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442" w:rsidRPr="002A37E5" w:rsidRDefault="008B0442" w:rsidP="002A37E5">
      <w:pPr>
        <w:shd w:val="pct35" w:color="auto" w:fill="auto"/>
        <w:rPr>
          <w:rFonts w:ascii="Arial" w:hAnsi="Arial" w:cs="Arial"/>
          <w:b/>
          <w:color w:val="FFFFFF"/>
          <w:sz w:val="36"/>
          <w:szCs w:val="36"/>
        </w:rPr>
      </w:pPr>
      <w:r w:rsidRPr="002A37E5">
        <w:rPr>
          <w:rFonts w:ascii="Arial" w:hAnsi="Arial" w:cs="Arial"/>
          <w:b/>
          <w:color w:val="FFFFFF"/>
          <w:sz w:val="36"/>
          <w:szCs w:val="36"/>
        </w:rPr>
        <w:t xml:space="preserve">3-year scheme of work </w:t>
      </w:r>
    </w:p>
    <w:p w:rsidR="008B0442" w:rsidRPr="00E21CD4" w:rsidRDefault="008B0442" w:rsidP="002A37E5">
      <w:pPr>
        <w:spacing w:line="280" w:lineRule="exact"/>
        <w:rPr>
          <w:rFonts w:ascii="Arial" w:hAnsi="Arial" w:cs="Arial"/>
        </w:rPr>
      </w:pPr>
      <w:r w:rsidRPr="00E21CD4">
        <w:rPr>
          <w:rFonts w:ascii="Arial" w:hAnsi="Arial" w:cs="Arial"/>
        </w:rPr>
        <w:t>The following scheme of work provides a</w:t>
      </w:r>
      <w:r>
        <w:rPr>
          <w:rFonts w:ascii="Arial" w:hAnsi="Arial" w:cs="Arial"/>
        </w:rPr>
        <w:t xml:space="preserve"> suggestion for how Pupil Book 2</w:t>
      </w:r>
      <w:r w:rsidRPr="00E21CD4">
        <w:rPr>
          <w:rFonts w:ascii="Arial" w:hAnsi="Arial" w:cs="Arial"/>
        </w:rPr>
        <w:t>.2 can be taught over the course of one year</w:t>
      </w:r>
      <w:r>
        <w:rPr>
          <w:rFonts w:ascii="Arial" w:hAnsi="Arial" w:cs="Arial"/>
        </w:rPr>
        <w:t>, as part of a 3-year Key Stage 3 course.</w:t>
      </w:r>
    </w:p>
    <w:p w:rsidR="008B0442" w:rsidRPr="00E21CD4" w:rsidRDefault="008B0442" w:rsidP="002A37E5">
      <w:pPr>
        <w:spacing w:line="280" w:lineRule="exact"/>
        <w:rPr>
          <w:rFonts w:ascii="Arial" w:hAnsi="Arial" w:cs="Arial"/>
        </w:rPr>
      </w:pPr>
      <w:r w:rsidRPr="00E21CD4">
        <w:rPr>
          <w:rFonts w:ascii="Arial" w:hAnsi="Arial" w:cs="Arial"/>
        </w:rPr>
        <w:t>Please note that you can recombine the test questions provided on Collins Connect to create new tests if your frequency of assessment differs from that below, or if you wish to combine content from different chapters in your own half-term tests.</w:t>
      </w:r>
    </w:p>
    <w:p w:rsidR="008B0442" w:rsidRPr="00E21CD4" w:rsidRDefault="008B0442" w:rsidP="002A37E5">
      <w:pPr>
        <w:spacing w:line="280" w:lineRule="exact"/>
        <w:rPr>
          <w:rFonts w:ascii="Arial" w:hAnsi="Arial" w:cs="Arial"/>
        </w:rPr>
      </w:pPr>
      <w:r w:rsidRPr="00E21CD4">
        <w:rPr>
          <w:rFonts w:ascii="Arial" w:hAnsi="Arial" w:cs="Arial"/>
        </w:rPr>
        <w:t>This scheme of work is provided in editable Word</w:t>
      </w:r>
      <w:r>
        <w:rPr>
          <w:rFonts w:ascii="Arial" w:hAnsi="Arial" w:cs="Arial"/>
        </w:rPr>
        <w:t xml:space="preserve"> and Excel</w:t>
      </w:r>
      <w:r w:rsidRPr="00E21CD4">
        <w:rPr>
          <w:rFonts w:ascii="Arial" w:hAnsi="Arial" w:cs="Arial"/>
        </w:rPr>
        <w:t xml:space="preserve"> format on the CD-ROM accompanying this Teacher Pack.</w:t>
      </w:r>
    </w:p>
    <w:p w:rsidR="008B0442" w:rsidRPr="005F065F" w:rsidRDefault="008B0442" w:rsidP="004762AE">
      <w:pPr>
        <w:spacing w:line="280" w:lineRule="exact"/>
        <w:rPr>
          <w:rFonts w:ascii="Arial" w:hAnsi="Arial" w:cs="Arial"/>
          <w:sz w:val="16"/>
          <w:szCs w:val="16"/>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0"/>
        <w:gridCol w:w="14"/>
        <w:gridCol w:w="1288"/>
        <w:gridCol w:w="756"/>
        <w:gridCol w:w="2841"/>
        <w:gridCol w:w="2919"/>
      </w:tblGrid>
      <w:tr w:rsidR="008B0442" w:rsidRPr="005F065F">
        <w:trPr>
          <w:trHeight w:val="347"/>
        </w:trPr>
        <w:tc>
          <w:tcPr>
            <w:tcW w:w="1424" w:type="dxa"/>
            <w:gridSpan w:val="2"/>
            <w:shd w:val="clear" w:color="auto" w:fill="606060"/>
          </w:tcPr>
          <w:p w:rsidR="008B0442" w:rsidRPr="009E6A28" w:rsidRDefault="008B0442" w:rsidP="002A37E5">
            <w:pPr>
              <w:rPr>
                <w:rFonts w:ascii="Arial" w:hAnsi="Arial" w:cs="Arial"/>
                <w:b/>
                <w:color w:val="F2F2F2"/>
                <w:sz w:val="18"/>
                <w:szCs w:val="18"/>
              </w:rPr>
            </w:pPr>
            <w:r w:rsidRPr="009E6A28">
              <w:rPr>
                <w:rFonts w:ascii="Arial" w:hAnsi="Arial" w:cs="Arial"/>
                <w:b/>
                <w:color w:val="F2F2F2"/>
                <w:sz w:val="18"/>
                <w:szCs w:val="18"/>
              </w:rPr>
              <w:t>Chapter</w:t>
            </w:r>
          </w:p>
        </w:tc>
        <w:tc>
          <w:tcPr>
            <w:tcW w:w="1288" w:type="dxa"/>
            <w:shd w:val="clear" w:color="auto" w:fill="606060"/>
          </w:tcPr>
          <w:p w:rsidR="008B0442" w:rsidRPr="009E6A28" w:rsidRDefault="008B0442" w:rsidP="002A37E5">
            <w:pPr>
              <w:rPr>
                <w:rFonts w:ascii="Arial" w:hAnsi="Arial" w:cs="Arial"/>
                <w:b/>
                <w:color w:val="F2F2F2"/>
                <w:sz w:val="18"/>
                <w:szCs w:val="18"/>
              </w:rPr>
            </w:pPr>
            <w:r w:rsidRPr="009E6A28">
              <w:rPr>
                <w:rFonts w:ascii="Arial" w:hAnsi="Arial" w:cs="Arial"/>
                <w:b/>
                <w:color w:val="F2F2F2"/>
                <w:sz w:val="18"/>
                <w:szCs w:val="18"/>
              </w:rPr>
              <w:t>Lesson</w:t>
            </w:r>
          </w:p>
        </w:tc>
        <w:tc>
          <w:tcPr>
            <w:tcW w:w="756" w:type="dxa"/>
            <w:shd w:val="clear" w:color="auto" w:fill="606060"/>
          </w:tcPr>
          <w:p w:rsidR="008B0442" w:rsidRPr="009E6A28" w:rsidRDefault="008B0442" w:rsidP="002A37E5">
            <w:pPr>
              <w:rPr>
                <w:rFonts w:ascii="Arial" w:hAnsi="Arial" w:cs="Arial"/>
                <w:b/>
                <w:color w:val="F2F2F2"/>
                <w:sz w:val="18"/>
                <w:szCs w:val="18"/>
              </w:rPr>
            </w:pPr>
            <w:r w:rsidRPr="009E6A28">
              <w:rPr>
                <w:rFonts w:ascii="Arial" w:hAnsi="Arial" w:cs="Arial"/>
                <w:b/>
                <w:color w:val="F2F2F2"/>
                <w:sz w:val="18"/>
                <w:szCs w:val="18"/>
              </w:rPr>
              <w:t>No. of hours</w:t>
            </w:r>
          </w:p>
        </w:tc>
        <w:tc>
          <w:tcPr>
            <w:tcW w:w="2841" w:type="dxa"/>
            <w:shd w:val="clear" w:color="auto" w:fill="606060"/>
          </w:tcPr>
          <w:p w:rsidR="008B0442" w:rsidRPr="009E6A28" w:rsidRDefault="008B0442" w:rsidP="002A37E5">
            <w:pPr>
              <w:ind w:left="-752" w:firstLine="752"/>
              <w:rPr>
                <w:rFonts w:ascii="Arial" w:hAnsi="Arial" w:cs="Arial"/>
                <w:b/>
                <w:color w:val="F2F2F2"/>
                <w:sz w:val="18"/>
                <w:szCs w:val="18"/>
              </w:rPr>
            </w:pPr>
            <w:r w:rsidRPr="009E6A28">
              <w:rPr>
                <w:rFonts w:ascii="Arial" w:hAnsi="Arial" w:cs="Arial"/>
                <w:b/>
                <w:color w:val="F2F2F2"/>
                <w:sz w:val="18"/>
                <w:szCs w:val="18"/>
              </w:rPr>
              <w:t>Learning objective</w:t>
            </w:r>
          </w:p>
        </w:tc>
        <w:tc>
          <w:tcPr>
            <w:tcW w:w="2919" w:type="dxa"/>
            <w:tcBorders>
              <w:bottom w:val="nil"/>
            </w:tcBorders>
            <w:shd w:val="clear" w:color="auto" w:fill="606060"/>
          </w:tcPr>
          <w:p w:rsidR="008B0442" w:rsidRPr="009E6A28" w:rsidRDefault="008B0442" w:rsidP="002A37E5">
            <w:pPr>
              <w:rPr>
                <w:rFonts w:ascii="Arial" w:hAnsi="Arial" w:cs="Arial"/>
                <w:b/>
                <w:color w:val="F2F2F2"/>
                <w:sz w:val="18"/>
                <w:szCs w:val="18"/>
              </w:rPr>
            </w:pPr>
            <w:r w:rsidRPr="009E6A28">
              <w:rPr>
                <w:rFonts w:ascii="Arial" w:hAnsi="Arial" w:cs="Arial"/>
                <w:b/>
                <w:color w:val="F2F2F2"/>
                <w:sz w:val="18"/>
                <w:szCs w:val="18"/>
              </w:rPr>
              <w:t>Comments/ suggestions</w:t>
            </w:r>
          </w:p>
        </w:tc>
      </w:tr>
      <w:tr w:rsidR="008B0442" w:rsidRPr="005F065F">
        <w:trPr>
          <w:trHeight w:val="70"/>
        </w:trPr>
        <w:tc>
          <w:tcPr>
            <w:tcW w:w="9228" w:type="dxa"/>
            <w:gridSpan w:val="6"/>
            <w:shd w:val="clear" w:color="auto" w:fill="B3B3B3"/>
          </w:tcPr>
          <w:p w:rsidR="008B0442" w:rsidRPr="005F065F" w:rsidRDefault="008B0442" w:rsidP="002A37E5">
            <w:pPr>
              <w:ind w:left="1"/>
              <w:rPr>
                <w:rFonts w:ascii="Arial" w:hAnsi="Arial" w:cs="Arial"/>
                <w:sz w:val="16"/>
                <w:szCs w:val="16"/>
              </w:rPr>
            </w:pPr>
            <w:r w:rsidRPr="00D17FC6">
              <w:rPr>
                <w:rFonts w:ascii="Arial" w:hAnsi="Arial" w:cs="Arial"/>
                <w:b/>
                <w:sz w:val="16"/>
                <w:szCs w:val="16"/>
              </w:rPr>
              <w:t>Half-term / Term 1</w:t>
            </w:r>
            <w:r>
              <w:rPr>
                <w:rFonts w:ascii="Arial" w:hAnsi="Arial" w:cs="Arial"/>
                <w:b/>
                <w:sz w:val="16"/>
                <w:szCs w:val="16"/>
              </w:rPr>
              <w:t xml:space="preserve"> </w:t>
            </w:r>
          </w:p>
        </w:tc>
      </w:tr>
      <w:tr w:rsidR="008B0442" w:rsidRPr="005F065F">
        <w:trPr>
          <w:trHeight w:val="347"/>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1 Working with numbers</w:t>
            </w:r>
          </w:p>
        </w:tc>
        <w:tc>
          <w:tcPr>
            <w:tcW w:w="1288" w:type="dxa"/>
          </w:tcPr>
          <w:p w:rsidR="008B0442" w:rsidRPr="005F065F" w:rsidRDefault="008B0442" w:rsidP="008A05D2">
            <w:pPr>
              <w:rPr>
                <w:rFonts w:ascii="Arial" w:hAnsi="Arial" w:cs="Arial"/>
                <w:sz w:val="16"/>
                <w:szCs w:val="16"/>
              </w:rPr>
            </w:pPr>
            <w:r w:rsidRPr="005F065F">
              <w:rPr>
                <w:rFonts w:ascii="Arial" w:hAnsi="Arial" w:cs="Arial"/>
                <w:sz w:val="16"/>
                <w:szCs w:val="16"/>
              </w:rPr>
              <w:t xml:space="preserve">1.1 Multiplying and </w:t>
            </w:r>
            <w:r>
              <w:rPr>
                <w:rFonts w:ascii="Arial" w:hAnsi="Arial" w:cs="Arial"/>
                <w:sz w:val="16"/>
                <w:szCs w:val="16"/>
              </w:rPr>
              <w:t>d</w:t>
            </w:r>
            <w:r w:rsidRPr="005F065F">
              <w:rPr>
                <w:rFonts w:ascii="Arial" w:hAnsi="Arial" w:cs="Arial"/>
                <w:sz w:val="16"/>
                <w:szCs w:val="16"/>
              </w:rPr>
              <w:t>ividing negative numbers</w:t>
            </w:r>
          </w:p>
        </w:tc>
        <w:tc>
          <w:tcPr>
            <w:tcW w:w="756" w:type="dxa"/>
          </w:tcPr>
          <w:p w:rsidR="008B0442" w:rsidRPr="005F065F" w:rsidRDefault="008B0442" w:rsidP="002A37E5">
            <w:pPr>
              <w:ind w:left="-261" w:right="260" w:firstLine="261"/>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To carry out multiplications and divisions involving negative numbers.</w:t>
            </w:r>
          </w:p>
          <w:p w:rsidR="008B0442" w:rsidRDefault="008B0442">
            <w:pPr>
              <w:ind w:left="289" w:hanging="289"/>
              <w:rPr>
                <w:rFonts w:ascii="Arial" w:hAnsi="Arial" w:cs="Arial"/>
                <w:sz w:val="16"/>
                <w:szCs w:val="16"/>
              </w:rPr>
            </w:pPr>
          </w:p>
        </w:tc>
        <w:tc>
          <w:tcPr>
            <w:tcW w:w="2919" w:type="dxa"/>
            <w:tcBorders>
              <w:bottom w:val="nil"/>
            </w:tcBorders>
          </w:tcPr>
          <w:p w:rsidR="008B0442" w:rsidRPr="002F61E6" w:rsidRDefault="008B0442" w:rsidP="002A37E5">
            <w:pPr>
              <w:pStyle w:val="Default"/>
              <w:rPr>
                <w:color w:val="auto"/>
                <w:sz w:val="16"/>
                <w:szCs w:val="16"/>
                <w:lang w:eastAsia="en-US"/>
              </w:rPr>
            </w:pPr>
            <w:r w:rsidRPr="002F61E6">
              <w:rPr>
                <w:sz w:val="16"/>
                <w:szCs w:val="16"/>
              </w:rPr>
              <w:t>One of the main misconceptions when multiplying two negative numbers together is consistently giving a negative answer. Another problem pupils have when multiplying two numbers together is that they often think the sign of the answer is determined by the sign of the largest number</w:t>
            </w:r>
            <w:r>
              <w:rPr>
                <w:sz w:val="16"/>
                <w:szCs w:val="16"/>
              </w:rPr>
              <w:t xml:space="preserve">. </w:t>
            </w:r>
            <w:r w:rsidRPr="002F61E6">
              <w:rPr>
                <w:sz w:val="16"/>
                <w:szCs w:val="16"/>
              </w:rPr>
              <w:t xml:space="preserve">Make sure that pupils do not rush through their work and that they have a clear understanding of the rules. </w:t>
            </w:r>
          </w:p>
        </w:tc>
      </w:tr>
      <w:tr w:rsidR="008B0442" w:rsidRPr="005F065F">
        <w:trPr>
          <w:trHeight w:val="34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1.2 Factors </w:t>
            </w:r>
            <w:r>
              <w:rPr>
                <w:rFonts w:ascii="Arial" w:hAnsi="Arial" w:cs="Arial"/>
                <w:sz w:val="16"/>
                <w:szCs w:val="16"/>
              </w:rPr>
              <w:t>and highest common factors (HCF)</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 xml:space="preserve">To understand and use </w:t>
            </w:r>
            <w:r>
              <w:rPr>
                <w:rFonts w:ascii="Arial" w:hAnsi="Arial" w:cs="Arial"/>
                <w:sz w:val="16"/>
                <w:szCs w:val="16"/>
              </w:rPr>
              <w:t>h</w:t>
            </w:r>
            <w:r w:rsidRPr="005F065F">
              <w:rPr>
                <w:rFonts w:ascii="Arial" w:hAnsi="Arial" w:cs="Arial"/>
                <w:sz w:val="16"/>
                <w:szCs w:val="16"/>
              </w:rPr>
              <w:t xml:space="preserve">ighest </w:t>
            </w:r>
            <w:r>
              <w:rPr>
                <w:rFonts w:ascii="Arial" w:hAnsi="Arial" w:cs="Arial"/>
                <w:sz w:val="16"/>
                <w:szCs w:val="16"/>
              </w:rPr>
              <w:t>c</w:t>
            </w:r>
            <w:r w:rsidRPr="005F065F">
              <w:rPr>
                <w:rFonts w:ascii="Arial" w:hAnsi="Arial" w:cs="Arial"/>
                <w:sz w:val="16"/>
                <w:szCs w:val="16"/>
              </w:rPr>
              <w:t xml:space="preserve">ommon </w:t>
            </w:r>
            <w:r>
              <w:rPr>
                <w:rFonts w:ascii="Arial" w:hAnsi="Arial" w:cs="Arial"/>
                <w:sz w:val="16"/>
                <w:szCs w:val="16"/>
              </w:rPr>
              <w:t>f</w:t>
            </w:r>
            <w:r w:rsidRPr="005F065F">
              <w:rPr>
                <w:rFonts w:ascii="Arial" w:hAnsi="Arial" w:cs="Arial"/>
                <w:sz w:val="16"/>
                <w:szCs w:val="16"/>
              </w:rPr>
              <w:t>actors</w:t>
            </w:r>
          </w:p>
        </w:tc>
        <w:tc>
          <w:tcPr>
            <w:tcW w:w="2919" w:type="dxa"/>
            <w:vMerge w:val="restart"/>
          </w:tcPr>
          <w:p w:rsidR="008B0442" w:rsidRPr="005F065F" w:rsidRDefault="008B0442" w:rsidP="002A37E5">
            <w:pPr>
              <w:pStyle w:val="TXT"/>
              <w:spacing w:line="240" w:lineRule="auto"/>
              <w:ind w:left="1"/>
              <w:rPr>
                <w:rFonts w:ascii="Arial" w:hAnsi="Arial" w:cs="Arial"/>
                <w:sz w:val="16"/>
                <w:szCs w:val="16"/>
              </w:rPr>
            </w:pPr>
            <w:r w:rsidRPr="005F065F">
              <w:rPr>
                <w:rFonts w:ascii="Arial" w:hAnsi="Arial" w:cs="Arial"/>
                <w:sz w:val="16"/>
                <w:szCs w:val="16"/>
              </w:rPr>
              <w:t>Students sometimes confuse factors and multiples. (Tell them that multiples come from multiplying.)</w:t>
            </w:r>
          </w:p>
        </w:tc>
      </w:tr>
      <w:tr w:rsidR="008B0442" w:rsidRPr="005F065F">
        <w:trPr>
          <w:trHeight w:val="34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pPr>
              <w:rPr>
                <w:rFonts w:ascii="Arial" w:hAnsi="Arial" w:cs="Arial"/>
                <w:sz w:val="16"/>
                <w:szCs w:val="16"/>
              </w:rPr>
            </w:pPr>
            <w:r w:rsidRPr="005F065F">
              <w:rPr>
                <w:rFonts w:ascii="Arial" w:hAnsi="Arial" w:cs="Arial"/>
                <w:sz w:val="16"/>
                <w:szCs w:val="16"/>
              </w:rPr>
              <w:t xml:space="preserve">1.3 Lowest </w:t>
            </w:r>
            <w:r>
              <w:rPr>
                <w:rFonts w:ascii="Arial" w:hAnsi="Arial" w:cs="Arial"/>
                <w:sz w:val="16"/>
                <w:szCs w:val="16"/>
              </w:rPr>
              <w:t>c</w:t>
            </w:r>
            <w:r w:rsidRPr="005F065F">
              <w:rPr>
                <w:rFonts w:ascii="Arial" w:hAnsi="Arial" w:cs="Arial"/>
                <w:sz w:val="16"/>
                <w:szCs w:val="16"/>
              </w:rPr>
              <w:t xml:space="preserve">ommon </w:t>
            </w:r>
            <w:r>
              <w:rPr>
                <w:rFonts w:ascii="Arial" w:hAnsi="Arial" w:cs="Arial"/>
                <w:sz w:val="16"/>
                <w:szCs w:val="16"/>
              </w:rPr>
              <w:t>m</w:t>
            </w:r>
            <w:r w:rsidRPr="005F065F">
              <w:rPr>
                <w:rFonts w:ascii="Arial" w:hAnsi="Arial" w:cs="Arial"/>
                <w:sz w:val="16"/>
                <w:szCs w:val="16"/>
              </w:rPr>
              <w:t>ultiple</w:t>
            </w:r>
            <w:r>
              <w:rPr>
                <w:rFonts w:ascii="Arial" w:hAnsi="Arial" w:cs="Arial"/>
                <w:sz w:val="16"/>
                <w:szCs w:val="16"/>
              </w:rPr>
              <w:t>s</w:t>
            </w:r>
            <w:r w:rsidRPr="005F065F">
              <w:rPr>
                <w:rFonts w:ascii="Arial" w:hAnsi="Arial" w:cs="Arial"/>
                <w:sz w:val="16"/>
                <w:szCs w:val="16"/>
              </w:rPr>
              <w:t xml:space="preserve"> </w:t>
            </w:r>
            <w:r>
              <w:rPr>
                <w:rFonts w:ascii="Arial" w:hAnsi="Arial" w:cs="Arial"/>
                <w:sz w:val="16"/>
                <w:szCs w:val="16"/>
              </w:rPr>
              <w:t>(</w:t>
            </w:r>
            <w:r w:rsidRPr="005F065F">
              <w:rPr>
                <w:rFonts w:ascii="Arial" w:hAnsi="Arial" w:cs="Arial"/>
                <w:sz w:val="16"/>
                <w:szCs w:val="16"/>
              </w:rPr>
              <w:t>LCM</w:t>
            </w:r>
            <w:r>
              <w:rPr>
                <w:rFonts w:ascii="Arial" w:hAnsi="Arial" w:cs="Arial"/>
                <w:sz w:val="16"/>
                <w:szCs w:val="16"/>
              </w:rPr>
              <w:t>)</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 xml:space="preserve">To understand and use </w:t>
            </w:r>
            <w:r>
              <w:rPr>
                <w:rFonts w:ascii="Arial" w:hAnsi="Arial" w:cs="Arial"/>
                <w:sz w:val="16"/>
                <w:szCs w:val="16"/>
              </w:rPr>
              <w:t>l</w:t>
            </w:r>
            <w:r w:rsidRPr="005F065F">
              <w:rPr>
                <w:rFonts w:ascii="Arial" w:hAnsi="Arial" w:cs="Arial"/>
                <w:sz w:val="16"/>
                <w:szCs w:val="16"/>
              </w:rPr>
              <w:t xml:space="preserve">owest </w:t>
            </w:r>
            <w:r>
              <w:rPr>
                <w:rFonts w:ascii="Arial" w:hAnsi="Arial" w:cs="Arial"/>
                <w:sz w:val="16"/>
                <w:szCs w:val="16"/>
              </w:rPr>
              <w:t>c</w:t>
            </w:r>
            <w:r w:rsidRPr="005F065F">
              <w:rPr>
                <w:rFonts w:ascii="Arial" w:hAnsi="Arial" w:cs="Arial"/>
                <w:sz w:val="16"/>
                <w:szCs w:val="16"/>
              </w:rPr>
              <w:t xml:space="preserve">ommon </w:t>
            </w:r>
            <w:r>
              <w:rPr>
                <w:rFonts w:ascii="Arial" w:hAnsi="Arial" w:cs="Arial"/>
                <w:sz w:val="16"/>
                <w:szCs w:val="16"/>
              </w:rPr>
              <w:t>m</w:t>
            </w:r>
            <w:r w:rsidRPr="005F065F">
              <w:rPr>
                <w:rFonts w:ascii="Arial" w:hAnsi="Arial" w:cs="Arial"/>
                <w:sz w:val="16"/>
                <w:szCs w:val="16"/>
              </w:rPr>
              <w:t>ultiples</w:t>
            </w:r>
          </w:p>
        </w:tc>
        <w:tc>
          <w:tcPr>
            <w:tcW w:w="2919" w:type="dxa"/>
            <w:vMerge/>
          </w:tcPr>
          <w:p w:rsidR="008B0442" w:rsidRPr="005F065F" w:rsidRDefault="008B0442" w:rsidP="002A37E5">
            <w:pPr>
              <w:rPr>
                <w:rFonts w:ascii="Arial" w:hAnsi="Arial" w:cs="Arial"/>
                <w:sz w:val="16"/>
                <w:szCs w:val="16"/>
              </w:rPr>
            </w:pPr>
          </w:p>
        </w:tc>
      </w:tr>
      <w:tr w:rsidR="008B0442" w:rsidRPr="005F065F">
        <w:trPr>
          <w:trHeight w:val="34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1.4 Powers and roots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To understand and use powers and roots</w:t>
            </w:r>
          </w:p>
        </w:tc>
        <w:tc>
          <w:tcPr>
            <w:tcW w:w="2919" w:type="dxa"/>
            <w:vMerge/>
          </w:tcPr>
          <w:p w:rsidR="008B0442" w:rsidRPr="005F065F" w:rsidRDefault="008B0442" w:rsidP="002A37E5">
            <w:pPr>
              <w:rPr>
                <w:rFonts w:ascii="Arial" w:hAnsi="Arial" w:cs="Arial"/>
                <w:sz w:val="16"/>
                <w:szCs w:val="16"/>
              </w:rPr>
            </w:pPr>
          </w:p>
        </w:tc>
      </w:tr>
      <w:tr w:rsidR="008B0442" w:rsidRPr="005F065F">
        <w:trPr>
          <w:trHeight w:val="34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1.5 Prime factors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To understand what prime numbers are</w:t>
            </w:r>
          </w:p>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To find the prime numbers of an integer</w:t>
            </w:r>
          </w:p>
        </w:tc>
        <w:tc>
          <w:tcPr>
            <w:tcW w:w="2919" w:type="dxa"/>
            <w:vMerge/>
            <w:tcBorders>
              <w:bottom w:val="nil"/>
            </w:tcBorders>
          </w:tcPr>
          <w:p w:rsidR="008B0442" w:rsidRPr="005F065F" w:rsidRDefault="008B0442" w:rsidP="002A37E5">
            <w:pPr>
              <w:rPr>
                <w:rFonts w:ascii="Arial" w:hAnsi="Arial" w:cs="Arial"/>
                <w:sz w:val="16"/>
                <w:szCs w:val="16"/>
              </w:rPr>
            </w:pPr>
          </w:p>
        </w:tc>
      </w:tr>
      <w:tr w:rsidR="008B0442" w:rsidRPr="005F065F">
        <w:trPr>
          <w:trHeight w:val="34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3C6B77">
            <w:pPr>
              <w:rPr>
                <w:rFonts w:ascii="Arial" w:hAnsi="Arial" w:cs="Arial"/>
                <w:sz w:val="16"/>
                <w:szCs w:val="16"/>
              </w:rPr>
            </w:pPr>
            <w:r>
              <w:rPr>
                <w:rFonts w:ascii="Arial" w:hAnsi="Arial" w:cs="Arial"/>
                <w:sz w:val="16"/>
                <w:szCs w:val="16"/>
              </w:rPr>
              <w:t>Challenge –</w:t>
            </w:r>
            <w:smartTag w:uri="urn:schemas-microsoft-com:office:smarttags" w:element="PlaceName">
              <w:smartTag w:uri="urn:schemas-microsoft-com:office:smarttags" w:element="place">
                <w:r w:rsidRPr="005F065F">
                  <w:rPr>
                    <w:rFonts w:ascii="Arial" w:hAnsi="Arial" w:cs="Arial"/>
                    <w:sz w:val="16"/>
                    <w:szCs w:val="16"/>
                  </w:rPr>
                  <w:t>Blackpool</w:t>
                </w:r>
              </w:smartTag>
              <w:r w:rsidRPr="005F065F">
                <w:rPr>
                  <w:rFonts w:ascii="Arial" w:hAnsi="Arial" w:cs="Arial"/>
                  <w:sz w:val="16"/>
                  <w:szCs w:val="16"/>
                </w:rPr>
                <w:t xml:space="preserve"> </w:t>
              </w:r>
              <w:smartTag w:uri="urn:schemas-microsoft-com:office:smarttags" w:element="PlaceType">
                <w:r w:rsidRPr="005F065F">
                  <w:rPr>
                    <w:rFonts w:ascii="Arial" w:hAnsi="Arial" w:cs="Arial"/>
                    <w:sz w:val="16"/>
                    <w:szCs w:val="16"/>
                  </w:rPr>
                  <w:t>Tower</w:t>
                </w:r>
              </w:smartTag>
            </w:smartTag>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ind w:left="289" w:hanging="289"/>
              <w:rPr>
                <w:rFonts w:ascii="Arial" w:hAnsi="Arial" w:cs="Arial"/>
                <w:sz w:val="16"/>
                <w:szCs w:val="16"/>
              </w:rPr>
            </w:pPr>
          </w:p>
        </w:tc>
        <w:tc>
          <w:tcPr>
            <w:tcW w:w="2919" w:type="dxa"/>
            <w:tcBorders>
              <w:bottom w:val="nil"/>
            </w:tcBorders>
          </w:tcPr>
          <w:p w:rsidR="008B0442" w:rsidRPr="00D9763B" w:rsidRDefault="008B0442" w:rsidP="003C6B77">
            <w:pPr>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is designed to</w:t>
            </w:r>
            <w:r>
              <w:rPr>
                <w:rFonts w:ascii="Arial" w:hAnsi="Arial" w:cs="Arial"/>
                <w:color w:val="000000"/>
                <w:sz w:val="16"/>
                <w:szCs w:val="16"/>
              </w:rPr>
              <w:t xml:space="preserve"> give pupils the opportunity to apply their learning to a real-life multi-step problem. </w:t>
            </w:r>
          </w:p>
        </w:tc>
      </w:tr>
      <w:tr w:rsidR="008B0442" w:rsidRPr="005F065F">
        <w:trPr>
          <w:trHeight w:val="347"/>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2 Geometry</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2.1 Angles in parallel lines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To calculate angles in parallel lines</w:t>
            </w:r>
          </w:p>
          <w:p w:rsidR="008B0442" w:rsidRDefault="008B0442">
            <w:pPr>
              <w:ind w:left="289" w:hanging="289"/>
              <w:rPr>
                <w:rFonts w:ascii="Arial" w:hAnsi="Arial" w:cs="Arial"/>
                <w:sz w:val="16"/>
                <w:szCs w:val="16"/>
              </w:rPr>
            </w:pPr>
          </w:p>
        </w:tc>
        <w:tc>
          <w:tcPr>
            <w:tcW w:w="2919" w:type="dxa"/>
            <w:tcBorders>
              <w:bottom w:val="nil"/>
            </w:tcBorders>
          </w:tcPr>
          <w:p w:rsidR="008B0442" w:rsidRPr="005F065F" w:rsidRDefault="008B0442" w:rsidP="002A37E5">
            <w:pPr>
              <w:ind w:left="1"/>
              <w:rPr>
                <w:rFonts w:ascii="Arial" w:hAnsi="Arial" w:cs="Arial"/>
                <w:sz w:val="16"/>
                <w:szCs w:val="16"/>
              </w:rPr>
            </w:pPr>
          </w:p>
        </w:tc>
      </w:tr>
      <w:tr w:rsidR="008B0442" w:rsidRPr="005F065F">
        <w:trPr>
          <w:trHeight w:val="35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2.2 The geometric properties of quadrilaterals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numPr>
                <w:ilvl w:val="0"/>
                <w:numId w:val="7"/>
              </w:numPr>
              <w:tabs>
                <w:tab w:val="clear" w:pos="360"/>
              </w:tabs>
              <w:ind w:left="289" w:hanging="289"/>
              <w:rPr>
                <w:rFonts w:ascii="Arial" w:hAnsi="Arial" w:cs="Arial"/>
                <w:sz w:val="16"/>
                <w:szCs w:val="16"/>
              </w:rPr>
            </w:pPr>
            <w:r w:rsidRPr="005F065F">
              <w:rPr>
                <w:rFonts w:ascii="Arial" w:hAnsi="Arial" w:cs="Arial"/>
                <w:sz w:val="16"/>
                <w:szCs w:val="16"/>
              </w:rPr>
              <w:t xml:space="preserve">To know the geometric properties of quadrilaterals </w:t>
            </w:r>
          </w:p>
        </w:tc>
        <w:tc>
          <w:tcPr>
            <w:tcW w:w="2919" w:type="dxa"/>
            <w:tcBorders>
              <w:top w:val="nil"/>
            </w:tcBorders>
          </w:tcPr>
          <w:p w:rsidR="008B0442" w:rsidRPr="005F065F" w:rsidRDefault="008B0442" w:rsidP="002A37E5">
            <w:pPr>
              <w:jc w:val="center"/>
              <w:rPr>
                <w:rFonts w:ascii="Arial" w:hAnsi="Arial" w:cs="Arial"/>
                <w:sz w:val="16"/>
                <w:szCs w:val="16"/>
              </w:rPr>
            </w:pPr>
          </w:p>
        </w:tc>
      </w:tr>
      <w:tr w:rsidR="008B0442" w:rsidRPr="005F065F" w:rsidTr="006607ED">
        <w:trPr>
          <w:trHeight w:val="323"/>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2.3 Rotations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rsidP="006607ED">
            <w:pPr>
              <w:numPr>
                <w:ilvl w:val="0"/>
                <w:numId w:val="26"/>
              </w:numPr>
              <w:ind w:left="312" w:hanging="312"/>
              <w:rPr>
                <w:rFonts w:ascii="Arial" w:hAnsi="Arial" w:cs="Arial"/>
                <w:sz w:val="16"/>
                <w:szCs w:val="16"/>
              </w:rPr>
            </w:pPr>
            <w:r w:rsidRPr="00421417">
              <w:rPr>
                <w:rFonts w:ascii="Arial" w:hAnsi="Arial" w:cs="Arial"/>
                <w:sz w:val="16"/>
                <w:szCs w:val="16"/>
              </w:rPr>
              <w:t>To understand how to rotate a shape</w:t>
            </w:r>
          </w:p>
        </w:tc>
        <w:tc>
          <w:tcPr>
            <w:tcW w:w="2919" w:type="dxa"/>
            <w:vMerge w:val="restart"/>
          </w:tcPr>
          <w:p w:rsidR="008B0442" w:rsidRPr="00421417" w:rsidRDefault="008B0442" w:rsidP="00CB2C7D">
            <w:pPr>
              <w:pStyle w:val="TXT"/>
              <w:spacing w:line="240" w:lineRule="auto"/>
              <w:rPr>
                <w:rFonts w:ascii="Arial" w:hAnsi="Arial" w:cs="Arial"/>
                <w:sz w:val="16"/>
                <w:szCs w:val="16"/>
              </w:rPr>
            </w:pPr>
            <w:r w:rsidRPr="00421417">
              <w:rPr>
                <w:rFonts w:ascii="Arial" w:hAnsi="Arial" w:cs="Arial"/>
                <w:sz w:val="16"/>
                <w:szCs w:val="16"/>
              </w:rPr>
              <w:t xml:space="preserve">Pupils struggle to visualise transformations Give them plenty of practice and if possible use active geometry packages such as Geogebra to help them </w:t>
            </w:r>
            <w:r w:rsidRPr="00D9763B">
              <w:rPr>
                <w:rFonts w:ascii="Arial" w:hAnsi="Arial" w:cs="Arial"/>
                <w:b/>
                <w:sz w:val="16"/>
                <w:szCs w:val="16"/>
              </w:rPr>
              <w:t>http://www.geogebra.org/cms/en/</w:t>
            </w:r>
            <w:r w:rsidRPr="00421417">
              <w:rPr>
                <w:rFonts w:ascii="Arial" w:hAnsi="Arial" w:cs="Arial"/>
                <w:sz w:val="16"/>
                <w:szCs w:val="16"/>
              </w:rPr>
              <w:t xml:space="preserve"> You could also use readymade examples on Geogebra tube </w:t>
            </w:r>
            <w:hyperlink r:id="rId7" w:history="1">
              <w:r w:rsidRPr="00D9763B">
                <w:rPr>
                  <w:rFonts w:ascii="Arial" w:hAnsi="Arial" w:cs="Arial"/>
                  <w:b/>
                  <w:sz w:val="16"/>
                  <w:szCs w:val="16"/>
                </w:rPr>
                <w:t>http://www.geogebratube.org/material/show/id/2163</w:t>
              </w:r>
            </w:hyperlink>
          </w:p>
        </w:tc>
      </w:tr>
      <w:tr w:rsidR="008B0442" w:rsidRPr="005F065F" w:rsidTr="006607ED">
        <w:trPr>
          <w:trHeight w:val="141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2.4 Translations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rsidP="006607ED">
            <w:pPr>
              <w:numPr>
                <w:ilvl w:val="0"/>
                <w:numId w:val="28"/>
              </w:numPr>
              <w:ind w:left="312" w:hanging="312"/>
              <w:rPr>
                <w:rFonts w:ascii="Arial" w:hAnsi="Arial" w:cs="Arial"/>
                <w:sz w:val="16"/>
                <w:szCs w:val="16"/>
              </w:rPr>
            </w:pPr>
            <w:r w:rsidRPr="005F065F">
              <w:rPr>
                <w:rFonts w:ascii="Arial" w:hAnsi="Arial" w:cs="Arial"/>
                <w:sz w:val="16"/>
                <w:szCs w:val="16"/>
              </w:rPr>
              <w:t>To understand how to translate a shape</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129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2.5 Constructions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numPr>
                <w:ilvl w:val="0"/>
                <w:numId w:val="11"/>
              </w:numPr>
              <w:suppressAutoHyphens/>
              <w:ind w:left="289" w:hanging="289"/>
              <w:rPr>
                <w:rFonts w:ascii="Arial" w:hAnsi="Arial" w:cs="Arial"/>
                <w:color w:val="000000"/>
                <w:sz w:val="16"/>
                <w:szCs w:val="16"/>
              </w:rPr>
            </w:pPr>
            <w:r w:rsidRPr="005F065F">
              <w:rPr>
                <w:rFonts w:ascii="Arial" w:hAnsi="Arial" w:cs="Arial"/>
                <w:color w:val="000000"/>
                <w:sz w:val="16"/>
                <w:szCs w:val="16"/>
              </w:rPr>
              <w:t>To construct the mid-point and the perpendicular bisector of a line</w:t>
            </w:r>
          </w:p>
          <w:p w:rsidR="008B0442" w:rsidRPr="005F065F" w:rsidRDefault="008B0442" w:rsidP="002A37E5">
            <w:pPr>
              <w:numPr>
                <w:ilvl w:val="0"/>
                <w:numId w:val="11"/>
              </w:numPr>
              <w:suppressAutoHyphens/>
              <w:ind w:left="289" w:hanging="289"/>
              <w:rPr>
                <w:rFonts w:ascii="Arial" w:hAnsi="Arial" w:cs="Arial"/>
                <w:color w:val="000000"/>
                <w:sz w:val="16"/>
                <w:szCs w:val="16"/>
              </w:rPr>
            </w:pPr>
            <w:r w:rsidRPr="005F065F">
              <w:rPr>
                <w:rFonts w:ascii="Arial" w:hAnsi="Arial" w:cs="Arial"/>
                <w:color w:val="000000"/>
                <w:sz w:val="16"/>
                <w:szCs w:val="16"/>
              </w:rPr>
              <w:t>To construct an angle bisector</w:t>
            </w:r>
          </w:p>
          <w:p w:rsidR="008B0442" w:rsidRPr="005F065F" w:rsidRDefault="008B0442" w:rsidP="002A37E5">
            <w:pPr>
              <w:ind w:left="285"/>
              <w:rPr>
                <w:rFonts w:ascii="Arial" w:hAnsi="Arial" w:cs="Arial"/>
                <w:sz w:val="16"/>
                <w:szCs w:val="16"/>
              </w:rPr>
            </w:pPr>
          </w:p>
        </w:tc>
        <w:tc>
          <w:tcPr>
            <w:tcW w:w="2919" w:type="dxa"/>
          </w:tcPr>
          <w:p w:rsidR="008B0442" w:rsidRPr="00421417" w:rsidRDefault="008B0442" w:rsidP="002A37E5">
            <w:pPr>
              <w:pStyle w:val="TXT"/>
              <w:spacing w:line="240" w:lineRule="auto"/>
              <w:rPr>
                <w:rFonts w:ascii="Arial" w:hAnsi="Arial" w:cs="Arial"/>
                <w:sz w:val="16"/>
                <w:szCs w:val="16"/>
              </w:rPr>
            </w:pPr>
            <w:r w:rsidRPr="00421417">
              <w:rPr>
                <w:rFonts w:ascii="Arial" w:hAnsi="Arial" w:cs="Arial"/>
                <w:sz w:val="16"/>
                <w:szCs w:val="16"/>
              </w:rPr>
              <w:t>Pupils are often not precise enough when doing constructions in mathematics. Give them the opportunity to assess the errors in exemplars and explain how they can be avoided. Use dynamic geometry software to support learners.</w:t>
            </w:r>
          </w:p>
        </w:tc>
      </w:tr>
      <w:tr w:rsidR="008B0442" w:rsidRPr="005F065F">
        <w:trPr>
          <w:trHeight w:val="11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F6752B">
            <w:pPr>
              <w:pStyle w:val="TXT"/>
              <w:spacing w:line="240" w:lineRule="auto"/>
              <w:rPr>
                <w:rFonts w:ascii="Arial" w:hAnsi="Arial" w:cs="Arial"/>
                <w:sz w:val="16"/>
                <w:szCs w:val="16"/>
              </w:rPr>
            </w:pPr>
            <w:r>
              <w:rPr>
                <w:rFonts w:ascii="Arial" w:hAnsi="Arial" w:cs="Arial"/>
                <w:sz w:val="16"/>
                <w:szCs w:val="16"/>
              </w:rPr>
              <w:t>Challenge – More constructions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rPr>
                <w:rFonts w:ascii="Arial" w:hAnsi="Arial" w:cs="Arial"/>
                <w:sz w:val="16"/>
                <w:szCs w:val="16"/>
              </w:rPr>
            </w:pPr>
          </w:p>
        </w:tc>
        <w:tc>
          <w:tcPr>
            <w:tcW w:w="2919" w:type="dxa"/>
          </w:tcPr>
          <w:p w:rsidR="008B0442" w:rsidRPr="005F065F" w:rsidRDefault="008B0442" w:rsidP="00F6752B">
            <w:pPr>
              <w:rPr>
                <w:rFonts w:ascii="Arial" w:hAnsi="Arial" w:cs="Arial"/>
                <w:sz w:val="16"/>
                <w:szCs w:val="16"/>
              </w:rPr>
            </w:pPr>
            <w:r w:rsidRPr="005F065F">
              <w:rPr>
                <w:rFonts w:ascii="Arial" w:hAnsi="Arial" w:cs="Arial"/>
                <w:sz w:val="16"/>
                <w:szCs w:val="16"/>
              </w:rPr>
              <w:t xml:space="preserve">This </w:t>
            </w:r>
            <w:r>
              <w:rPr>
                <w:rFonts w:ascii="Arial" w:hAnsi="Arial" w:cs="Arial"/>
                <w:sz w:val="16"/>
                <w:szCs w:val="16"/>
              </w:rPr>
              <w:t xml:space="preserve">challenge gives pupils the opportunity to extend their learning to more complex constructions. They need to be able to reproduce a set of instruction that extend what they have </w:t>
            </w:r>
            <w:r>
              <w:rPr>
                <w:rFonts w:ascii="Arial" w:hAnsi="Arial" w:cs="Arial"/>
                <w:sz w:val="16"/>
                <w:szCs w:val="16"/>
              </w:rPr>
              <w:lastRenderedPageBreak/>
              <w:t xml:space="preserve">already done in the lesson.  </w:t>
            </w:r>
          </w:p>
        </w:tc>
      </w:tr>
      <w:tr w:rsidR="008B0442" w:rsidRPr="005F065F">
        <w:trPr>
          <w:trHeight w:val="117"/>
        </w:trPr>
        <w:tc>
          <w:tcPr>
            <w:tcW w:w="9228" w:type="dxa"/>
            <w:gridSpan w:val="6"/>
          </w:tcPr>
          <w:p w:rsidR="008B0442" w:rsidRPr="005F065F" w:rsidRDefault="008B0442" w:rsidP="002A37E5">
            <w:pPr>
              <w:rPr>
                <w:rFonts w:ascii="Arial" w:hAnsi="Arial" w:cs="Arial"/>
                <w:sz w:val="16"/>
                <w:szCs w:val="16"/>
              </w:rPr>
            </w:pPr>
            <w:r>
              <w:rPr>
                <w:rFonts w:ascii="Arial" w:hAnsi="Arial" w:cs="Arial"/>
                <w:i/>
                <w:sz w:val="16"/>
                <w:szCs w:val="16"/>
              </w:rPr>
              <w:lastRenderedPageBreak/>
              <w:t>Chapter 1</w:t>
            </w:r>
            <w:r w:rsidRPr="005F065F">
              <w:rPr>
                <w:rFonts w:ascii="Arial" w:hAnsi="Arial" w:cs="Arial"/>
                <w:sz w:val="16"/>
                <w:szCs w:val="16"/>
              </w:rPr>
              <w:t>–</w:t>
            </w:r>
            <w:r>
              <w:rPr>
                <w:rFonts w:ascii="Arial" w:hAnsi="Arial" w:cs="Arial"/>
                <w:i/>
                <w:sz w:val="16"/>
                <w:szCs w:val="16"/>
              </w:rPr>
              <w:t>2</w:t>
            </w:r>
            <w:r w:rsidRPr="00D17FC6">
              <w:rPr>
                <w:rFonts w:ascii="Arial" w:hAnsi="Arial" w:cs="Arial"/>
                <w:i/>
                <w:sz w:val="16"/>
                <w:szCs w:val="16"/>
              </w:rPr>
              <w:t xml:space="preserve"> assessment on Collins Connect</w:t>
            </w:r>
          </w:p>
        </w:tc>
      </w:tr>
      <w:tr w:rsidR="008B0442" w:rsidRPr="005F065F">
        <w:trPr>
          <w:trHeight w:val="341"/>
        </w:trPr>
        <w:tc>
          <w:tcPr>
            <w:tcW w:w="1424" w:type="dxa"/>
            <w:gridSpan w:val="2"/>
            <w:vMerge w:val="restart"/>
          </w:tcPr>
          <w:p w:rsidR="008B0442" w:rsidRPr="00C01A7A" w:rsidRDefault="008B0442" w:rsidP="002A37E5">
            <w:pPr>
              <w:rPr>
                <w:rFonts w:ascii="Arial" w:hAnsi="Arial" w:cs="Arial"/>
                <w:sz w:val="16"/>
                <w:szCs w:val="16"/>
              </w:rPr>
            </w:pPr>
            <w:r w:rsidRPr="00C01A7A">
              <w:rPr>
                <w:rFonts w:ascii="Arial" w:hAnsi="Arial" w:cs="Arial"/>
                <w:sz w:val="16"/>
                <w:szCs w:val="16"/>
              </w:rPr>
              <w:t xml:space="preserve">3 Probability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3.1 Probability scales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a probability scale to represent a chance</w:t>
            </w:r>
          </w:p>
        </w:tc>
        <w:tc>
          <w:tcPr>
            <w:tcW w:w="2919"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This chapter builds on previous knowledge of probability and extends this first to see how probability is applied differently to theory and experiments, and then to being able to compare the two results critically.</w:t>
            </w:r>
          </w:p>
        </w:tc>
      </w:tr>
      <w:tr w:rsidR="008B0442" w:rsidRPr="005F065F">
        <w:trPr>
          <w:trHeight w:val="70"/>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3.2 Mutually exclusive events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recognise mutually exclusive events</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4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421417" w:rsidRDefault="008B0442" w:rsidP="00D9763B">
            <w:r w:rsidRPr="00A6574A">
              <w:rPr>
                <w:rFonts w:ascii="Arial" w:hAnsi="Arial"/>
                <w:sz w:val="16"/>
                <w:szCs w:val="16"/>
              </w:rPr>
              <w:t xml:space="preserve">3.3 </w:t>
            </w:r>
            <w:r>
              <w:rPr>
                <w:rFonts w:ascii="Arial" w:hAnsi="Arial"/>
                <w:sz w:val="16"/>
                <w:szCs w:val="16"/>
              </w:rPr>
              <w:t>Using a sample space to calculate probabilities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sample spaces to calculate probabilities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70"/>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3.4 Experimental probability</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calculate probabilities from experiments</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7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Financial skills – Fun in the fairground</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FC6522" w:rsidRDefault="008B0442" w:rsidP="00D9763B">
            <w:pPr>
              <w:pStyle w:val="ListParagraph"/>
              <w:ind w:left="0"/>
              <w:rPr>
                <w:rFonts w:ascii="Arial" w:hAnsi="Arial" w:cs="Arial"/>
                <w:sz w:val="16"/>
                <w:szCs w:val="16"/>
              </w:rPr>
            </w:pPr>
          </w:p>
        </w:tc>
        <w:tc>
          <w:tcPr>
            <w:tcW w:w="2919" w:type="dxa"/>
          </w:tcPr>
          <w:p w:rsidR="008B0442" w:rsidRPr="005F065F" w:rsidRDefault="008B0442" w:rsidP="003C6B77">
            <w:pPr>
              <w:autoSpaceDE w:val="0"/>
              <w:autoSpaceDN w:val="0"/>
              <w:adjustRightInd w:val="0"/>
              <w:rPr>
                <w:rFonts w:ascii="Arial" w:hAnsi="Arial" w:cs="Arial"/>
                <w:sz w:val="16"/>
                <w:szCs w:val="16"/>
              </w:rPr>
            </w:pPr>
            <w:r>
              <w:rPr>
                <w:rFonts w:ascii="Arial" w:hAnsi="Arial" w:cs="Arial"/>
                <w:color w:val="000000"/>
                <w:sz w:val="16"/>
                <w:szCs w:val="16"/>
              </w:rPr>
              <w:t xml:space="preserve">In this activity learners extend their understanding of probability to a common real-life application that they may not have previously considered. It also makes a real-life link between probability and financial skills.  </w:t>
            </w:r>
          </w:p>
        </w:tc>
      </w:tr>
      <w:tr w:rsidR="008B0442" w:rsidRPr="00885583">
        <w:trPr>
          <w:trHeight w:val="112"/>
        </w:trPr>
        <w:tc>
          <w:tcPr>
            <w:tcW w:w="9228" w:type="dxa"/>
            <w:gridSpan w:val="6"/>
            <w:shd w:val="clear" w:color="auto" w:fill="B3B3B3"/>
          </w:tcPr>
          <w:p w:rsidR="008B0442" w:rsidRPr="00885583" w:rsidRDefault="008B0442" w:rsidP="00885583">
            <w:pPr>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B0442" w:rsidRPr="005F065F">
        <w:trPr>
          <w:trHeight w:val="112"/>
        </w:trPr>
        <w:tc>
          <w:tcPr>
            <w:tcW w:w="9228" w:type="dxa"/>
            <w:gridSpan w:val="6"/>
            <w:shd w:val="clear" w:color="auto" w:fill="B3B3B3"/>
          </w:tcPr>
          <w:p w:rsidR="008B0442" w:rsidRPr="009E6A28" w:rsidRDefault="008B0442" w:rsidP="002A37E5">
            <w:pPr>
              <w:autoSpaceDE w:val="0"/>
              <w:autoSpaceDN w:val="0"/>
              <w:adjustRightInd w:val="0"/>
              <w:rPr>
                <w:rFonts w:ascii="Arial" w:hAnsi="Arial" w:cs="Arial"/>
                <w:b/>
                <w:color w:val="000000"/>
                <w:sz w:val="16"/>
                <w:szCs w:val="16"/>
              </w:rPr>
            </w:pPr>
            <w:r>
              <w:rPr>
                <w:rFonts w:ascii="Arial" w:hAnsi="Arial" w:cs="Arial"/>
                <w:b/>
                <w:color w:val="000000"/>
                <w:sz w:val="16"/>
                <w:szCs w:val="16"/>
              </w:rPr>
              <w:t>Half</w:t>
            </w:r>
            <w:r w:rsidRPr="009E6A28">
              <w:rPr>
                <w:rFonts w:ascii="Arial" w:hAnsi="Arial" w:cs="Arial"/>
                <w:b/>
                <w:color w:val="000000"/>
                <w:sz w:val="16"/>
                <w:szCs w:val="16"/>
              </w:rPr>
              <w:t>-term / Term 2</w:t>
            </w:r>
            <w:r>
              <w:rPr>
                <w:rFonts w:ascii="Arial" w:hAnsi="Arial" w:cs="Arial"/>
                <w:b/>
                <w:color w:val="000000"/>
                <w:sz w:val="16"/>
                <w:szCs w:val="16"/>
              </w:rPr>
              <w:t xml:space="preserve"> </w:t>
            </w:r>
          </w:p>
        </w:tc>
      </w:tr>
      <w:tr w:rsidR="008B0442" w:rsidRPr="005F065F">
        <w:trPr>
          <w:trHeight w:val="459"/>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4 Percentages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4.1 Calculating percentages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write one quantity as a percentage of another</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percentages to compare quantities</w:t>
            </w:r>
          </w:p>
        </w:tc>
        <w:tc>
          <w:tcPr>
            <w:tcW w:w="2919" w:type="dxa"/>
            <w:vMerge w:val="restart"/>
          </w:tcPr>
          <w:p w:rsidR="008B0442" w:rsidRPr="005F065F" w:rsidRDefault="008B0442" w:rsidP="009213D1">
            <w:pPr>
              <w:suppressAutoHyphens/>
              <w:autoSpaceDE w:val="0"/>
              <w:autoSpaceDN w:val="0"/>
              <w:adjustRightInd w:val="0"/>
              <w:rPr>
                <w:rFonts w:ascii="Arial" w:hAnsi="Arial" w:cs="Arial"/>
                <w:sz w:val="16"/>
                <w:szCs w:val="16"/>
              </w:rPr>
            </w:pPr>
            <w:r w:rsidRPr="005F065F">
              <w:rPr>
                <w:rFonts w:ascii="Arial" w:hAnsi="Arial" w:cs="Arial"/>
                <w:sz w:val="16"/>
                <w:szCs w:val="16"/>
              </w:rPr>
              <w:t xml:space="preserve">Fractions, decimals and percentages are everywhere in </w:t>
            </w:r>
            <w:r>
              <w:rPr>
                <w:rFonts w:ascii="Arial" w:hAnsi="Arial" w:cs="Arial"/>
                <w:sz w:val="16"/>
                <w:szCs w:val="16"/>
              </w:rPr>
              <w:t xml:space="preserve">real life </w:t>
            </w:r>
            <w:r w:rsidRPr="005F065F">
              <w:rPr>
                <w:rFonts w:ascii="Arial" w:hAnsi="Arial" w:cs="Arial"/>
                <w:sz w:val="16"/>
                <w:szCs w:val="16"/>
              </w:rPr>
              <w:t xml:space="preserve">and it is important for confidence and accuracy to be able to move between these different representations. This chapter reinforces the links between fractions, decimals and percentages. </w:t>
            </w:r>
          </w:p>
        </w:tc>
      </w:tr>
      <w:tr w:rsidR="008B0442" w:rsidRPr="005F065F">
        <w:trPr>
          <w:trHeight w:val="696"/>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4.2 Calculating percentage increases and decreases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a multiplier to calculate a percentage change</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112"/>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4.3 Calculating </w:t>
            </w:r>
            <w:r>
              <w:rPr>
                <w:rFonts w:ascii="Arial" w:hAnsi="Arial" w:cs="Arial"/>
                <w:sz w:val="16"/>
                <w:szCs w:val="16"/>
              </w:rPr>
              <w:t>a change as a percentage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a change in value as a percentage increase or decrease</w:t>
            </w:r>
          </w:p>
          <w:p w:rsidR="008B0442" w:rsidRPr="00FC6522" w:rsidRDefault="008B0442">
            <w:pPr>
              <w:pStyle w:val="ListParagraph"/>
              <w:ind w:left="289" w:hanging="289"/>
              <w:rPr>
                <w:rFonts w:ascii="Arial" w:hAnsi="Arial" w:cs="Arial"/>
                <w:sz w:val="16"/>
                <w:szCs w:val="16"/>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124"/>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F6752B">
            <w:pPr>
              <w:rPr>
                <w:rFonts w:ascii="Arial" w:hAnsi="Arial" w:cs="Arial"/>
                <w:sz w:val="16"/>
                <w:szCs w:val="16"/>
              </w:rPr>
            </w:pPr>
            <w:r>
              <w:rPr>
                <w:rFonts w:ascii="Arial" w:hAnsi="Arial" w:cs="Arial"/>
                <w:sz w:val="16"/>
                <w:szCs w:val="16"/>
              </w:rPr>
              <w:t xml:space="preserve">Challenge – Changes in population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FC6522" w:rsidRDefault="008B0442" w:rsidP="002A37E5">
            <w:pPr>
              <w:pStyle w:val="ListParagraph"/>
              <w:ind w:left="284"/>
              <w:rPr>
                <w:rFonts w:ascii="Arial" w:hAnsi="Arial" w:cs="Arial"/>
                <w:sz w:val="16"/>
                <w:szCs w:val="16"/>
              </w:rPr>
            </w:pPr>
          </w:p>
        </w:tc>
        <w:tc>
          <w:tcPr>
            <w:tcW w:w="2919" w:type="dxa"/>
          </w:tcPr>
          <w:p w:rsidR="008B0442" w:rsidRPr="005F065F" w:rsidRDefault="008B0442" w:rsidP="00D9763B">
            <w:pPr>
              <w:autoSpaceDE w:val="0"/>
              <w:autoSpaceDN w:val="0"/>
              <w:adjustRightInd w:val="0"/>
              <w:ind w:left="-9"/>
              <w:rPr>
                <w:rFonts w:ascii="Arial" w:hAnsi="Arial" w:cs="Arial"/>
                <w:sz w:val="16"/>
                <w:szCs w:val="16"/>
              </w:rPr>
            </w:pPr>
            <w:r w:rsidRPr="005F065F">
              <w:rPr>
                <w:rFonts w:ascii="Arial" w:hAnsi="Arial" w:cs="Arial"/>
                <w:color w:val="000000"/>
                <w:sz w:val="16"/>
                <w:szCs w:val="16"/>
              </w:rPr>
              <w:t xml:space="preserve">This activity is designed to </w:t>
            </w:r>
            <w:r>
              <w:rPr>
                <w:rFonts w:ascii="Arial" w:hAnsi="Arial" w:cs="Arial"/>
                <w:color w:val="000000"/>
                <w:sz w:val="16"/>
                <w:szCs w:val="16"/>
              </w:rPr>
              <w:t>give pupils the opportunity to demonstrate their understanding of percentage change to a real-life situation. All the information they need is provided but they will need to read the questions carefully to decide which information they need and what mathematical skills to use.</w:t>
            </w:r>
          </w:p>
        </w:tc>
      </w:tr>
      <w:tr w:rsidR="008B0442" w:rsidRPr="005F065F">
        <w:trPr>
          <w:trHeight w:val="481"/>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5 Sequences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5.1 Using flow diagrams to generate sequences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flow diagrams to generate sequences</w:t>
            </w:r>
          </w:p>
        </w:tc>
        <w:tc>
          <w:tcPr>
            <w:tcW w:w="2919" w:type="dxa"/>
            <w:vMerge w:val="restart"/>
          </w:tcPr>
          <w:p w:rsidR="008B0442" w:rsidRPr="005F065F" w:rsidRDefault="008B0442" w:rsidP="002A37E5">
            <w:pPr>
              <w:suppressAutoHyphens/>
              <w:autoSpaceDE w:val="0"/>
              <w:autoSpaceDN w:val="0"/>
              <w:adjustRightInd w:val="0"/>
              <w:rPr>
                <w:rFonts w:ascii="Arial" w:hAnsi="Arial" w:cs="Arial"/>
                <w:sz w:val="16"/>
                <w:szCs w:val="16"/>
              </w:rPr>
            </w:pPr>
            <w:r w:rsidRPr="005F065F">
              <w:rPr>
                <w:rFonts w:ascii="Arial" w:hAnsi="Arial" w:cs="Arial"/>
                <w:sz w:val="16"/>
                <w:szCs w:val="16"/>
              </w:rPr>
              <w:t xml:space="preserve">The ability to generalise is crucial in a complex modern society. Being able to identify and generate number sequences is the first step towards progressing from the particular to the general in mathematics. </w:t>
            </w:r>
          </w:p>
        </w:tc>
      </w:tr>
      <w:tr w:rsidR="008B0442" w:rsidRPr="005F065F">
        <w:trPr>
          <w:trHeight w:val="493"/>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5.2 The </w:t>
            </w:r>
            <w:r w:rsidRPr="0067078A">
              <w:rPr>
                <w:rFonts w:ascii="Arial" w:hAnsi="Arial" w:cs="Arial"/>
                <w:i/>
                <w:sz w:val="16"/>
                <w:szCs w:val="16"/>
              </w:rPr>
              <w:t>n</w:t>
            </w:r>
            <w:r w:rsidRPr="005F065F">
              <w:rPr>
                <w:rFonts w:ascii="Arial" w:hAnsi="Arial" w:cs="Arial"/>
                <w:sz w:val="16"/>
                <w:szCs w:val="16"/>
              </w:rPr>
              <w:t>th term of a sequence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use the </w:t>
            </w:r>
            <w:r w:rsidRPr="0067078A">
              <w:rPr>
                <w:rFonts w:ascii="Arial" w:hAnsi="Arial" w:cs="Arial"/>
                <w:i/>
                <w:sz w:val="16"/>
                <w:szCs w:val="16"/>
              </w:rPr>
              <w:t>n</w:t>
            </w:r>
            <w:r w:rsidRPr="005F065F">
              <w:rPr>
                <w:rFonts w:ascii="Arial" w:hAnsi="Arial" w:cs="Arial"/>
                <w:sz w:val="16"/>
                <w:szCs w:val="16"/>
              </w:rPr>
              <w:t>th term of a sequence</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2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5.3 Working out the </w:t>
            </w:r>
            <w:r w:rsidRPr="0067078A">
              <w:rPr>
                <w:rFonts w:ascii="Arial" w:hAnsi="Arial" w:cs="Arial"/>
                <w:i/>
                <w:sz w:val="16"/>
                <w:szCs w:val="16"/>
              </w:rPr>
              <w:t>n</w:t>
            </w:r>
            <w:r w:rsidRPr="005F065F">
              <w:rPr>
                <w:rFonts w:ascii="Arial" w:hAnsi="Arial" w:cs="Arial"/>
                <w:sz w:val="16"/>
                <w:szCs w:val="16"/>
              </w:rPr>
              <w:t xml:space="preserve">th term of a sequence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work out the </w:t>
            </w:r>
            <w:r w:rsidRPr="0067078A">
              <w:rPr>
                <w:rFonts w:ascii="Arial" w:hAnsi="Arial" w:cs="Arial"/>
                <w:i/>
                <w:sz w:val="16"/>
                <w:szCs w:val="16"/>
              </w:rPr>
              <w:t>n</w:t>
            </w:r>
            <w:r w:rsidRPr="005F065F">
              <w:rPr>
                <w:rFonts w:ascii="Arial" w:hAnsi="Arial" w:cs="Arial"/>
                <w:sz w:val="16"/>
                <w:szCs w:val="16"/>
              </w:rPr>
              <w:t>th term of a sequence</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17"/>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5.4 The Fibonacci sequence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know and understand the Fibonacci sequence</w:t>
            </w:r>
          </w:p>
          <w:p w:rsidR="008B0442" w:rsidRDefault="008B0442">
            <w:pPr>
              <w:pStyle w:val="LOBL"/>
              <w:tabs>
                <w:tab w:val="clear" w:pos="260"/>
              </w:tabs>
              <w:spacing w:after="0" w:line="240" w:lineRule="auto"/>
              <w:ind w:left="289" w:hanging="289"/>
              <w:rPr>
                <w:rFonts w:ascii="Arial" w:hAnsi="Arial" w:cs="Arial"/>
                <w:sz w:val="16"/>
                <w:szCs w:val="16"/>
              </w:rPr>
            </w:pPr>
            <w:r w:rsidRPr="005F065F">
              <w:rPr>
                <w:rFonts w:ascii="Arial" w:hAnsi="Arial" w:cs="Arial"/>
                <w:sz w:val="16"/>
                <w:szCs w:val="16"/>
              </w:rPr>
              <w:t xml:space="preserve"> </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49"/>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Investigation – Pond borders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rPr>
                <w:rFonts w:ascii="Arial" w:hAnsi="Arial" w:cs="Arial"/>
                <w:sz w:val="16"/>
                <w:szCs w:val="16"/>
              </w:rPr>
            </w:pPr>
          </w:p>
        </w:tc>
        <w:tc>
          <w:tcPr>
            <w:tcW w:w="2919" w:type="dxa"/>
          </w:tcPr>
          <w:p w:rsidR="008B0442" w:rsidRPr="00D9763B" w:rsidRDefault="008B0442" w:rsidP="00097CB0">
            <w:pPr>
              <w:autoSpaceDE w:val="0"/>
              <w:autoSpaceDN w:val="0"/>
              <w:adjustRightInd w:val="0"/>
              <w:ind w:left="16" w:hanging="16"/>
              <w:rPr>
                <w:rFonts w:ascii="Arial" w:hAnsi="Arial" w:cs="Arial"/>
                <w:color w:val="000000"/>
                <w:sz w:val="16"/>
                <w:szCs w:val="16"/>
              </w:rPr>
            </w:pPr>
            <w:r>
              <w:rPr>
                <w:rFonts w:ascii="Arial" w:hAnsi="Arial" w:cs="Arial"/>
                <w:color w:val="000000"/>
                <w:sz w:val="16"/>
                <w:szCs w:val="16"/>
              </w:rPr>
              <w:t xml:space="preserve">Pupils apply their understanding of sequences to a real-life scenario. They will need to work methodically and be able to justify their solutions. Ask more able pupils to generalise their rules for an </w:t>
            </w:r>
            <w:r w:rsidRPr="0067078A">
              <w:rPr>
                <w:rFonts w:ascii="Arial" w:hAnsi="Arial" w:cs="Arial"/>
                <w:i/>
                <w:color w:val="000000"/>
                <w:sz w:val="16"/>
                <w:szCs w:val="16"/>
              </w:rPr>
              <w:t>m</w:t>
            </w:r>
            <w:r>
              <w:rPr>
                <w:rFonts w:ascii="Arial" w:hAnsi="Arial" w:cs="Arial"/>
                <w:color w:val="000000"/>
                <w:sz w:val="16"/>
                <w:szCs w:val="16"/>
              </w:rPr>
              <w:t xml:space="preserve"> </w:t>
            </w:r>
            <w:r>
              <w:rPr>
                <w:rFonts w:ascii="Arial" w:hAnsi="Arial" w:cs="Arial"/>
                <w:color w:val="000000"/>
                <w:sz w:val="16"/>
                <w:szCs w:val="16"/>
              </w:rPr>
              <w:sym w:font="Symbol" w:char="F0B4"/>
            </w:r>
            <w:r>
              <w:rPr>
                <w:rFonts w:ascii="Arial" w:hAnsi="Arial" w:cs="Arial"/>
                <w:color w:val="000000"/>
                <w:sz w:val="16"/>
                <w:szCs w:val="16"/>
              </w:rPr>
              <w:t xml:space="preserve"> </w:t>
            </w:r>
            <w:r w:rsidRPr="0067078A">
              <w:rPr>
                <w:rFonts w:ascii="Arial" w:hAnsi="Arial" w:cs="Arial"/>
                <w:i/>
                <w:color w:val="000000"/>
                <w:sz w:val="16"/>
                <w:szCs w:val="16"/>
              </w:rPr>
              <w:t>n</w:t>
            </w:r>
            <w:r>
              <w:rPr>
                <w:rFonts w:ascii="Arial" w:hAnsi="Arial" w:cs="Arial"/>
                <w:color w:val="000000"/>
                <w:sz w:val="16"/>
                <w:szCs w:val="16"/>
              </w:rPr>
              <w:t xml:space="preserve"> pool. </w:t>
            </w:r>
          </w:p>
        </w:tc>
      </w:tr>
      <w:tr w:rsidR="008B0442" w:rsidRPr="005F065F">
        <w:trPr>
          <w:trHeight w:val="100"/>
        </w:trPr>
        <w:tc>
          <w:tcPr>
            <w:tcW w:w="9228" w:type="dxa"/>
            <w:gridSpan w:val="6"/>
          </w:tcPr>
          <w:p w:rsidR="008B0442" w:rsidRPr="005F065F" w:rsidRDefault="008B0442" w:rsidP="002A37E5">
            <w:pPr>
              <w:ind w:left="1"/>
              <w:rPr>
                <w:rFonts w:ascii="Arial" w:hAnsi="Arial" w:cs="Arial"/>
                <w:sz w:val="16"/>
                <w:szCs w:val="16"/>
              </w:rPr>
            </w:pPr>
            <w:r>
              <w:rPr>
                <w:rFonts w:ascii="Arial" w:hAnsi="Arial" w:cs="Arial"/>
                <w:i/>
                <w:sz w:val="16"/>
                <w:szCs w:val="16"/>
              </w:rPr>
              <w:t>Chapter 3</w:t>
            </w:r>
            <w:r w:rsidRPr="005F065F">
              <w:rPr>
                <w:rFonts w:ascii="Arial" w:hAnsi="Arial" w:cs="Arial"/>
                <w:sz w:val="16"/>
                <w:szCs w:val="16"/>
              </w:rPr>
              <w:t>–</w:t>
            </w:r>
            <w:r>
              <w:rPr>
                <w:rFonts w:ascii="Arial" w:hAnsi="Arial" w:cs="Arial"/>
                <w:i/>
                <w:sz w:val="16"/>
                <w:szCs w:val="16"/>
              </w:rPr>
              <w:t>5</w:t>
            </w:r>
            <w:r w:rsidRPr="00D17FC6">
              <w:rPr>
                <w:rFonts w:ascii="Arial" w:hAnsi="Arial" w:cs="Arial"/>
                <w:i/>
                <w:sz w:val="16"/>
                <w:szCs w:val="16"/>
              </w:rPr>
              <w:t xml:space="preserve"> assessment on Collins Connect</w:t>
            </w:r>
          </w:p>
        </w:tc>
      </w:tr>
      <w:tr w:rsidR="008B0442" w:rsidRPr="005F065F">
        <w:trPr>
          <w:trHeight w:val="100"/>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6 Area of 2D and 3D shapes</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6.1 </w:t>
            </w:r>
            <w:r w:rsidRPr="005F065F">
              <w:rPr>
                <w:rFonts w:ascii="Arial" w:hAnsi="Arial" w:cs="Arial"/>
                <w:color w:val="000000"/>
                <w:sz w:val="16"/>
                <w:szCs w:val="16"/>
              </w:rPr>
              <w:t>Area of a triangle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the area of a triangle</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val="restart"/>
          </w:tcPr>
          <w:p w:rsidR="008B0442" w:rsidRPr="005F065F" w:rsidRDefault="008B0442" w:rsidP="002A37E5">
            <w:pPr>
              <w:ind w:left="1"/>
              <w:rPr>
                <w:rFonts w:ascii="Arial" w:hAnsi="Arial" w:cs="Arial"/>
                <w:sz w:val="16"/>
                <w:szCs w:val="16"/>
              </w:rPr>
            </w:pPr>
            <w:r w:rsidRPr="005F065F">
              <w:rPr>
                <w:rFonts w:ascii="Arial" w:hAnsi="Arial" w:cs="Arial"/>
                <w:sz w:val="16"/>
                <w:szCs w:val="16"/>
              </w:rPr>
              <w:t>Pupils should understand that the height of a triangle, parallelogram and trapezium (except in some specific examples) is the vertical height, not the length of a side.</w:t>
            </w:r>
          </w:p>
          <w:p w:rsidR="008B0442" w:rsidRPr="005F065F" w:rsidRDefault="008B0442" w:rsidP="003C6B77">
            <w:pPr>
              <w:ind w:left="1"/>
              <w:rPr>
                <w:rFonts w:ascii="Arial" w:hAnsi="Arial" w:cs="Arial"/>
                <w:sz w:val="16"/>
                <w:szCs w:val="16"/>
              </w:rPr>
            </w:pPr>
            <w:r>
              <w:rPr>
                <w:rFonts w:ascii="Arial" w:hAnsi="Arial" w:cs="Arial"/>
                <w:sz w:val="16"/>
                <w:szCs w:val="16"/>
              </w:rPr>
              <w:t>E</w:t>
            </w:r>
            <w:r w:rsidRPr="005F065F">
              <w:rPr>
                <w:rFonts w:ascii="Arial" w:hAnsi="Arial" w:cs="Arial"/>
                <w:sz w:val="16"/>
                <w:szCs w:val="16"/>
              </w:rPr>
              <w:t>ncourage</w:t>
            </w:r>
            <w:r>
              <w:rPr>
                <w:rFonts w:ascii="Arial" w:hAnsi="Arial" w:cs="Arial"/>
                <w:sz w:val="16"/>
                <w:szCs w:val="16"/>
              </w:rPr>
              <w:t xml:space="preserve"> pupils</w:t>
            </w:r>
            <w:r w:rsidRPr="005F065F">
              <w:rPr>
                <w:rFonts w:ascii="Arial" w:hAnsi="Arial" w:cs="Arial"/>
                <w:sz w:val="16"/>
                <w:szCs w:val="16"/>
              </w:rPr>
              <w:t xml:space="preserve"> to see how they can use what they already know, for example</w:t>
            </w:r>
            <w:r>
              <w:rPr>
                <w:rFonts w:ascii="Arial" w:hAnsi="Arial" w:cs="Arial"/>
                <w:sz w:val="16"/>
                <w:szCs w:val="16"/>
              </w:rPr>
              <w:t>,</w:t>
            </w:r>
            <w:r w:rsidRPr="005F065F">
              <w:rPr>
                <w:rFonts w:ascii="Arial" w:hAnsi="Arial" w:cs="Arial"/>
                <w:sz w:val="16"/>
                <w:szCs w:val="16"/>
              </w:rPr>
              <w:t xml:space="preserve"> the area of a triangle and a rectangle, to work out things they may not know or have forgotten. </w:t>
            </w:r>
          </w:p>
        </w:tc>
      </w:tr>
      <w:tr w:rsidR="008B0442" w:rsidRPr="005F065F">
        <w:trPr>
          <w:trHeight w:val="104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6.2 Area of a parallelogram</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the area of a parallelogram</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186"/>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6.3 Area of a trapezium</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9763B">
              <w:rPr>
                <w:rFonts w:ascii="Arial" w:hAnsi="Arial" w:cs="Arial"/>
                <w:sz w:val="16"/>
                <w:szCs w:val="16"/>
              </w:rPr>
              <w:t>To work out the area of a trapezium</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83"/>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6.4 Surface areas of cubes and cuboids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find the surface areas of cubes and cuboids</w:t>
            </w:r>
          </w:p>
        </w:tc>
        <w:tc>
          <w:tcPr>
            <w:tcW w:w="2919" w:type="dxa"/>
          </w:tcPr>
          <w:p w:rsidR="008B0442" w:rsidRPr="005F065F" w:rsidRDefault="008B0442" w:rsidP="002A37E5">
            <w:pPr>
              <w:rPr>
                <w:rFonts w:ascii="Arial" w:hAnsi="Arial" w:cs="Arial"/>
                <w:sz w:val="16"/>
                <w:szCs w:val="16"/>
              </w:rPr>
            </w:pPr>
            <w:r w:rsidRPr="005F065F">
              <w:rPr>
                <w:rFonts w:ascii="Arial" w:hAnsi="Arial" w:cs="Arial"/>
                <w:sz w:val="16"/>
                <w:szCs w:val="16"/>
              </w:rPr>
              <w:t>Pupils often confuse the concept of surface area and volume. Use concrete examples to help them understand the difference.</w:t>
            </w:r>
          </w:p>
        </w:tc>
      </w:tr>
      <w:tr w:rsidR="008B0442" w:rsidRPr="005F065F">
        <w:trPr>
          <w:trHeight w:val="301"/>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Investigation – A cube investigation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Pr="005F065F" w:rsidRDefault="008B0442" w:rsidP="002A37E5">
            <w:pPr>
              <w:rPr>
                <w:rFonts w:ascii="Arial" w:hAnsi="Arial" w:cs="Arial"/>
                <w:sz w:val="16"/>
                <w:szCs w:val="16"/>
              </w:rPr>
            </w:pPr>
          </w:p>
        </w:tc>
        <w:tc>
          <w:tcPr>
            <w:tcW w:w="2919" w:type="dxa"/>
          </w:tcPr>
          <w:p w:rsidR="008B0442" w:rsidRPr="00421417" w:rsidRDefault="008B0442" w:rsidP="003C6B77">
            <w:pPr>
              <w:autoSpaceDE w:val="0"/>
              <w:autoSpaceDN w:val="0"/>
              <w:adjustRightInd w:val="0"/>
              <w:rPr>
                <w:rFonts w:ascii="Arial" w:hAnsi="Arial" w:cs="Arial"/>
                <w:color w:val="000000"/>
                <w:sz w:val="16"/>
                <w:szCs w:val="16"/>
              </w:rPr>
            </w:pPr>
            <w:r w:rsidRPr="004C5F24">
              <w:rPr>
                <w:rFonts w:ascii="Arial" w:hAnsi="Arial" w:cs="Arial"/>
                <w:color w:val="000000"/>
                <w:sz w:val="16"/>
                <w:szCs w:val="16"/>
              </w:rPr>
              <w:t xml:space="preserve">Pupils apply their understanding of </w:t>
            </w:r>
            <w:r>
              <w:rPr>
                <w:rFonts w:ascii="Arial" w:hAnsi="Arial" w:cs="Arial"/>
                <w:color w:val="000000"/>
                <w:sz w:val="16"/>
                <w:szCs w:val="16"/>
              </w:rPr>
              <w:t xml:space="preserve">area to a more complex problem. </w:t>
            </w:r>
            <w:r w:rsidRPr="004C5F24">
              <w:rPr>
                <w:rFonts w:ascii="Arial" w:hAnsi="Arial" w:cs="Arial"/>
                <w:color w:val="000000"/>
                <w:sz w:val="16"/>
                <w:szCs w:val="16"/>
              </w:rPr>
              <w:t xml:space="preserve">They will need to work methodically and be able </w:t>
            </w:r>
            <w:r>
              <w:rPr>
                <w:rFonts w:ascii="Arial" w:hAnsi="Arial" w:cs="Arial"/>
                <w:color w:val="000000"/>
                <w:sz w:val="16"/>
                <w:szCs w:val="16"/>
              </w:rPr>
              <w:t>to explain</w:t>
            </w:r>
            <w:r w:rsidRPr="004C5F24">
              <w:rPr>
                <w:rFonts w:ascii="Arial" w:hAnsi="Arial" w:cs="Arial"/>
                <w:color w:val="000000"/>
                <w:sz w:val="16"/>
                <w:szCs w:val="16"/>
              </w:rPr>
              <w:t xml:space="preserve"> their solutions. </w:t>
            </w:r>
            <w:r>
              <w:rPr>
                <w:rFonts w:ascii="Arial" w:hAnsi="Arial" w:cs="Arial"/>
                <w:color w:val="000000"/>
                <w:sz w:val="16"/>
                <w:szCs w:val="16"/>
              </w:rPr>
              <w:t>Ask m</w:t>
            </w:r>
            <w:r w:rsidRPr="004C5F24">
              <w:rPr>
                <w:rFonts w:ascii="Arial" w:hAnsi="Arial" w:cs="Arial"/>
                <w:color w:val="000000"/>
                <w:sz w:val="16"/>
                <w:szCs w:val="16"/>
              </w:rPr>
              <w:t>ore able pupils to</w:t>
            </w:r>
            <w:r>
              <w:rPr>
                <w:rFonts w:ascii="Arial" w:hAnsi="Arial" w:cs="Arial"/>
                <w:color w:val="000000"/>
                <w:sz w:val="16"/>
                <w:szCs w:val="16"/>
              </w:rPr>
              <w:t xml:space="preserve"> justify any rules by revisiting the structure of the problem.</w:t>
            </w:r>
          </w:p>
        </w:tc>
      </w:tr>
      <w:tr w:rsidR="008B0442" w:rsidRPr="00B9731C">
        <w:trPr>
          <w:trHeight w:val="170"/>
        </w:trPr>
        <w:tc>
          <w:tcPr>
            <w:tcW w:w="9228" w:type="dxa"/>
            <w:gridSpan w:val="6"/>
            <w:shd w:val="clear" w:color="auto" w:fill="B3B3B3"/>
          </w:tcPr>
          <w:p w:rsidR="008B0442" w:rsidRPr="00B9731C" w:rsidRDefault="008B0442" w:rsidP="00B9731C">
            <w:pPr>
              <w:suppressAutoHyphens/>
              <w:autoSpaceDE w:val="0"/>
              <w:autoSpaceDN w:val="0"/>
              <w:adjustRightInd w:val="0"/>
              <w:jc w:val="center"/>
              <w:rPr>
                <w:rFonts w:ascii="Arial" w:hAnsi="Arial" w:cs="Arial"/>
                <w:b/>
                <w:color w:val="FFFFFF"/>
                <w:sz w:val="16"/>
                <w:szCs w:val="16"/>
              </w:rPr>
            </w:pPr>
            <w:r>
              <w:rPr>
                <w:rFonts w:ascii="Arial" w:hAnsi="Arial" w:cs="Arial"/>
                <w:b/>
                <w:color w:val="FFFFFF"/>
                <w:sz w:val="16"/>
                <w:szCs w:val="16"/>
              </w:rPr>
              <w:t>Holidays</w:t>
            </w:r>
          </w:p>
        </w:tc>
      </w:tr>
      <w:tr w:rsidR="008B0442" w:rsidRPr="005F065F">
        <w:trPr>
          <w:trHeight w:val="170"/>
        </w:trPr>
        <w:tc>
          <w:tcPr>
            <w:tcW w:w="9228" w:type="dxa"/>
            <w:gridSpan w:val="6"/>
            <w:shd w:val="clear" w:color="auto" w:fill="B3B3B3"/>
          </w:tcPr>
          <w:p w:rsidR="008B0442" w:rsidRPr="009E6A28" w:rsidRDefault="008B0442" w:rsidP="002A37E5">
            <w:pPr>
              <w:suppressAutoHyphens/>
              <w:autoSpaceDE w:val="0"/>
              <w:autoSpaceDN w:val="0"/>
              <w:adjustRightInd w:val="0"/>
              <w:rPr>
                <w:rFonts w:ascii="Arial" w:hAnsi="Arial" w:cs="Arial"/>
                <w:b/>
                <w:sz w:val="16"/>
                <w:szCs w:val="16"/>
              </w:rPr>
            </w:pPr>
            <w:r>
              <w:rPr>
                <w:rFonts w:ascii="Arial" w:hAnsi="Arial" w:cs="Arial"/>
                <w:b/>
                <w:sz w:val="16"/>
                <w:szCs w:val="16"/>
              </w:rPr>
              <w:t xml:space="preserve">Half-term / Term 3 </w:t>
            </w:r>
          </w:p>
        </w:tc>
      </w:tr>
      <w:tr w:rsidR="008B0442" w:rsidRPr="005F065F">
        <w:trPr>
          <w:trHeight w:val="594"/>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7 Graphs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7.1 Graphs from linear equations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lang w:val="en-US"/>
              </w:rPr>
            </w:pPr>
            <w:r w:rsidRPr="005F065F">
              <w:rPr>
                <w:rFonts w:ascii="Arial" w:hAnsi="Arial" w:cs="Arial"/>
                <w:sz w:val="16"/>
                <w:szCs w:val="16"/>
              </w:rPr>
              <w:t xml:space="preserve">To </w:t>
            </w:r>
            <w:r>
              <w:rPr>
                <w:rFonts w:ascii="Arial" w:hAnsi="Arial" w:cs="Arial"/>
                <w:sz w:val="16"/>
                <w:szCs w:val="16"/>
              </w:rPr>
              <w:t>recognise and draw the graph of a linear equation</w:t>
            </w:r>
          </w:p>
        </w:tc>
        <w:tc>
          <w:tcPr>
            <w:tcW w:w="2919" w:type="dxa"/>
            <w:vMerge w:val="restart"/>
          </w:tcPr>
          <w:p w:rsidR="008B0442" w:rsidRPr="005F065F" w:rsidRDefault="008B0442" w:rsidP="00EF7261">
            <w:pPr>
              <w:suppressAutoHyphens/>
              <w:autoSpaceDE w:val="0"/>
              <w:autoSpaceDN w:val="0"/>
              <w:adjustRightInd w:val="0"/>
              <w:rPr>
                <w:rFonts w:ascii="Arial" w:hAnsi="Arial" w:cs="Arial"/>
                <w:sz w:val="16"/>
                <w:szCs w:val="16"/>
              </w:rPr>
            </w:pPr>
            <w:r w:rsidRPr="005F065F">
              <w:rPr>
                <w:rFonts w:ascii="Arial" w:hAnsi="Arial" w:cs="Arial"/>
                <w:sz w:val="16"/>
                <w:szCs w:val="16"/>
              </w:rPr>
              <w:t xml:space="preserve">This chapter builds on previous work on mapping diagrams and graphs covered in </w:t>
            </w:r>
            <w:r>
              <w:rPr>
                <w:rFonts w:ascii="Arial" w:hAnsi="Arial" w:cs="Arial"/>
                <w:sz w:val="16"/>
                <w:szCs w:val="16"/>
              </w:rPr>
              <w:t>Y</w:t>
            </w:r>
            <w:r w:rsidRPr="005F065F">
              <w:rPr>
                <w:rFonts w:ascii="Arial" w:hAnsi="Arial" w:cs="Arial"/>
                <w:sz w:val="16"/>
                <w:szCs w:val="16"/>
              </w:rPr>
              <w:t xml:space="preserve">ear 7. The important concept of the gradient of a straight line is introduced in this chapter and the form </w:t>
            </w:r>
            <w:r w:rsidRPr="00421417">
              <w:rPr>
                <w:rFonts w:ascii="Arial" w:hAnsi="Arial" w:cs="Arial"/>
                <w:i/>
                <w:sz w:val="16"/>
                <w:szCs w:val="16"/>
              </w:rPr>
              <w:t>y</w:t>
            </w:r>
            <w:r w:rsidRPr="005F065F">
              <w:rPr>
                <w:rFonts w:ascii="Arial" w:hAnsi="Arial" w:cs="Arial"/>
                <w:sz w:val="16"/>
                <w:szCs w:val="16"/>
              </w:rPr>
              <w:t xml:space="preserve"> = </w:t>
            </w:r>
            <w:r w:rsidRPr="00421417">
              <w:rPr>
                <w:rFonts w:ascii="Arial" w:hAnsi="Arial" w:cs="Arial"/>
                <w:i/>
                <w:sz w:val="16"/>
                <w:szCs w:val="16"/>
              </w:rPr>
              <w:t>mx</w:t>
            </w:r>
            <w:r w:rsidRPr="005F065F">
              <w:rPr>
                <w:rFonts w:ascii="Arial" w:hAnsi="Arial" w:cs="Arial"/>
                <w:sz w:val="16"/>
                <w:szCs w:val="16"/>
              </w:rPr>
              <w:t xml:space="preserve"> + </w:t>
            </w:r>
            <w:r w:rsidRPr="00421417">
              <w:rPr>
                <w:rFonts w:ascii="Arial" w:hAnsi="Arial" w:cs="Arial"/>
                <w:i/>
                <w:sz w:val="16"/>
                <w:szCs w:val="16"/>
              </w:rPr>
              <w:t>c</w:t>
            </w:r>
            <w:r w:rsidRPr="005F065F">
              <w:rPr>
                <w:rFonts w:ascii="Arial" w:hAnsi="Arial" w:cs="Arial"/>
                <w:sz w:val="16"/>
                <w:szCs w:val="16"/>
              </w:rPr>
              <w:t xml:space="preserve"> for a straight line is explored. </w:t>
            </w:r>
          </w:p>
        </w:tc>
      </w:tr>
      <w:tr w:rsidR="008B0442" w:rsidRPr="005F065F">
        <w:trPr>
          <w:trHeight w:val="669"/>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7.2 Gradient </w:t>
            </w:r>
            <w:r>
              <w:rPr>
                <w:rFonts w:ascii="Arial" w:hAnsi="Arial" w:cs="Arial"/>
                <w:sz w:val="16"/>
                <w:szCs w:val="16"/>
              </w:rPr>
              <w:t>(steepness) of a straight line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work out the gradient in a graph from a linear equation</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lang w:val="en-US"/>
              </w:rPr>
            </w:pPr>
            <w:r w:rsidRPr="005F065F">
              <w:rPr>
                <w:rFonts w:ascii="Arial" w:hAnsi="Arial" w:cs="Arial"/>
                <w:sz w:val="16"/>
                <w:szCs w:val="16"/>
              </w:rPr>
              <w:t xml:space="preserve">To work out an equation of the form </w:t>
            </w:r>
            <w:r w:rsidRPr="00421417">
              <w:rPr>
                <w:rFonts w:ascii="Arial" w:hAnsi="Arial" w:cs="Arial"/>
                <w:i/>
                <w:sz w:val="16"/>
                <w:szCs w:val="16"/>
              </w:rPr>
              <w:t>y</w:t>
            </w:r>
            <w:r w:rsidRPr="005F065F">
              <w:rPr>
                <w:rFonts w:ascii="Arial" w:hAnsi="Arial" w:cs="Arial"/>
                <w:sz w:val="16"/>
                <w:szCs w:val="16"/>
              </w:rPr>
              <w:t xml:space="preserve"> =</w:t>
            </w:r>
            <w:r w:rsidRPr="00421417">
              <w:rPr>
                <w:rFonts w:ascii="Arial" w:hAnsi="Arial" w:cs="Arial"/>
                <w:i/>
                <w:sz w:val="16"/>
                <w:szCs w:val="16"/>
              </w:rPr>
              <w:t xml:space="preserve"> mx</w:t>
            </w:r>
            <w:r w:rsidRPr="005F065F">
              <w:rPr>
                <w:rFonts w:ascii="Arial" w:hAnsi="Arial" w:cs="Arial"/>
                <w:sz w:val="16"/>
                <w:szCs w:val="16"/>
              </w:rPr>
              <w:t xml:space="preserve"> + </w:t>
            </w:r>
            <w:r w:rsidRPr="00421417">
              <w:rPr>
                <w:rFonts w:ascii="Arial" w:hAnsi="Arial" w:cs="Arial"/>
                <w:i/>
                <w:sz w:val="16"/>
                <w:szCs w:val="16"/>
              </w:rPr>
              <w:t>c</w:t>
            </w:r>
            <w:r w:rsidRPr="005F065F">
              <w:rPr>
                <w:rFonts w:ascii="Arial" w:hAnsi="Arial" w:cs="Arial"/>
                <w:sz w:val="16"/>
                <w:szCs w:val="16"/>
              </w:rPr>
              <w:t xml:space="preserve"> from the graph</w:t>
            </w:r>
          </w:p>
        </w:tc>
        <w:tc>
          <w:tcPr>
            <w:tcW w:w="2919" w:type="dxa"/>
            <w:vMerge/>
            <w:tcBorders>
              <w:bottom w:val="nil"/>
            </w:tcBorders>
          </w:tcPr>
          <w:p w:rsidR="008B0442" w:rsidRPr="005F065F" w:rsidRDefault="008B0442" w:rsidP="002A37E5">
            <w:pPr>
              <w:jc w:val="center"/>
              <w:rPr>
                <w:rFonts w:ascii="Arial" w:hAnsi="Arial" w:cs="Arial"/>
                <w:sz w:val="16"/>
                <w:szCs w:val="16"/>
              </w:rPr>
            </w:pPr>
          </w:p>
        </w:tc>
      </w:tr>
      <w:tr w:rsidR="008B0442" w:rsidRPr="005F065F">
        <w:trPr>
          <w:trHeight w:val="501"/>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7.3 Graphs from simple quadratic equations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recognise and draw the graph from a simple quadratic equation</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tcBorders>
              <w:top w:val="nil"/>
              <w:bottom w:val="nil"/>
            </w:tcBorders>
          </w:tcPr>
          <w:p w:rsidR="008B0442" w:rsidRPr="005F065F" w:rsidRDefault="008B0442" w:rsidP="002A37E5">
            <w:pPr>
              <w:jc w:val="center"/>
              <w:rPr>
                <w:rFonts w:ascii="Arial" w:hAnsi="Arial" w:cs="Arial"/>
                <w:sz w:val="16"/>
                <w:szCs w:val="16"/>
              </w:rPr>
            </w:pPr>
          </w:p>
        </w:tc>
      </w:tr>
      <w:tr w:rsidR="008B0442" w:rsidRPr="005F065F">
        <w:trPr>
          <w:trHeight w:val="514"/>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7.4 Real-life graphs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draw graphs from real-life situations to illustrate the relationship between two variables</w:t>
            </w:r>
          </w:p>
        </w:tc>
        <w:tc>
          <w:tcPr>
            <w:tcW w:w="2919" w:type="dxa"/>
            <w:tcBorders>
              <w:top w:val="nil"/>
            </w:tcBorders>
          </w:tcPr>
          <w:p w:rsidR="008B0442" w:rsidRPr="005F065F" w:rsidRDefault="008B0442" w:rsidP="002A37E5">
            <w:pPr>
              <w:jc w:val="center"/>
              <w:rPr>
                <w:rFonts w:ascii="Arial" w:hAnsi="Arial" w:cs="Arial"/>
                <w:sz w:val="16"/>
                <w:szCs w:val="16"/>
              </w:rPr>
            </w:pPr>
          </w:p>
        </w:tc>
      </w:tr>
      <w:tr w:rsidR="008B0442" w:rsidRPr="005F065F">
        <w:trPr>
          <w:trHeight w:val="141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3C6B77">
            <w:pPr>
              <w:rPr>
                <w:rFonts w:ascii="Arial" w:hAnsi="Arial" w:cs="Arial"/>
                <w:sz w:val="16"/>
                <w:szCs w:val="16"/>
              </w:rPr>
            </w:pPr>
            <w:r>
              <w:rPr>
                <w:rFonts w:ascii="Arial" w:hAnsi="Arial" w:cs="Arial"/>
                <w:color w:val="000000"/>
                <w:sz w:val="16"/>
                <w:szCs w:val="16"/>
              </w:rPr>
              <w:t xml:space="preserve">Challenge – </w:t>
            </w:r>
            <w:r w:rsidRPr="005F065F">
              <w:rPr>
                <w:rFonts w:ascii="Arial" w:hAnsi="Arial" w:cs="Arial"/>
                <w:color w:val="000000"/>
                <w:sz w:val="16"/>
                <w:szCs w:val="16"/>
              </w:rPr>
              <w:t>The M25</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rPr>
                <w:rFonts w:ascii="Arial" w:hAnsi="Arial" w:cs="Arial"/>
                <w:sz w:val="16"/>
                <w:szCs w:val="16"/>
              </w:rPr>
            </w:pPr>
          </w:p>
        </w:tc>
        <w:tc>
          <w:tcPr>
            <w:tcW w:w="2919" w:type="dxa"/>
          </w:tcPr>
          <w:p w:rsidR="008B0442" w:rsidRDefault="008B0442" w:rsidP="0067078A">
            <w:pPr>
              <w:autoSpaceDE w:val="0"/>
              <w:autoSpaceDN w:val="0"/>
              <w:adjustRightInd w:val="0"/>
              <w:rPr>
                <w:rFonts w:ascii="Arial" w:hAnsi="Arial" w:cs="Arial"/>
                <w:sz w:val="16"/>
                <w:szCs w:val="16"/>
              </w:rPr>
            </w:pPr>
            <w:r>
              <w:rPr>
                <w:rFonts w:ascii="Arial" w:hAnsi="Arial" w:cs="Arial"/>
                <w:color w:val="000000"/>
                <w:sz w:val="16"/>
                <w:szCs w:val="16"/>
              </w:rPr>
              <w:t>A common response to a</w:t>
            </w:r>
            <w:r w:rsidRPr="005F065F">
              <w:rPr>
                <w:rFonts w:ascii="Arial" w:hAnsi="Arial" w:cs="Arial"/>
                <w:color w:val="000000"/>
                <w:sz w:val="16"/>
                <w:szCs w:val="16"/>
              </w:rPr>
              <w:t>lgebra is to ask how it can be used. This ac</w:t>
            </w:r>
            <w:r>
              <w:rPr>
                <w:rFonts w:ascii="Arial" w:hAnsi="Arial" w:cs="Arial"/>
                <w:color w:val="000000"/>
                <w:sz w:val="16"/>
                <w:szCs w:val="16"/>
              </w:rPr>
              <w:t>tivity provides an everyday use of a</w:t>
            </w:r>
            <w:r w:rsidRPr="005F065F">
              <w:rPr>
                <w:rFonts w:ascii="Arial" w:hAnsi="Arial" w:cs="Arial"/>
                <w:color w:val="000000"/>
                <w:sz w:val="16"/>
                <w:szCs w:val="16"/>
              </w:rPr>
              <w:t>lgebra in terms of graphical representation of algebraic relationships set in real life contexts.</w:t>
            </w:r>
            <w:r>
              <w:rPr>
                <w:rFonts w:ascii="Arial" w:hAnsi="Arial" w:cs="Arial"/>
                <w:color w:val="000000"/>
                <w:sz w:val="16"/>
                <w:szCs w:val="16"/>
              </w:rPr>
              <w:t xml:space="preserve"> </w:t>
            </w:r>
            <w:r w:rsidRPr="005F065F">
              <w:rPr>
                <w:rFonts w:ascii="Arial" w:hAnsi="Arial" w:cs="Arial"/>
                <w:color w:val="000000"/>
                <w:sz w:val="16"/>
                <w:szCs w:val="16"/>
              </w:rPr>
              <w:t xml:space="preserve">Encourage pupils to suggest possible questions. </w:t>
            </w:r>
          </w:p>
        </w:tc>
      </w:tr>
      <w:tr w:rsidR="008B0442" w:rsidRPr="005F065F">
        <w:trPr>
          <w:trHeight w:val="1204"/>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8 Simplifying numbers</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8.1 Powers of 10</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How to multiply and divide by powers of 10</w:t>
            </w:r>
          </w:p>
        </w:tc>
        <w:tc>
          <w:tcPr>
            <w:tcW w:w="2919" w:type="dxa"/>
            <w:tcBorders>
              <w:top w:val="nil"/>
              <w:bottom w:val="nil"/>
            </w:tcBorders>
          </w:tcPr>
          <w:p w:rsidR="008B0442" w:rsidRPr="005F065F" w:rsidRDefault="008B0442" w:rsidP="002A37E5">
            <w:pPr>
              <w:suppressAutoHyphens/>
              <w:autoSpaceDE w:val="0"/>
              <w:autoSpaceDN w:val="0"/>
              <w:adjustRightInd w:val="0"/>
              <w:ind w:right="288"/>
              <w:rPr>
                <w:rFonts w:ascii="Arial" w:hAnsi="Arial" w:cs="Arial"/>
                <w:color w:val="000000"/>
                <w:sz w:val="16"/>
                <w:szCs w:val="16"/>
              </w:rPr>
            </w:pPr>
            <w:r w:rsidRPr="005F065F">
              <w:rPr>
                <w:rFonts w:ascii="Arial" w:hAnsi="Arial" w:cs="Arial"/>
                <w:color w:val="000000"/>
                <w:sz w:val="16"/>
                <w:szCs w:val="16"/>
              </w:rPr>
              <w:t xml:space="preserve">This chapter builds on previous work with decimals, introducing powers of 10 as a lead in to working with standard index form. Estimation is used as a means of teaching whether answers are realistic or sensible. </w:t>
            </w:r>
          </w:p>
        </w:tc>
      </w:tr>
      <w:tr w:rsidR="008B0442" w:rsidRPr="005F065F">
        <w:trPr>
          <w:trHeight w:val="39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8.2 Large numbers and rounding</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o round large numbers</w:t>
            </w:r>
          </w:p>
          <w:p w:rsidR="008B0442" w:rsidRDefault="008B0442">
            <w:pPr>
              <w:pStyle w:val="LOBL"/>
              <w:tabs>
                <w:tab w:val="clear" w:pos="260"/>
              </w:tabs>
              <w:spacing w:after="0" w:line="240" w:lineRule="auto"/>
              <w:ind w:left="289" w:hanging="289"/>
              <w:rPr>
                <w:rFonts w:ascii="Arial" w:hAnsi="Arial" w:cs="Arial"/>
                <w:sz w:val="16"/>
                <w:szCs w:val="16"/>
              </w:rPr>
            </w:pP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vMerge w:val="restart"/>
            <w:tcBorders>
              <w:top w:val="nil"/>
            </w:tcBorders>
          </w:tcPr>
          <w:p w:rsidR="008B0442" w:rsidRPr="005F065F" w:rsidRDefault="008B0442" w:rsidP="002A37E5">
            <w:pPr>
              <w:suppressAutoHyphens/>
              <w:autoSpaceDE w:val="0"/>
              <w:autoSpaceDN w:val="0"/>
              <w:adjustRightInd w:val="0"/>
              <w:ind w:right="288"/>
              <w:rPr>
                <w:rFonts w:ascii="Arial" w:hAnsi="Arial" w:cs="Arial"/>
                <w:sz w:val="16"/>
                <w:szCs w:val="16"/>
              </w:rPr>
            </w:pPr>
            <w:r w:rsidRPr="005F065F">
              <w:rPr>
                <w:rFonts w:ascii="Arial" w:hAnsi="Arial" w:cs="Arial"/>
                <w:color w:val="000000"/>
                <w:sz w:val="16"/>
                <w:szCs w:val="16"/>
              </w:rPr>
              <w:t>Some of the work is specifically designed to reinforce skills in mental arithmetic, and there is also work on using calculators efficiently.</w:t>
            </w:r>
          </w:p>
        </w:tc>
      </w:tr>
      <w:tr w:rsidR="008B0442" w:rsidRPr="005F065F">
        <w:trPr>
          <w:trHeight w:val="22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8.3 Significant figures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To</w:t>
            </w:r>
            <w:r w:rsidRPr="005F065F">
              <w:rPr>
                <w:rFonts w:ascii="Arial" w:hAnsi="Arial" w:cs="Arial"/>
                <w:sz w:val="16"/>
                <w:szCs w:val="16"/>
              </w:rPr>
              <w:t xml:space="preserve"> round to one or more significant figures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99"/>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8.4 Standard form with large numbers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o write a large number in standard form</w:t>
            </w:r>
          </w:p>
        </w:tc>
        <w:tc>
          <w:tcPr>
            <w:tcW w:w="2919" w:type="dxa"/>
            <w:tcBorders>
              <w:bottom w:val="nil"/>
            </w:tcBorders>
          </w:tcPr>
          <w:p w:rsidR="008B0442" w:rsidRPr="005F065F" w:rsidRDefault="008B0442" w:rsidP="003C6B77">
            <w:pPr>
              <w:rPr>
                <w:rFonts w:ascii="Arial" w:hAnsi="Arial" w:cs="Arial"/>
                <w:sz w:val="16"/>
                <w:szCs w:val="16"/>
              </w:rPr>
            </w:pPr>
            <w:r w:rsidRPr="005F065F">
              <w:rPr>
                <w:rFonts w:ascii="Arial" w:hAnsi="Arial" w:cs="Arial"/>
                <w:color w:val="000000"/>
                <w:sz w:val="16"/>
                <w:szCs w:val="16"/>
              </w:rPr>
              <w:t xml:space="preserve">You can introduce </w:t>
            </w:r>
            <w:r>
              <w:rPr>
                <w:rFonts w:ascii="Arial" w:hAnsi="Arial" w:cs="Arial"/>
                <w:color w:val="000000"/>
                <w:sz w:val="16"/>
                <w:szCs w:val="16"/>
              </w:rPr>
              <w:t>s</w:t>
            </w:r>
            <w:r w:rsidRPr="005F065F">
              <w:rPr>
                <w:rFonts w:ascii="Arial" w:hAnsi="Arial" w:cs="Arial"/>
                <w:color w:val="000000"/>
                <w:sz w:val="16"/>
                <w:szCs w:val="16"/>
              </w:rPr>
              <w:t xml:space="preserve">tandard </w:t>
            </w:r>
            <w:r>
              <w:rPr>
                <w:rFonts w:ascii="Arial" w:hAnsi="Arial" w:cs="Arial"/>
                <w:color w:val="000000"/>
                <w:sz w:val="16"/>
                <w:szCs w:val="16"/>
              </w:rPr>
              <w:t>f</w:t>
            </w:r>
            <w:r w:rsidRPr="005F065F">
              <w:rPr>
                <w:rFonts w:ascii="Arial" w:hAnsi="Arial" w:cs="Arial"/>
                <w:color w:val="000000"/>
                <w:sz w:val="16"/>
                <w:szCs w:val="16"/>
              </w:rPr>
              <w:t>orm as a powerful tool</w:t>
            </w:r>
            <w:r>
              <w:rPr>
                <w:rFonts w:ascii="Arial" w:hAnsi="Arial" w:cs="Arial"/>
                <w:color w:val="000000"/>
                <w:sz w:val="16"/>
                <w:szCs w:val="16"/>
              </w:rPr>
              <w:t>,</w:t>
            </w:r>
            <w:r w:rsidRPr="005F065F">
              <w:rPr>
                <w:rFonts w:ascii="Arial" w:hAnsi="Arial" w:cs="Arial"/>
                <w:color w:val="000000"/>
                <w:sz w:val="16"/>
                <w:szCs w:val="16"/>
              </w:rPr>
              <w:t xml:space="preserve"> which is widely used in science.</w:t>
            </w:r>
          </w:p>
        </w:tc>
      </w:tr>
      <w:tr w:rsidR="008B0442" w:rsidRPr="005F065F">
        <w:trPr>
          <w:trHeight w:val="431"/>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8.5 Multiplying with numbers in standard form</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o multiply with numbers in standard form</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tcBorders>
              <w:top w:val="nil"/>
            </w:tcBorders>
          </w:tcPr>
          <w:p w:rsidR="008B0442" w:rsidRPr="005F065F" w:rsidRDefault="008B0442" w:rsidP="002A37E5">
            <w:pPr>
              <w:jc w:val="center"/>
              <w:rPr>
                <w:rFonts w:ascii="Arial" w:hAnsi="Arial" w:cs="Arial"/>
                <w:sz w:val="16"/>
                <w:szCs w:val="16"/>
              </w:rPr>
            </w:pPr>
          </w:p>
        </w:tc>
      </w:tr>
      <w:tr w:rsidR="008B0442" w:rsidRPr="005F065F">
        <w:trPr>
          <w:trHeight w:val="70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 xml:space="preserve">Challenge - </w:t>
            </w:r>
            <w:r w:rsidRPr="005F065F">
              <w:rPr>
                <w:rFonts w:ascii="Arial" w:hAnsi="Arial" w:cs="Arial"/>
                <w:sz w:val="16"/>
                <w:szCs w:val="16"/>
              </w:rPr>
              <w:t>Space – to see where no one has seen before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rPr>
                <w:rFonts w:ascii="Arial" w:hAnsi="Arial" w:cs="Arial"/>
                <w:sz w:val="16"/>
                <w:szCs w:val="16"/>
              </w:rPr>
            </w:pPr>
          </w:p>
        </w:tc>
        <w:tc>
          <w:tcPr>
            <w:tcW w:w="2919" w:type="dxa"/>
          </w:tcPr>
          <w:p w:rsidR="008B0442" w:rsidRPr="005F065F" w:rsidRDefault="008B0442" w:rsidP="0082155B">
            <w:pPr>
              <w:autoSpaceDE w:val="0"/>
              <w:autoSpaceDN w:val="0"/>
              <w:adjustRightInd w:val="0"/>
              <w:rPr>
                <w:rFonts w:ascii="Arial" w:hAnsi="Arial" w:cs="Arial"/>
                <w:sz w:val="16"/>
                <w:szCs w:val="16"/>
              </w:rPr>
            </w:pPr>
            <w:r w:rsidRPr="005F065F">
              <w:rPr>
                <w:rFonts w:ascii="Arial" w:hAnsi="Arial" w:cs="Arial"/>
                <w:color w:val="000000"/>
                <w:sz w:val="16"/>
                <w:szCs w:val="16"/>
              </w:rPr>
              <w:t xml:space="preserve">This activity is designed to combine the skills covered across this chapter to explore an interesting real-life problem in a slightly </w:t>
            </w:r>
            <w:r>
              <w:rPr>
                <w:rFonts w:ascii="Arial" w:hAnsi="Arial" w:cs="Arial"/>
                <w:color w:val="000000"/>
                <w:sz w:val="16"/>
                <w:szCs w:val="16"/>
              </w:rPr>
              <w:t>more abstract</w:t>
            </w:r>
            <w:r w:rsidRPr="005F065F">
              <w:rPr>
                <w:rFonts w:ascii="Arial" w:hAnsi="Arial" w:cs="Arial"/>
                <w:color w:val="000000"/>
                <w:sz w:val="16"/>
                <w:szCs w:val="16"/>
              </w:rPr>
              <w:t xml:space="preserve"> context. </w:t>
            </w:r>
          </w:p>
        </w:tc>
      </w:tr>
      <w:tr w:rsidR="008B0442" w:rsidRPr="005F065F">
        <w:trPr>
          <w:trHeight w:val="70"/>
        </w:trPr>
        <w:tc>
          <w:tcPr>
            <w:tcW w:w="9228" w:type="dxa"/>
            <w:gridSpan w:val="6"/>
          </w:tcPr>
          <w:p w:rsidR="008B0442" w:rsidRPr="005F065F" w:rsidRDefault="008B0442" w:rsidP="002A37E5">
            <w:pPr>
              <w:suppressAutoHyphens/>
              <w:autoSpaceDE w:val="0"/>
              <w:autoSpaceDN w:val="0"/>
              <w:adjustRightInd w:val="0"/>
              <w:rPr>
                <w:rFonts w:ascii="Arial" w:hAnsi="Arial" w:cs="Arial"/>
                <w:color w:val="000000"/>
                <w:sz w:val="16"/>
                <w:szCs w:val="16"/>
              </w:rPr>
            </w:pPr>
            <w:r>
              <w:rPr>
                <w:rFonts w:ascii="Arial" w:hAnsi="Arial" w:cs="Arial"/>
                <w:i/>
                <w:sz w:val="16"/>
                <w:szCs w:val="16"/>
              </w:rPr>
              <w:t>Chapter 6</w:t>
            </w:r>
            <w:r w:rsidRPr="005F065F">
              <w:rPr>
                <w:rFonts w:ascii="Arial" w:hAnsi="Arial" w:cs="Arial"/>
                <w:sz w:val="16"/>
                <w:szCs w:val="16"/>
              </w:rPr>
              <w:t>–</w:t>
            </w:r>
            <w:r>
              <w:rPr>
                <w:rFonts w:ascii="Arial" w:hAnsi="Arial" w:cs="Arial"/>
                <w:i/>
                <w:sz w:val="16"/>
                <w:szCs w:val="16"/>
              </w:rPr>
              <w:t>8</w:t>
            </w:r>
            <w:r w:rsidRPr="00D17FC6">
              <w:rPr>
                <w:rFonts w:ascii="Arial" w:hAnsi="Arial" w:cs="Arial"/>
                <w:i/>
                <w:sz w:val="16"/>
                <w:szCs w:val="16"/>
              </w:rPr>
              <w:t xml:space="preserve"> assessment on Collins Connect</w:t>
            </w:r>
          </w:p>
        </w:tc>
      </w:tr>
      <w:tr w:rsidR="008B0442" w:rsidRPr="005F065F">
        <w:trPr>
          <w:trHeight w:val="262"/>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9</w:t>
            </w:r>
          </w:p>
          <w:p w:rsidR="008B0442" w:rsidRPr="005F065F" w:rsidRDefault="008B0442" w:rsidP="002A37E5">
            <w:pPr>
              <w:rPr>
                <w:rFonts w:ascii="Arial" w:hAnsi="Arial" w:cs="Arial"/>
                <w:sz w:val="16"/>
                <w:szCs w:val="16"/>
              </w:rPr>
            </w:pPr>
            <w:r w:rsidRPr="005F065F">
              <w:rPr>
                <w:rFonts w:ascii="Arial" w:hAnsi="Arial" w:cs="Arial"/>
                <w:sz w:val="16"/>
                <w:szCs w:val="16"/>
              </w:rPr>
              <w:t xml:space="preserve">Interpreting data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9.1 Pie charts</w:t>
            </w:r>
          </w:p>
        </w:tc>
        <w:tc>
          <w:tcPr>
            <w:tcW w:w="756" w:type="dxa"/>
          </w:tcPr>
          <w:p w:rsidR="008B0442" w:rsidRPr="00D848C9" w:rsidRDefault="008B0442" w:rsidP="002A37E5">
            <w:pPr>
              <w:rPr>
                <w:rFonts w:ascii="Arial" w:hAnsi="Arial" w:cs="Arial"/>
                <w:sz w:val="16"/>
                <w:szCs w:val="16"/>
              </w:rPr>
            </w:pPr>
            <w:r w:rsidRPr="00D848C9">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work out the sectors in pie charts by their angles at the centre</w:t>
            </w:r>
          </w:p>
        </w:tc>
        <w:tc>
          <w:tcPr>
            <w:tcW w:w="2919" w:type="dxa"/>
            <w:vMerge w:val="restart"/>
          </w:tcPr>
          <w:p w:rsidR="008B0442" w:rsidRPr="005F065F" w:rsidRDefault="008B0442" w:rsidP="002A37E5">
            <w:pPr>
              <w:suppressAutoHyphens/>
              <w:autoSpaceDE w:val="0"/>
              <w:autoSpaceDN w:val="0"/>
              <w:adjustRightInd w:val="0"/>
              <w:rPr>
                <w:rFonts w:ascii="Arial" w:hAnsi="Arial" w:cs="Arial"/>
                <w:sz w:val="16"/>
                <w:szCs w:val="16"/>
              </w:rPr>
            </w:pPr>
            <w:r w:rsidRPr="005F065F">
              <w:rPr>
                <w:rFonts w:ascii="Arial" w:hAnsi="Arial" w:cs="Arial"/>
                <w:color w:val="000000"/>
                <w:sz w:val="16"/>
                <w:szCs w:val="16"/>
              </w:rPr>
              <w:t>This chapter builds on previously learnt statistical principles. It extends pupils’ use of data and knowledge of how to interpret statistical diagrams and charts. This is vital if pupils are to understand and interrogate the data being presented.</w:t>
            </w:r>
          </w:p>
        </w:tc>
      </w:tr>
      <w:tr w:rsidR="008B0442" w:rsidRPr="005F065F">
        <w:trPr>
          <w:trHeight w:val="23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9.2 Creating pie charts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use a scaling method to draw pie charts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465"/>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9.3 Scatter graphs and correlation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read scatter graphs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correlation</w:t>
            </w:r>
          </w:p>
          <w:p w:rsidR="008B0442" w:rsidRDefault="008B0442">
            <w:pPr>
              <w:pStyle w:val="Default"/>
              <w:ind w:left="289" w:hanging="289"/>
              <w:rPr>
                <w:sz w:val="16"/>
                <w:szCs w:val="16"/>
                <w:lang w:eastAsia="en-US"/>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280"/>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9.4 Creating scatter graphs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create scatter graphs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08"/>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 xml:space="preserve">Challenge - </w:t>
            </w:r>
            <w:r w:rsidRPr="005F065F">
              <w:rPr>
                <w:rFonts w:ascii="Arial" w:hAnsi="Arial" w:cs="Arial"/>
                <w:sz w:val="16"/>
                <w:szCs w:val="16"/>
              </w:rPr>
              <w:t>Football attendances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Pr="005F065F" w:rsidRDefault="008B0442" w:rsidP="002A37E5">
            <w:pPr>
              <w:rPr>
                <w:rFonts w:ascii="Arial" w:hAnsi="Arial" w:cs="Arial"/>
                <w:sz w:val="16"/>
                <w:szCs w:val="16"/>
              </w:rPr>
            </w:pPr>
          </w:p>
        </w:tc>
        <w:tc>
          <w:tcPr>
            <w:tcW w:w="2919" w:type="dxa"/>
          </w:tcPr>
          <w:p w:rsidR="008B0442" w:rsidRPr="00D848C9" w:rsidRDefault="008B0442" w:rsidP="003C6B77">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consolidates the previous work on statistics.</w:t>
            </w:r>
          </w:p>
        </w:tc>
      </w:tr>
      <w:tr w:rsidR="008B0442" w:rsidRPr="004556B9">
        <w:trPr>
          <w:trHeight w:val="110"/>
        </w:trPr>
        <w:tc>
          <w:tcPr>
            <w:tcW w:w="9228" w:type="dxa"/>
            <w:gridSpan w:val="6"/>
            <w:shd w:val="clear" w:color="auto" w:fill="B3B3B3"/>
          </w:tcPr>
          <w:p w:rsidR="008B0442" w:rsidRPr="004556B9" w:rsidRDefault="008B0442" w:rsidP="004556B9">
            <w:pPr>
              <w:suppressAutoHyphens/>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B0442" w:rsidRPr="005F065F">
        <w:trPr>
          <w:trHeight w:val="110"/>
        </w:trPr>
        <w:tc>
          <w:tcPr>
            <w:tcW w:w="9228" w:type="dxa"/>
            <w:gridSpan w:val="6"/>
            <w:shd w:val="clear" w:color="auto" w:fill="B3B3B3"/>
          </w:tcPr>
          <w:p w:rsidR="008B0442" w:rsidRPr="009E6A28" w:rsidRDefault="008B0442" w:rsidP="002A37E5">
            <w:pPr>
              <w:suppressAutoHyphens/>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Half-term / Term 4 </w:t>
            </w:r>
          </w:p>
        </w:tc>
      </w:tr>
      <w:tr w:rsidR="008B0442" w:rsidRPr="005F065F">
        <w:trPr>
          <w:trHeight w:val="555"/>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10 Algebra </w:t>
            </w: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10.1 Algebraic notation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simplify algebraic expressions involving the four basic operations</w:t>
            </w:r>
          </w:p>
        </w:tc>
        <w:tc>
          <w:tcPr>
            <w:tcW w:w="2919" w:type="dxa"/>
            <w:vMerge w:val="restart"/>
            <w:tcBorders>
              <w:top w:val="nil"/>
            </w:tcBorders>
          </w:tcPr>
          <w:p w:rsidR="008B0442" w:rsidRPr="005F065F" w:rsidRDefault="008B0442" w:rsidP="002A37E5">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Introduce algebra as a universal language with rules that are used all over the world.</w:t>
            </w:r>
          </w:p>
          <w:p w:rsidR="008B0442" w:rsidRPr="005F065F" w:rsidRDefault="008B0442" w:rsidP="002A37E5">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Discuss a range of examples in which algebra is used. </w:t>
            </w:r>
          </w:p>
          <w:p w:rsidR="008B0442" w:rsidRPr="005F065F" w:rsidRDefault="008B0442" w:rsidP="002A37E5">
            <w:pPr>
              <w:suppressAutoHyphens/>
              <w:autoSpaceDE w:val="0"/>
              <w:autoSpaceDN w:val="0"/>
              <w:adjustRightInd w:val="0"/>
              <w:rPr>
                <w:rFonts w:ascii="Arial" w:hAnsi="Arial" w:cs="Arial"/>
                <w:sz w:val="16"/>
                <w:szCs w:val="16"/>
              </w:rPr>
            </w:pPr>
            <w:r w:rsidRPr="005F065F">
              <w:rPr>
                <w:rFonts w:ascii="Arial" w:hAnsi="Arial" w:cs="Arial"/>
                <w:color w:val="000000"/>
                <w:sz w:val="16"/>
                <w:szCs w:val="16"/>
              </w:rPr>
              <w:t xml:space="preserve">Pupils often struggle to appreciate that letters represent variables and try to substitute particular values </w:t>
            </w:r>
            <w:r>
              <w:rPr>
                <w:rFonts w:ascii="Arial" w:hAnsi="Arial" w:cs="Arial"/>
                <w:color w:val="000000"/>
                <w:sz w:val="16"/>
                <w:szCs w:val="16"/>
              </w:rPr>
              <w:t>f</w:t>
            </w:r>
            <w:r w:rsidRPr="005F065F">
              <w:rPr>
                <w:rFonts w:ascii="Arial" w:hAnsi="Arial" w:cs="Arial"/>
                <w:color w:val="000000"/>
                <w:sz w:val="16"/>
                <w:szCs w:val="16"/>
              </w:rPr>
              <w:t xml:space="preserve">or the letters. </w:t>
            </w:r>
          </w:p>
          <w:p w:rsidR="008B0442" w:rsidRPr="005F065F" w:rsidRDefault="008B0442" w:rsidP="002A37E5">
            <w:pPr>
              <w:suppressAutoHyphens/>
              <w:autoSpaceDE w:val="0"/>
              <w:autoSpaceDN w:val="0"/>
              <w:adjustRightInd w:val="0"/>
              <w:rPr>
                <w:rFonts w:ascii="Arial" w:hAnsi="Arial" w:cs="Arial"/>
                <w:sz w:val="16"/>
                <w:szCs w:val="16"/>
              </w:rPr>
            </w:pPr>
            <w:r w:rsidRPr="005F065F">
              <w:rPr>
                <w:rFonts w:ascii="Arial" w:hAnsi="Arial" w:cs="Arial"/>
                <w:color w:val="000000"/>
                <w:sz w:val="16"/>
                <w:szCs w:val="16"/>
              </w:rPr>
              <w:t xml:space="preserve">Give pupils plenty of opportunity to reflect on the use of algebra as generalised number and to make clear links to the rules they have learnt for number. </w:t>
            </w:r>
          </w:p>
        </w:tc>
      </w:tr>
      <w:tr w:rsidR="008B0442" w:rsidRPr="005F065F">
        <w:trPr>
          <w:trHeight w:val="549"/>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10.2 Like terms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simplify algebraic expressions by combining like terms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273"/>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10.3 Expanding brackets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remove brackets from an expression</w:t>
            </w:r>
          </w:p>
          <w:p w:rsidR="008B0442" w:rsidRDefault="008B0442">
            <w:pPr>
              <w:pStyle w:val="Default"/>
              <w:ind w:left="289" w:hanging="289"/>
              <w:rPr>
                <w:sz w:val="16"/>
                <w:szCs w:val="16"/>
                <w:lang w:eastAsia="en-US"/>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692"/>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10.4 Using algebraic expressions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manipulate algebraic expressions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75C1F">
              <w:rPr>
                <w:rFonts w:ascii="Arial" w:hAnsi="Arial" w:cs="Arial"/>
                <w:sz w:val="16"/>
                <w:szCs w:val="16"/>
              </w:rPr>
              <w:t xml:space="preserve">To identify </w:t>
            </w:r>
            <w:r>
              <w:rPr>
                <w:rFonts w:ascii="Arial" w:hAnsi="Arial" w:cs="Arial"/>
                <w:sz w:val="16"/>
                <w:szCs w:val="16"/>
              </w:rPr>
              <w:t>equivalent</w:t>
            </w:r>
            <w:r w:rsidRPr="00275C1F">
              <w:rPr>
                <w:rFonts w:ascii="Arial" w:hAnsi="Arial" w:cs="Arial"/>
                <w:sz w:val="16"/>
                <w:szCs w:val="16"/>
              </w:rPr>
              <w:t xml:space="preserve"> expressions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21"/>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10.5 Using index notation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write algebraic expressions involving powers</w:t>
            </w:r>
          </w:p>
        </w:tc>
        <w:tc>
          <w:tcPr>
            <w:tcW w:w="2919" w:type="dxa"/>
          </w:tcPr>
          <w:p w:rsidR="008B0442" w:rsidRPr="005F065F" w:rsidRDefault="008B0442" w:rsidP="002A37E5">
            <w:pPr>
              <w:autoSpaceDE w:val="0"/>
              <w:autoSpaceDN w:val="0"/>
              <w:adjustRightInd w:val="0"/>
              <w:rPr>
                <w:rFonts w:ascii="Arial" w:hAnsi="Arial" w:cs="Arial"/>
                <w:color w:val="000000"/>
                <w:sz w:val="16"/>
                <w:szCs w:val="16"/>
              </w:rPr>
            </w:pPr>
          </w:p>
        </w:tc>
      </w:tr>
      <w:tr w:rsidR="008B0442" w:rsidRPr="005F065F">
        <w:trPr>
          <w:trHeight w:val="70"/>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Mathematical reasoning – Writing in algebra</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B0442" w:rsidRPr="00D9763B" w:rsidRDefault="008B0442" w:rsidP="003C6B77">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w:t>
            </w:r>
            <w:r>
              <w:rPr>
                <w:rFonts w:ascii="Arial" w:hAnsi="Arial" w:cs="Arial"/>
                <w:color w:val="000000"/>
                <w:sz w:val="16"/>
                <w:szCs w:val="16"/>
              </w:rPr>
              <w:t xml:space="preserve">activity develops confidence and fluency with algebraic notation. Pupils often struggle to decode everyday language into mathematics. This activity gives them the opportunity to practise this in a range of contexts.  </w:t>
            </w:r>
          </w:p>
        </w:tc>
      </w:tr>
      <w:tr w:rsidR="008B0442" w:rsidRPr="005F065F">
        <w:trPr>
          <w:trHeight w:val="280"/>
        </w:trPr>
        <w:tc>
          <w:tcPr>
            <w:tcW w:w="1424" w:type="dxa"/>
            <w:gridSpan w:val="2"/>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11 Congruence and scaling</w:t>
            </w: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11.1 Congruent shapes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recognise congruent shapes</w:t>
            </w:r>
          </w:p>
          <w:p w:rsidR="008B0442" w:rsidRDefault="008B0442">
            <w:pPr>
              <w:pStyle w:val="Default"/>
              <w:ind w:left="289" w:hanging="289"/>
              <w:rPr>
                <w:color w:val="auto"/>
                <w:sz w:val="16"/>
                <w:szCs w:val="16"/>
                <w:lang w:eastAsia="en-US"/>
              </w:rPr>
            </w:pPr>
          </w:p>
        </w:tc>
        <w:tc>
          <w:tcPr>
            <w:tcW w:w="2919" w:type="dxa"/>
            <w:vMerge w:val="restart"/>
          </w:tcPr>
          <w:p w:rsidR="008B0442" w:rsidRPr="00FC6522" w:rsidRDefault="008B0442" w:rsidP="000833A5">
            <w:pPr>
              <w:pStyle w:val="ArialBodyfraction"/>
            </w:pPr>
            <w:r w:rsidRPr="00FC6522">
              <w:t>Pupils often do not realise that you can test for congruence by placing one shape on top of the other. Encourage the use of tracing paper to do this. Also reinforce the fact that shapes can have different orientations and still be congruent.</w:t>
            </w:r>
          </w:p>
          <w:p w:rsidR="008B0442" w:rsidRPr="00FC6522" w:rsidRDefault="008B0442" w:rsidP="000833A5">
            <w:pPr>
              <w:pStyle w:val="ArialBody"/>
            </w:pPr>
            <w:r w:rsidRPr="00FC6522">
              <w:t>Pupils can often use an incorrect point as the centre of enlargement or often just enlarge the shape without reference to the given point.</w:t>
            </w:r>
          </w:p>
        </w:tc>
      </w:tr>
      <w:tr w:rsidR="008B0442" w:rsidRPr="005F065F">
        <w:trPr>
          <w:trHeight w:val="429"/>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 xml:space="preserve">11.2 Enlargements </w:t>
            </w:r>
          </w:p>
        </w:tc>
        <w:tc>
          <w:tcPr>
            <w:tcW w:w="756" w:type="dxa"/>
          </w:tcPr>
          <w:p w:rsidR="008B0442" w:rsidRPr="002F61E6" w:rsidRDefault="008B0442" w:rsidP="002A37E5">
            <w:pPr>
              <w:rPr>
                <w:rFonts w:ascii="Arial" w:hAnsi="Arial" w:cs="Arial"/>
                <w:sz w:val="16"/>
                <w:szCs w:val="16"/>
              </w:rPr>
            </w:pPr>
            <w:r w:rsidRPr="002F61E6">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enlarge a 2D shape by a scale factor</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291"/>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sidRPr="005F065F">
              <w:rPr>
                <w:rFonts w:ascii="Arial" w:hAnsi="Arial" w:cs="Arial"/>
                <w:sz w:val="16"/>
                <w:szCs w:val="16"/>
              </w:rPr>
              <w:t>11.3 Shape and ratio</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use ratio to compare lengths, areas and volumes of 2D and 3D shapes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04"/>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2A37E5">
            <w:pPr>
              <w:rPr>
                <w:rFonts w:ascii="Arial" w:hAnsi="Arial" w:cs="Arial"/>
                <w:sz w:val="16"/>
                <w:szCs w:val="16"/>
              </w:rPr>
            </w:pPr>
            <w:r>
              <w:rPr>
                <w:rFonts w:ascii="Arial" w:hAnsi="Arial" w:cs="Arial"/>
                <w:sz w:val="16"/>
                <w:szCs w:val="16"/>
              </w:rPr>
              <w:t xml:space="preserve">11.4 Scales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understand and use scale drawings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D848C9">
              <w:rPr>
                <w:rFonts w:ascii="Arial" w:hAnsi="Arial" w:cs="Arial"/>
                <w:sz w:val="16"/>
                <w:szCs w:val="16"/>
              </w:rPr>
              <w:t>To know how to use map ratios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52"/>
        </w:trPr>
        <w:tc>
          <w:tcPr>
            <w:tcW w:w="1424" w:type="dxa"/>
            <w:gridSpan w:val="2"/>
            <w:vMerge/>
          </w:tcPr>
          <w:p w:rsidR="008B0442" w:rsidRPr="005F065F" w:rsidRDefault="008B0442" w:rsidP="002A37E5">
            <w:pPr>
              <w:rPr>
                <w:rFonts w:ascii="Arial" w:hAnsi="Arial" w:cs="Arial"/>
                <w:sz w:val="16"/>
                <w:szCs w:val="16"/>
              </w:rPr>
            </w:pPr>
          </w:p>
        </w:tc>
        <w:tc>
          <w:tcPr>
            <w:tcW w:w="1288" w:type="dxa"/>
          </w:tcPr>
          <w:p w:rsidR="008B0442" w:rsidRPr="005F065F" w:rsidRDefault="008B0442" w:rsidP="003C6B77">
            <w:pPr>
              <w:rPr>
                <w:rFonts w:ascii="Arial" w:hAnsi="Arial" w:cs="Arial"/>
                <w:sz w:val="16"/>
                <w:szCs w:val="16"/>
              </w:rPr>
            </w:pPr>
            <w:r>
              <w:rPr>
                <w:rFonts w:ascii="Arial" w:hAnsi="Arial" w:cs="Arial"/>
                <w:sz w:val="16"/>
                <w:szCs w:val="16"/>
              </w:rPr>
              <w:t xml:space="preserve">Problem solving – </w:t>
            </w:r>
            <w:r w:rsidRPr="005F065F">
              <w:rPr>
                <w:rFonts w:ascii="Arial" w:hAnsi="Arial" w:cs="Arial"/>
                <w:sz w:val="16"/>
                <w:szCs w:val="16"/>
              </w:rPr>
              <w:t xml:space="preserve">Photographs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Pr="005F065F" w:rsidRDefault="008B0442" w:rsidP="002A37E5">
            <w:pPr>
              <w:pStyle w:val="LOBL"/>
              <w:tabs>
                <w:tab w:val="clear" w:pos="260"/>
              </w:tabs>
              <w:spacing w:after="0" w:line="240" w:lineRule="auto"/>
              <w:ind w:left="720"/>
              <w:rPr>
                <w:rFonts w:ascii="Arial" w:hAnsi="Arial" w:cs="Arial"/>
                <w:sz w:val="16"/>
                <w:szCs w:val="16"/>
                <w:highlight w:val="cyan"/>
              </w:rPr>
            </w:pPr>
          </w:p>
        </w:tc>
        <w:tc>
          <w:tcPr>
            <w:tcW w:w="2919" w:type="dxa"/>
          </w:tcPr>
          <w:p w:rsidR="008B0442" w:rsidRPr="00D848C9" w:rsidRDefault="008B0442" w:rsidP="004505B7">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consolidates topics previously covered on extracting data, area and ratio.</w:t>
            </w:r>
          </w:p>
        </w:tc>
      </w:tr>
      <w:tr w:rsidR="008B0442" w:rsidRPr="005F065F">
        <w:trPr>
          <w:trHeight w:val="100"/>
        </w:trPr>
        <w:tc>
          <w:tcPr>
            <w:tcW w:w="9228" w:type="dxa"/>
            <w:gridSpan w:val="6"/>
          </w:tcPr>
          <w:p w:rsidR="008B0442" w:rsidRPr="009E6A28" w:rsidRDefault="008B0442" w:rsidP="002A37E5">
            <w:pPr>
              <w:rPr>
                <w:rFonts w:ascii="Arial" w:hAnsi="Arial" w:cs="Arial"/>
                <w:b/>
                <w:color w:val="000000"/>
                <w:sz w:val="16"/>
                <w:szCs w:val="16"/>
              </w:rPr>
            </w:pPr>
            <w:r>
              <w:rPr>
                <w:rFonts w:ascii="Arial" w:hAnsi="Arial" w:cs="Arial"/>
                <w:i/>
                <w:color w:val="000000"/>
                <w:sz w:val="16"/>
                <w:szCs w:val="16"/>
              </w:rPr>
              <w:t>Chapter 9</w:t>
            </w:r>
            <w:r w:rsidRPr="005F065F">
              <w:rPr>
                <w:rFonts w:ascii="Arial" w:hAnsi="Arial" w:cs="Arial"/>
                <w:sz w:val="16"/>
                <w:szCs w:val="16"/>
              </w:rPr>
              <w:t>–</w:t>
            </w:r>
            <w:r>
              <w:rPr>
                <w:rFonts w:ascii="Arial" w:hAnsi="Arial" w:cs="Arial"/>
                <w:i/>
                <w:color w:val="000000"/>
                <w:sz w:val="16"/>
                <w:szCs w:val="16"/>
              </w:rPr>
              <w:t>11</w:t>
            </w:r>
            <w:r w:rsidRPr="00D17FC6">
              <w:rPr>
                <w:rFonts w:ascii="Arial" w:hAnsi="Arial" w:cs="Arial"/>
                <w:i/>
                <w:color w:val="000000"/>
                <w:sz w:val="16"/>
                <w:szCs w:val="16"/>
              </w:rPr>
              <w:t xml:space="preserve"> assessment on Collins Connect</w:t>
            </w:r>
          </w:p>
        </w:tc>
      </w:tr>
      <w:tr w:rsidR="008B0442" w:rsidRPr="005F065F">
        <w:trPr>
          <w:trHeight w:val="100"/>
        </w:trPr>
        <w:tc>
          <w:tcPr>
            <w:tcW w:w="9228" w:type="dxa"/>
            <w:gridSpan w:val="6"/>
            <w:shd w:val="clear" w:color="auto" w:fill="B3B3B3"/>
          </w:tcPr>
          <w:p w:rsidR="008B0442" w:rsidRPr="004556B9" w:rsidRDefault="008B0442" w:rsidP="004556B9">
            <w:pPr>
              <w:jc w:val="center"/>
              <w:rPr>
                <w:rFonts w:ascii="Arial" w:hAnsi="Arial" w:cs="Arial"/>
                <w:b/>
                <w:color w:val="FFFFFF"/>
                <w:sz w:val="16"/>
                <w:szCs w:val="16"/>
              </w:rPr>
            </w:pPr>
            <w:r>
              <w:rPr>
                <w:rFonts w:ascii="Arial" w:hAnsi="Arial" w:cs="Arial"/>
                <w:b/>
                <w:color w:val="FFFFFF"/>
                <w:sz w:val="16"/>
                <w:szCs w:val="16"/>
              </w:rPr>
              <w:t>Holidays</w:t>
            </w:r>
          </w:p>
        </w:tc>
      </w:tr>
      <w:tr w:rsidR="008B0442" w:rsidRPr="005F065F">
        <w:trPr>
          <w:trHeight w:val="100"/>
        </w:trPr>
        <w:tc>
          <w:tcPr>
            <w:tcW w:w="9228" w:type="dxa"/>
            <w:gridSpan w:val="6"/>
            <w:shd w:val="clear" w:color="auto" w:fill="B3B3B3"/>
          </w:tcPr>
          <w:p w:rsidR="008B0442" w:rsidRPr="009E6A28" w:rsidRDefault="008B0442" w:rsidP="002A37E5">
            <w:pPr>
              <w:rPr>
                <w:rFonts w:ascii="Arial" w:hAnsi="Arial" w:cs="Arial"/>
                <w:b/>
                <w:color w:val="000000"/>
                <w:sz w:val="16"/>
                <w:szCs w:val="16"/>
              </w:rPr>
            </w:pPr>
            <w:r w:rsidRPr="009E6A28">
              <w:rPr>
                <w:rFonts w:ascii="Arial" w:hAnsi="Arial" w:cs="Arial"/>
                <w:b/>
                <w:color w:val="000000"/>
                <w:sz w:val="16"/>
                <w:szCs w:val="16"/>
              </w:rPr>
              <w:t>Half-term / Term 5</w:t>
            </w:r>
            <w:r>
              <w:rPr>
                <w:rFonts w:ascii="Arial" w:hAnsi="Arial" w:cs="Arial"/>
                <w:b/>
                <w:color w:val="000000"/>
                <w:sz w:val="16"/>
                <w:szCs w:val="16"/>
              </w:rPr>
              <w:t xml:space="preserve"> </w:t>
            </w:r>
          </w:p>
        </w:tc>
      </w:tr>
      <w:tr w:rsidR="008B0442" w:rsidRPr="005F065F">
        <w:trPr>
          <w:trHeight w:val="403"/>
        </w:trPr>
        <w:tc>
          <w:tcPr>
            <w:tcW w:w="1410"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12 Fractions and decimals </w:t>
            </w: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12.1 Adding and subtracting fractions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add and subtract fractions and mixed numbers</w:t>
            </w:r>
          </w:p>
        </w:tc>
        <w:tc>
          <w:tcPr>
            <w:tcW w:w="2919" w:type="dxa"/>
            <w:vMerge w:val="restart"/>
          </w:tcPr>
          <w:p w:rsidR="008B0442" w:rsidRPr="005F065F" w:rsidRDefault="008B0442" w:rsidP="002A37E5">
            <w:pPr>
              <w:rPr>
                <w:rFonts w:ascii="Arial" w:hAnsi="Arial" w:cs="Arial"/>
                <w:sz w:val="16"/>
                <w:szCs w:val="16"/>
              </w:rPr>
            </w:pPr>
            <w:r w:rsidRPr="005F065F">
              <w:rPr>
                <w:rFonts w:ascii="Arial" w:hAnsi="Arial" w:cs="Arial"/>
                <w:color w:val="000000"/>
                <w:sz w:val="16"/>
                <w:szCs w:val="16"/>
              </w:rPr>
              <w:t xml:space="preserve">Help pupils </w:t>
            </w:r>
            <w:r>
              <w:rPr>
                <w:rFonts w:ascii="Arial" w:hAnsi="Arial" w:cs="Arial"/>
                <w:color w:val="000000"/>
                <w:sz w:val="16"/>
                <w:szCs w:val="16"/>
              </w:rPr>
              <w:t xml:space="preserve">to </w:t>
            </w:r>
            <w:r w:rsidRPr="005F065F">
              <w:rPr>
                <w:rFonts w:ascii="Arial" w:hAnsi="Arial" w:cs="Arial"/>
                <w:color w:val="000000"/>
                <w:sz w:val="16"/>
                <w:szCs w:val="16"/>
              </w:rPr>
              <w:t>understand the relationship between decimals and fractions as being different representations of parts of a whole</w:t>
            </w:r>
            <w:r w:rsidRPr="005F065F">
              <w:rPr>
                <w:rFonts w:ascii="Arial" w:hAnsi="Arial" w:cs="Arial"/>
                <w:spacing w:val="-2"/>
                <w:sz w:val="16"/>
                <w:szCs w:val="16"/>
                <w:lang w:val="en-US"/>
              </w:rPr>
              <w:t xml:space="preserve">.  </w:t>
            </w:r>
          </w:p>
        </w:tc>
      </w:tr>
      <w:tr w:rsidR="008B0442" w:rsidRPr="005F065F">
        <w:trPr>
          <w:trHeight w:val="48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12.2 Multiplying fractions and integers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multiply a fraction and an integer</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0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12.3 Dividing with integers and fractions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divide a fraction or a mixed number by an integer</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divide an integer by a unit fraction</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13"/>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12.4 Multiplication with large and small numbers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multiply with combinations of large and small numbers mentally</w:t>
            </w:r>
          </w:p>
        </w:tc>
        <w:tc>
          <w:tcPr>
            <w:tcW w:w="2919" w:type="dxa"/>
            <w:vMerge/>
          </w:tcPr>
          <w:p w:rsidR="008B0442" w:rsidRPr="005F065F" w:rsidRDefault="008B0442" w:rsidP="002A37E5">
            <w:pPr>
              <w:rPr>
                <w:rFonts w:ascii="Arial" w:hAnsi="Arial" w:cs="Arial"/>
                <w:sz w:val="16"/>
                <w:szCs w:val="16"/>
              </w:rPr>
            </w:pPr>
          </w:p>
        </w:tc>
      </w:tr>
      <w:tr w:rsidR="008B0442" w:rsidRPr="005F065F">
        <w:trPr>
          <w:trHeight w:val="69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12.5</w:t>
            </w:r>
          </w:p>
          <w:p w:rsidR="008B0442" w:rsidRPr="005F065F" w:rsidRDefault="008B0442" w:rsidP="002A37E5">
            <w:pPr>
              <w:rPr>
                <w:rFonts w:ascii="Arial" w:hAnsi="Arial" w:cs="Arial"/>
                <w:sz w:val="16"/>
                <w:szCs w:val="16"/>
              </w:rPr>
            </w:pPr>
            <w:r w:rsidRPr="005F065F">
              <w:rPr>
                <w:rFonts w:ascii="Arial" w:hAnsi="Arial" w:cs="Arial"/>
                <w:sz w:val="16"/>
                <w:szCs w:val="16"/>
              </w:rPr>
              <w:t>Division with large and small numbers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divide combinations of </w:t>
            </w:r>
            <w:r>
              <w:rPr>
                <w:rFonts w:ascii="Arial" w:hAnsi="Arial" w:cs="Arial"/>
                <w:sz w:val="16"/>
                <w:szCs w:val="16"/>
              </w:rPr>
              <w:t xml:space="preserve">large and small </w:t>
            </w:r>
            <w:r w:rsidRPr="005F065F">
              <w:rPr>
                <w:rFonts w:ascii="Arial" w:hAnsi="Arial" w:cs="Arial"/>
                <w:sz w:val="16"/>
                <w:szCs w:val="16"/>
              </w:rPr>
              <w:t>numbers mentally</w:t>
            </w:r>
          </w:p>
        </w:tc>
        <w:tc>
          <w:tcPr>
            <w:tcW w:w="2919" w:type="dxa"/>
            <w:vMerge/>
          </w:tcPr>
          <w:p w:rsidR="008B0442" w:rsidRPr="005F065F" w:rsidRDefault="008B0442" w:rsidP="002A37E5">
            <w:pPr>
              <w:rPr>
                <w:rFonts w:ascii="Arial" w:hAnsi="Arial" w:cs="Arial"/>
                <w:sz w:val="16"/>
                <w:szCs w:val="16"/>
              </w:rPr>
            </w:pPr>
          </w:p>
        </w:tc>
      </w:tr>
      <w:tr w:rsidR="008B0442" w:rsidRPr="005F065F">
        <w:trPr>
          <w:trHeight w:val="100"/>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EF7261">
            <w:pPr>
              <w:rPr>
                <w:rFonts w:ascii="Arial" w:hAnsi="Arial" w:cs="Arial"/>
                <w:sz w:val="16"/>
                <w:szCs w:val="16"/>
              </w:rPr>
            </w:pPr>
            <w:r>
              <w:rPr>
                <w:rFonts w:ascii="Arial" w:hAnsi="Arial" w:cs="Arial"/>
                <w:sz w:val="16"/>
                <w:szCs w:val="16"/>
              </w:rPr>
              <w:t xml:space="preserve">Challenge –Guesstimates </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ArialBullettable"/>
              <w:numPr>
                <w:ilvl w:val="0"/>
                <w:numId w:val="0"/>
              </w:numPr>
              <w:ind w:left="289" w:hanging="289"/>
            </w:pPr>
          </w:p>
        </w:tc>
        <w:tc>
          <w:tcPr>
            <w:tcW w:w="2919" w:type="dxa"/>
          </w:tcPr>
          <w:p w:rsidR="008B0442" w:rsidRPr="005F065F" w:rsidRDefault="008B0442" w:rsidP="00642EFF">
            <w:pPr>
              <w:rPr>
                <w:rFonts w:ascii="Arial" w:hAnsi="Arial" w:cs="Arial"/>
                <w:sz w:val="16"/>
                <w:szCs w:val="16"/>
              </w:rPr>
            </w:pPr>
            <w:r>
              <w:rPr>
                <w:rFonts w:ascii="Arial" w:hAnsi="Arial" w:cs="Arial"/>
                <w:sz w:val="16"/>
                <w:szCs w:val="16"/>
              </w:rPr>
              <w:t xml:space="preserve">This activity gives pupils the opportunity to practice their mental strategies in some real-life contexts. It also encourages pupils to make links to the use of estimation as well as the need to make assumptions when tackling real-life problems. </w:t>
            </w:r>
          </w:p>
        </w:tc>
      </w:tr>
      <w:tr w:rsidR="008B0442" w:rsidRPr="005F065F">
        <w:trPr>
          <w:trHeight w:val="471"/>
        </w:trPr>
        <w:tc>
          <w:tcPr>
            <w:tcW w:w="1410"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13 Proportion </w:t>
            </w: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13.1 Direct proportion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the meaning of direct proportion</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find missing values in problems involving proportion</w:t>
            </w:r>
          </w:p>
        </w:tc>
        <w:tc>
          <w:tcPr>
            <w:tcW w:w="2919" w:type="dxa"/>
            <w:vMerge w:val="restart"/>
          </w:tcPr>
          <w:p w:rsidR="008B0442" w:rsidRPr="00D9763B" w:rsidRDefault="008B0442" w:rsidP="000833A5">
            <w:pPr>
              <w:pStyle w:val="ArialBullet"/>
            </w:pPr>
            <w:r w:rsidRPr="00D9763B">
              <w:t>Pupils will often mix up direct and inverse proportion usually using direct proportion to answer inverse proportion questions.</w:t>
            </w:r>
          </w:p>
          <w:p w:rsidR="008B0442" w:rsidRPr="005F065F" w:rsidRDefault="008B0442" w:rsidP="002A37E5">
            <w:pPr>
              <w:jc w:val="center"/>
              <w:rPr>
                <w:rFonts w:ascii="Arial" w:hAnsi="Arial" w:cs="Arial"/>
                <w:sz w:val="16"/>
                <w:szCs w:val="16"/>
              </w:rPr>
            </w:pPr>
          </w:p>
        </w:tc>
      </w:tr>
      <w:tr w:rsidR="008B0442" w:rsidRPr="005F065F">
        <w:trPr>
          <w:trHeight w:val="304"/>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13.2 Graphs and direct proportion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represent direct proportion graphically and algebraically</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48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13.3 Inverse proportion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what inverse proportion is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use graphical and algebraic representations of inverse proportion</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2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13.4</w:t>
            </w:r>
            <w:r>
              <w:rPr>
                <w:rFonts w:ascii="Arial" w:hAnsi="Arial" w:cs="Arial"/>
                <w:sz w:val="16"/>
                <w:szCs w:val="16"/>
              </w:rPr>
              <w:t xml:space="preserve"> </w:t>
            </w:r>
            <w:r w:rsidRPr="005F065F">
              <w:rPr>
                <w:rFonts w:ascii="Arial" w:hAnsi="Arial" w:cs="Arial"/>
                <w:sz w:val="16"/>
                <w:szCs w:val="16"/>
              </w:rPr>
              <w:t>Comparing direct proportion and inverse proportion</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b/>
                <w:color w:val="595959"/>
                <w:sz w:val="16"/>
                <w:szCs w:val="16"/>
              </w:rPr>
            </w:pPr>
            <w:r w:rsidRPr="002F61E6">
              <w:rPr>
                <w:rFonts w:ascii="Arial" w:hAnsi="Arial" w:cs="Arial"/>
                <w:sz w:val="16"/>
                <w:szCs w:val="16"/>
              </w:rPr>
              <w:t>To recognise direct and inverse proportion and work out missing values</w:t>
            </w:r>
          </w:p>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325"/>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Pr>
                <w:rFonts w:ascii="Arial" w:hAnsi="Arial" w:cs="Arial"/>
                <w:sz w:val="16"/>
                <w:szCs w:val="16"/>
              </w:rPr>
              <w:t>Challenge – Planning a trip</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Pr="005F065F" w:rsidRDefault="008B0442" w:rsidP="002A37E5">
            <w:pPr>
              <w:pStyle w:val="LOBL"/>
              <w:tabs>
                <w:tab w:val="clear" w:pos="260"/>
              </w:tabs>
              <w:spacing w:after="0" w:line="240" w:lineRule="auto"/>
              <w:ind w:left="720"/>
              <w:rPr>
                <w:rFonts w:ascii="Arial" w:hAnsi="Arial" w:cs="Arial"/>
                <w:sz w:val="16"/>
                <w:szCs w:val="16"/>
                <w:highlight w:val="cyan"/>
              </w:rPr>
            </w:pPr>
          </w:p>
        </w:tc>
        <w:tc>
          <w:tcPr>
            <w:tcW w:w="2919" w:type="dxa"/>
          </w:tcPr>
          <w:p w:rsidR="008B0442" w:rsidRPr="00D9763B" w:rsidRDefault="008B0442" w:rsidP="00696635">
            <w:pPr>
              <w:suppressAutoHyphens/>
              <w:autoSpaceDE w:val="0"/>
              <w:autoSpaceDN w:val="0"/>
              <w:adjustRightInd w:val="0"/>
              <w:ind w:left="16"/>
              <w:rPr>
                <w:rFonts w:ascii="Arial" w:hAnsi="Arial" w:cs="Arial"/>
                <w:color w:val="000000"/>
                <w:kern w:val="2"/>
                <w:sz w:val="16"/>
                <w:szCs w:val="16"/>
              </w:rPr>
            </w:pPr>
            <w:r>
              <w:rPr>
                <w:rFonts w:ascii="Arial" w:hAnsi="Arial" w:cs="Arial"/>
                <w:color w:val="000000"/>
                <w:kern w:val="2"/>
                <w:sz w:val="16"/>
                <w:szCs w:val="16"/>
              </w:rPr>
              <w:t xml:space="preserve">For this challenge pupils apply their understanding of proportion to a typical real-life context including speed, time and fuel consumption. The questions increase in complexity and pupils can use a range of graphical and algebraic skills to tackle them. They also need to be able to interpret some quite complex language. </w:t>
            </w:r>
          </w:p>
        </w:tc>
      </w:tr>
      <w:tr w:rsidR="008B0442" w:rsidRPr="005F065F">
        <w:trPr>
          <w:trHeight w:val="70"/>
        </w:trPr>
        <w:tc>
          <w:tcPr>
            <w:tcW w:w="9228" w:type="dxa"/>
            <w:gridSpan w:val="6"/>
          </w:tcPr>
          <w:p w:rsidR="008B0442" w:rsidRPr="005F065F" w:rsidRDefault="008B0442" w:rsidP="002A37E5">
            <w:pPr>
              <w:rPr>
                <w:rFonts w:ascii="Arial" w:hAnsi="Arial" w:cs="Arial"/>
                <w:color w:val="000000"/>
                <w:sz w:val="16"/>
                <w:szCs w:val="16"/>
              </w:rPr>
            </w:pPr>
            <w:r>
              <w:rPr>
                <w:rFonts w:ascii="Arial" w:hAnsi="Arial" w:cs="Arial"/>
                <w:i/>
                <w:color w:val="000000"/>
                <w:sz w:val="16"/>
                <w:szCs w:val="16"/>
              </w:rPr>
              <w:t>Chapter 12</w:t>
            </w:r>
            <w:r w:rsidRPr="005F065F">
              <w:rPr>
                <w:rFonts w:ascii="Arial" w:hAnsi="Arial" w:cs="Arial"/>
                <w:sz w:val="16"/>
                <w:szCs w:val="16"/>
              </w:rPr>
              <w:t>–</w:t>
            </w:r>
            <w:r>
              <w:rPr>
                <w:rFonts w:ascii="Arial" w:hAnsi="Arial" w:cs="Arial"/>
                <w:i/>
                <w:color w:val="000000"/>
                <w:sz w:val="16"/>
                <w:szCs w:val="16"/>
              </w:rPr>
              <w:t>13</w:t>
            </w:r>
            <w:r w:rsidRPr="00D17FC6">
              <w:rPr>
                <w:rFonts w:ascii="Arial" w:hAnsi="Arial" w:cs="Arial"/>
                <w:i/>
                <w:color w:val="000000"/>
                <w:sz w:val="16"/>
                <w:szCs w:val="16"/>
              </w:rPr>
              <w:t xml:space="preserve"> assessment on Collins Connect</w:t>
            </w:r>
          </w:p>
        </w:tc>
      </w:tr>
      <w:tr w:rsidR="008B0442" w:rsidRPr="005F065F">
        <w:trPr>
          <w:trHeight w:val="338"/>
        </w:trPr>
        <w:tc>
          <w:tcPr>
            <w:tcW w:w="1410"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14 Circles </w:t>
            </w: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14.1 The circle and its parts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know the definition of a circle and the names of its parts </w:t>
            </w:r>
          </w:p>
        </w:tc>
        <w:tc>
          <w:tcPr>
            <w:tcW w:w="2919" w:type="dxa"/>
            <w:vMerge w:val="restart"/>
          </w:tcPr>
          <w:p w:rsidR="008B0442" w:rsidRPr="005F065F" w:rsidRDefault="008B0442" w:rsidP="002A37E5">
            <w:pPr>
              <w:rPr>
                <w:rFonts w:ascii="Arial" w:hAnsi="Arial" w:cs="Arial"/>
                <w:color w:val="000000"/>
                <w:sz w:val="16"/>
                <w:szCs w:val="16"/>
              </w:rPr>
            </w:pPr>
            <w:r w:rsidRPr="005F065F">
              <w:rPr>
                <w:rFonts w:ascii="Arial" w:hAnsi="Arial" w:cs="Arial"/>
                <w:color w:val="000000"/>
                <w:sz w:val="16"/>
                <w:szCs w:val="16"/>
              </w:rPr>
              <w:t>Pupil’s often confuse radius and diameter. Give them plenty of opportunity to use both.</w:t>
            </w:r>
          </w:p>
          <w:p w:rsidR="008B0442" w:rsidRPr="00FC6522" w:rsidRDefault="008B0442" w:rsidP="000833A5">
            <w:pPr>
              <w:pStyle w:val="ArialBody"/>
            </w:pPr>
            <w:r w:rsidRPr="00FC6522">
              <w:t xml:space="preserve">Pupils often do not make the link between the work they have done previously on perimeter and area and the work on the circumference and area of a circle. </w:t>
            </w:r>
          </w:p>
        </w:tc>
      </w:tr>
      <w:tr w:rsidR="008B0442" w:rsidRPr="005F065F">
        <w:trPr>
          <w:trHeight w:val="34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14.2 Circumference of a circle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Pr>
                <w:rFonts w:ascii="Arial" w:hAnsi="Arial" w:cs="Arial"/>
                <w:sz w:val="16"/>
                <w:szCs w:val="16"/>
              </w:rPr>
              <w:t>T</w:t>
            </w:r>
            <w:r w:rsidRPr="005F065F">
              <w:rPr>
                <w:rFonts w:ascii="Arial" w:hAnsi="Arial" w:cs="Arial"/>
                <w:sz w:val="16"/>
                <w:szCs w:val="16"/>
              </w:rPr>
              <w:t xml:space="preserve">o work out the relationship between the circumference and diameter of a circle </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707"/>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EF7261">
            <w:pPr>
              <w:rPr>
                <w:rFonts w:ascii="Arial" w:hAnsi="Arial" w:cs="Arial"/>
                <w:sz w:val="16"/>
                <w:szCs w:val="16"/>
              </w:rPr>
            </w:pPr>
            <w:r w:rsidRPr="005F065F">
              <w:rPr>
                <w:rFonts w:ascii="Arial" w:hAnsi="Arial" w:cs="Arial"/>
                <w:sz w:val="16"/>
                <w:szCs w:val="16"/>
              </w:rPr>
              <w:t xml:space="preserve">14.3 Formula </w:t>
            </w:r>
            <w:r>
              <w:rPr>
                <w:rFonts w:ascii="Arial" w:hAnsi="Arial" w:cs="Arial"/>
                <w:sz w:val="16"/>
                <w:szCs w:val="16"/>
              </w:rPr>
              <w:t xml:space="preserve">for the </w:t>
            </w:r>
            <w:r w:rsidRPr="005F065F">
              <w:rPr>
                <w:rFonts w:ascii="Arial" w:hAnsi="Arial" w:cs="Arial"/>
                <w:sz w:val="16"/>
                <w:szCs w:val="16"/>
              </w:rPr>
              <w:t>circumference of a circle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calculate the circumference of a circle</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53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14.4 F</w:t>
            </w:r>
            <w:r>
              <w:rPr>
                <w:rFonts w:ascii="Arial" w:hAnsi="Arial" w:cs="Arial"/>
                <w:sz w:val="16"/>
                <w:szCs w:val="16"/>
              </w:rPr>
              <w:t>ormula for the area of a circle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calculate the area of a circle</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88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Financial skills – Athletic</w:t>
            </w:r>
            <w:r>
              <w:rPr>
                <w:rFonts w:ascii="Arial" w:hAnsi="Arial" w:cs="Arial"/>
                <w:sz w:val="16"/>
                <w:szCs w:val="16"/>
              </w:rPr>
              <w:t>s</w:t>
            </w:r>
            <w:r w:rsidRPr="005F065F">
              <w:rPr>
                <w:rFonts w:ascii="Arial" w:hAnsi="Arial" w:cs="Arial"/>
                <w:sz w:val="16"/>
                <w:szCs w:val="16"/>
              </w:rPr>
              <w:t xml:space="preserve"> stadium</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B0442" w:rsidRPr="00D848C9" w:rsidRDefault="008B0442" w:rsidP="00B609B1">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activity is designed to give pupils the opportunity to apply their </w:t>
            </w:r>
            <w:r>
              <w:rPr>
                <w:rFonts w:ascii="Arial" w:hAnsi="Arial" w:cs="Arial"/>
                <w:color w:val="000000"/>
                <w:sz w:val="16"/>
                <w:szCs w:val="16"/>
              </w:rPr>
              <w:t>knowledge</w:t>
            </w:r>
            <w:r w:rsidRPr="005F065F">
              <w:rPr>
                <w:rFonts w:ascii="Arial" w:hAnsi="Arial" w:cs="Arial"/>
                <w:color w:val="000000"/>
                <w:sz w:val="16"/>
                <w:szCs w:val="16"/>
              </w:rPr>
              <w:t xml:space="preserve"> to a multi-step real</w:t>
            </w:r>
            <w:r>
              <w:rPr>
                <w:rFonts w:ascii="Arial" w:hAnsi="Arial" w:cs="Arial"/>
                <w:color w:val="000000"/>
                <w:sz w:val="16"/>
                <w:szCs w:val="16"/>
              </w:rPr>
              <w:t>-</w:t>
            </w:r>
            <w:r w:rsidRPr="005F065F">
              <w:rPr>
                <w:rFonts w:ascii="Arial" w:hAnsi="Arial" w:cs="Arial"/>
                <w:color w:val="000000"/>
                <w:sz w:val="16"/>
                <w:szCs w:val="16"/>
              </w:rPr>
              <w:t>life problem. The context is common</w:t>
            </w:r>
            <w:r>
              <w:rPr>
                <w:rFonts w:ascii="Arial" w:hAnsi="Arial" w:cs="Arial"/>
                <w:color w:val="000000"/>
                <w:sz w:val="16"/>
                <w:szCs w:val="16"/>
              </w:rPr>
              <w:t>,</w:t>
            </w:r>
            <w:r w:rsidRPr="005F065F">
              <w:rPr>
                <w:rFonts w:ascii="Arial" w:hAnsi="Arial" w:cs="Arial"/>
                <w:color w:val="000000"/>
                <w:sz w:val="16"/>
                <w:szCs w:val="16"/>
              </w:rPr>
              <w:t xml:space="preserve"> but is presented in a </w:t>
            </w:r>
            <w:r>
              <w:rPr>
                <w:rFonts w:ascii="Arial" w:hAnsi="Arial" w:cs="Arial"/>
                <w:color w:val="000000"/>
                <w:sz w:val="16"/>
                <w:szCs w:val="16"/>
              </w:rPr>
              <w:t>s</w:t>
            </w:r>
            <w:r w:rsidRPr="005F065F">
              <w:rPr>
                <w:rFonts w:ascii="Arial" w:hAnsi="Arial" w:cs="Arial"/>
                <w:color w:val="000000"/>
                <w:sz w:val="16"/>
                <w:szCs w:val="16"/>
              </w:rPr>
              <w:t xml:space="preserve">lightly more complex way than </w:t>
            </w:r>
            <w:r>
              <w:rPr>
                <w:rFonts w:ascii="Arial" w:hAnsi="Arial" w:cs="Arial"/>
                <w:color w:val="000000"/>
                <w:sz w:val="16"/>
                <w:szCs w:val="16"/>
              </w:rPr>
              <w:t>pupils</w:t>
            </w:r>
            <w:r w:rsidRPr="005F065F">
              <w:rPr>
                <w:rFonts w:ascii="Arial" w:hAnsi="Arial" w:cs="Arial"/>
                <w:color w:val="000000"/>
                <w:sz w:val="16"/>
                <w:szCs w:val="16"/>
              </w:rPr>
              <w:t xml:space="preserve"> are used to. </w:t>
            </w:r>
          </w:p>
        </w:tc>
      </w:tr>
      <w:tr w:rsidR="008B0442" w:rsidRPr="004556B9">
        <w:trPr>
          <w:trHeight w:val="70"/>
        </w:trPr>
        <w:tc>
          <w:tcPr>
            <w:tcW w:w="9228" w:type="dxa"/>
            <w:gridSpan w:val="6"/>
            <w:shd w:val="clear" w:color="auto" w:fill="B3B3B3"/>
          </w:tcPr>
          <w:p w:rsidR="008B0442" w:rsidRPr="004556B9" w:rsidRDefault="008B0442" w:rsidP="004556B9">
            <w:pPr>
              <w:jc w:val="center"/>
              <w:rPr>
                <w:rFonts w:ascii="Arial" w:hAnsi="Arial" w:cs="Arial"/>
                <w:b/>
                <w:color w:val="FFFFFF"/>
                <w:sz w:val="16"/>
                <w:szCs w:val="16"/>
              </w:rPr>
            </w:pPr>
            <w:r>
              <w:rPr>
                <w:rFonts w:ascii="Arial" w:hAnsi="Arial" w:cs="Arial"/>
                <w:b/>
                <w:color w:val="FFFFFF"/>
                <w:sz w:val="16"/>
                <w:szCs w:val="16"/>
              </w:rPr>
              <w:t>Half-term</w:t>
            </w:r>
          </w:p>
        </w:tc>
      </w:tr>
      <w:tr w:rsidR="008B0442" w:rsidRPr="005F065F">
        <w:trPr>
          <w:trHeight w:val="70"/>
        </w:trPr>
        <w:tc>
          <w:tcPr>
            <w:tcW w:w="9228" w:type="dxa"/>
            <w:gridSpan w:val="6"/>
            <w:shd w:val="clear" w:color="auto" w:fill="B3B3B3"/>
          </w:tcPr>
          <w:p w:rsidR="008B0442" w:rsidRPr="009E6A28" w:rsidRDefault="008B0442" w:rsidP="002A37E5">
            <w:pPr>
              <w:rPr>
                <w:rFonts w:ascii="Arial" w:hAnsi="Arial" w:cs="Arial"/>
                <w:b/>
                <w:sz w:val="16"/>
                <w:szCs w:val="16"/>
              </w:rPr>
            </w:pPr>
            <w:r w:rsidRPr="009E6A28">
              <w:rPr>
                <w:rFonts w:ascii="Arial" w:hAnsi="Arial" w:cs="Arial"/>
                <w:b/>
                <w:sz w:val="16"/>
                <w:szCs w:val="16"/>
              </w:rPr>
              <w:t xml:space="preserve">Half-term / </w:t>
            </w:r>
            <w:r w:rsidRPr="00EF7261">
              <w:rPr>
                <w:rFonts w:ascii="Arial" w:hAnsi="Arial" w:cs="Arial"/>
                <w:b/>
                <w:sz w:val="16"/>
                <w:szCs w:val="16"/>
              </w:rPr>
              <w:t>Term 6</w:t>
            </w:r>
            <w:r>
              <w:rPr>
                <w:rFonts w:ascii="Arial" w:hAnsi="Arial" w:cs="Arial"/>
                <w:b/>
                <w:sz w:val="16"/>
                <w:szCs w:val="16"/>
              </w:rPr>
              <w:t xml:space="preserve"> </w:t>
            </w:r>
          </w:p>
        </w:tc>
      </w:tr>
      <w:tr w:rsidR="008B0442" w:rsidRPr="005F065F">
        <w:trPr>
          <w:trHeight w:val="1418"/>
        </w:trPr>
        <w:tc>
          <w:tcPr>
            <w:tcW w:w="1410"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15 Equations and formulae</w:t>
            </w: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15.1 Equations with brackets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 equations involving brackets</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tcPr>
          <w:p w:rsidR="008B0442" w:rsidRPr="005F065F" w:rsidRDefault="008B0442" w:rsidP="002A37E5">
            <w:pPr>
              <w:rPr>
                <w:rFonts w:ascii="Arial" w:hAnsi="Arial" w:cs="Arial"/>
                <w:sz w:val="16"/>
                <w:szCs w:val="16"/>
              </w:rPr>
            </w:pPr>
            <w:r w:rsidRPr="005F065F">
              <w:rPr>
                <w:rFonts w:ascii="Arial" w:hAnsi="Arial" w:cs="Arial"/>
                <w:sz w:val="16"/>
                <w:szCs w:val="16"/>
              </w:rPr>
              <w:t>A common problem often seen when expanding a bracket is to multiply the first term by the number outside the bracket and just write down the second term. Pupils will sometimes get confused with adding or subtracting from each side when dealing with equations with unknowns on both sides</w:t>
            </w:r>
            <w:r>
              <w:rPr>
                <w:rFonts w:ascii="Arial" w:hAnsi="Arial" w:cs="Arial"/>
                <w:sz w:val="16"/>
                <w:szCs w:val="16"/>
              </w:rPr>
              <w:t>.</w:t>
            </w:r>
          </w:p>
        </w:tc>
      </w:tr>
      <w:tr w:rsidR="008B0442" w:rsidRPr="005F065F">
        <w:trPr>
          <w:trHeight w:val="368"/>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 xml:space="preserve">15.2 Equations with </w:t>
            </w:r>
            <w:r>
              <w:rPr>
                <w:rFonts w:ascii="Arial" w:hAnsi="Arial" w:cs="Arial"/>
                <w:sz w:val="16"/>
                <w:szCs w:val="16"/>
              </w:rPr>
              <w:t xml:space="preserve">the </w:t>
            </w:r>
            <w:r w:rsidRPr="005F065F">
              <w:rPr>
                <w:rFonts w:ascii="Arial" w:hAnsi="Arial" w:cs="Arial"/>
                <w:sz w:val="16"/>
                <w:szCs w:val="16"/>
              </w:rPr>
              <w:t>variable</w:t>
            </w:r>
            <w:r>
              <w:rPr>
                <w:rFonts w:ascii="Arial" w:hAnsi="Arial" w:cs="Arial"/>
                <w:sz w:val="16"/>
                <w:szCs w:val="16"/>
              </w:rPr>
              <w:t xml:space="preserve"> </w:t>
            </w:r>
            <w:r w:rsidRPr="005F065F">
              <w:rPr>
                <w:rFonts w:ascii="Arial" w:hAnsi="Arial" w:cs="Arial"/>
                <w:sz w:val="16"/>
                <w:szCs w:val="16"/>
              </w:rPr>
              <w:t>on both sides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w:t>
            </w:r>
            <w:r>
              <w:rPr>
                <w:rFonts w:ascii="Arial" w:hAnsi="Arial" w:cs="Arial"/>
                <w:sz w:val="16"/>
                <w:szCs w:val="16"/>
              </w:rPr>
              <w:t xml:space="preserve"> </w:t>
            </w:r>
            <w:r w:rsidRPr="005F065F">
              <w:rPr>
                <w:rFonts w:ascii="Arial" w:hAnsi="Arial" w:cs="Arial"/>
                <w:sz w:val="16"/>
                <w:szCs w:val="16"/>
              </w:rPr>
              <w:t>solve equations with</w:t>
            </w:r>
            <w:r>
              <w:rPr>
                <w:rFonts w:ascii="Arial" w:hAnsi="Arial" w:cs="Arial"/>
                <w:sz w:val="16"/>
                <w:szCs w:val="16"/>
              </w:rPr>
              <w:t xml:space="preserve"> the variable on both sides</w:t>
            </w:r>
          </w:p>
        </w:tc>
        <w:tc>
          <w:tcPr>
            <w:tcW w:w="2919" w:type="dxa"/>
          </w:tcPr>
          <w:p w:rsidR="008B0442" w:rsidRPr="005F065F" w:rsidRDefault="008B0442" w:rsidP="002A37E5">
            <w:pPr>
              <w:rPr>
                <w:rFonts w:ascii="Arial" w:hAnsi="Arial" w:cs="Arial"/>
                <w:sz w:val="16"/>
                <w:szCs w:val="16"/>
              </w:rPr>
            </w:pPr>
          </w:p>
        </w:tc>
      </w:tr>
      <w:tr w:rsidR="008B0442" w:rsidRPr="005F065F">
        <w:trPr>
          <w:trHeight w:val="37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15.3 More complex questions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 equations with fractional coefficients.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solve equati</w:t>
            </w:r>
            <w:r>
              <w:rPr>
                <w:rFonts w:ascii="Arial" w:hAnsi="Arial" w:cs="Arial"/>
                <w:sz w:val="16"/>
                <w:szCs w:val="16"/>
              </w:rPr>
              <w:t>ons with brackets and fractions</w:t>
            </w:r>
          </w:p>
        </w:tc>
        <w:tc>
          <w:tcPr>
            <w:tcW w:w="2919" w:type="dxa"/>
          </w:tcPr>
          <w:p w:rsidR="008B0442" w:rsidRPr="005F065F" w:rsidRDefault="008B0442" w:rsidP="002A37E5">
            <w:pPr>
              <w:rPr>
                <w:rFonts w:ascii="Arial" w:hAnsi="Arial" w:cs="Arial"/>
                <w:sz w:val="16"/>
                <w:szCs w:val="16"/>
              </w:rPr>
            </w:pPr>
          </w:p>
        </w:tc>
      </w:tr>
      <w:tr w:rsidR="008B0442" w:rsidRPr="005F065F">
        <w:trPr>
          <w:trHeight w:val="392"/>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15.4</w:t>
            </w:r>
          </w:p>
          <w:p w:rsidR="008B0442" w:rsidRPr="005F065F" w:rsidRDefault="008B0442" w:rsidP="002A37E5">
            <w:pPr>
              <w:rPr>
                <w:rFonts w:ascii="Arial" w:hAnsi="Arial" w:cs="Arial"/>
                <w:sz w:val="16"/>
                <w:szCs w:val="16"/>
              </w:rPr>
            </w:pPr>
            <w:r w:rsidRPr="005F065F">
              <w:rPr>
                <w:rFonts w:ascii="Arial" w:hAnsi="Arial" w:cs="Arial"/>
                <w:sz w:val="16"/>
                <w:szCs w:val="16"/>
              </w:rPr>
              <w:t>Rearranging formulae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change the subject of a formula</w:t>
            </w:r>
          </w:p>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tcPr>
          <w:p w:rsidR="008B0442" w:rsidRPr="005F065F" w:rsidRDefault="008B0442" w:rsidP="002A37E5">
            <w:pPr>
              <w:rPr>
                <w:rFonts w:ascii="Arial" w:hAnsi="Arial" w:cs="Arial"/>
                <w:sz w:val="16"/>
                <w:szCs w:val="16"/>
              </w:rPr>
            </w:pPr>
          </w:p>
        </w:tc>
      </w:tr>
      <w:tr w:rsidR="008B0442" w:rsidRPr="005F065F">
        <w:trPr>
          <w:trHeight w:val="209"/>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Pr>
                <w:rFonts w:ascii="Arial" w:hAnsi="Arial" w:cs="Arial"/>
                <w:sz w:val="16"/>
                <w:szCs w:val="16"/>
              </w:rPr>
              <w:t>Mathematical reasoning – Using graphs to solve equations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tabs>
                <w:tab w:val="clear" w:pos="260"/>
              </w:tabs>
              <w:spacing w:after="0" w:line="240" w:lineRule="auto"/>
              <w:ind w:left="289" w:hanging="289"/>
              <w:rPr>
                <w:rFonts w:ascii="Arial" w:hAnsi="Arial" w:cs="Arial"/>
                <w:sz w:val="16"/>
                <w:szCs w:val="16"/>
              </w:rPr>
            </w:pPr>
          </w:p>
        </w:tc>
        <w:tc>
          <w:tcPr>
            <w:tcW w:w="2919" w:type="dxa"/>
          </w:tcPr>
          <w:p w:rsidR="008B0442" w:rsidRPr="005F065F" w:rsidRDefault="008B0442" w:rsidP="004D2126">
            <w:pPr>
              <w:autoSpaceDE w:val="0"/>
              <w:autoSpaceDN w:val="0"/>
              <w:adjustRightInd w:val="0"/>
              <w:ind w:left="-9"/>
              <w:rPr>
                <w:rFonts w:ascii="Arial" w:hAnsi="Arial" w:cs="Arial"/>
                <w:sz w:val="16"/>
                <w:szCs w:val="16"/>
              </w:rPr>
            </w:pPr>
            <w:r>
              <w:rPr>
                <w:rFonts w:ascii="Arial" w:hAnsi="Arial" w:cs="Arial"/>
                <w:color w:val="000000"/>
                <w:sz w:val="16"/>
                <w:szCs w:val="16"/>
              </w:rPr>
              <w:t>In this activity pupils use mathematical reasoning to make links between equations and formula and their graphical representation. By comparing graphical and algebraic representations pupils check their ability to solve equations. This ability to use different representations to check their understanding is a valuable generic skill.</w:t>
            </w:r>
          </w:p>
        </w:tc>
      </w:tr>
      <w:tr w:rsidR="008B0442" w:rsidRPr="005F065F">
        <w:trPr>
          <w:trHeight w:val="222"/>
        </w:trPr>
        <w:tc>
          <w:tcPr>
            <w:tcW w:w="1410"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16 Comparing data</w:t>
            </w: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16.1 Grouped frequency tables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create a grouped frequency table from raw data </w:t>
            </w:r>
          </w:p>
        </w:tc>
        <w:tc>
          <w:tcPr>
            <w:tcW w:w="2919" w:type="dxa"/>
            <w:vMerge w:val="restart"/>
          </w:tcPr>
          <w:p w:rsidR="008B0442" w:rsidRPr="005F065F" w:rsidRDefault="008B0442" w:rsidP="002A37E5">
            <w:pPr>
              <w:rPr>
                <w:rFonts w:ascii="Arial" w:hAnsi="Arial" w:cs="Arial"/>
                <w:sz w:val="16"/>
                <w:szCs w:val="16"/>
              </w:rPr>
            </w:pPr>
            <w:r w:rsidRPr="005F065F">
              <w:rPr>
                <w:rFonts w:ascii="Arial" w:hAnsi="Arial" w:cs="Arial"/>
                <w:sz w:val="16"/>
                <w:szCs w:val="16"/>
              </w:rPr>
              <w:t xml:space="preserve">Encourage pupils to </w:t>
            </w:r>
            <w:r>
              <w:rPr>
                <w:rFonts w:ascii="Arial" w:hAnsi="Arial" w:cs="Arial"/>
                <w:sz w:val="16"/>
                <w:szCs w:val="16"/>
              </w:rPr>
              <w:t xml:space="preserve">think about </w:t>
            </w:r>
            <w:r w:rsidRPr="005F065F">
              <w:rPr>
                <w:rFonts w:ascii="Arial" w:hAnsi="Arial" w:cs="Arial"/>
                <w:sz w:val="16"/>
                <w:szCs w:val="16"/>
              </w:rPr>
              <w:t>how statistics are used. Pupils need to consider how to present information.</w:t>
            </w:r>
          </w:p>
          <w:p w:rsidR="008B0442" w:rsidRPr="005F065F" w:rsidRDefault="008B0442" w:rsidP="002A37E5">
            <w:pPr>
              <w:rPr>
                <w:rFonts w:ascii="Arial" w:hAnsi="Arial" w:cs="Arial"/>
                <w:sz w:val="16"/>
                <w:szCs w:val="16"/>
              </w:rPr>
            </w:pPr>
            <w:r w:rsidRPr="005F065F">
              <w:rPr>
                <w:rFonts w:ascii="Arial" w:hAnsi="Arial" w:cs="Arial"/>
                <w:sz w:val="16"/>
                <w:szCs w:val="16"/>
              </w:rPr>
              <w:t xml:space="preserve">Pupils also need to think about how we use statistics to model populations where it is difficult, or in many cases impossible, to gather all the population information. </w:t>
            </w:r>
          </w:p>
        </w:tc>
      </w:tr>
      <w:tr w:rsidR="008B0442" w:rsidRPr="005F065F">
        <w:trPr>
          <w:trHeight w:val="413"/>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16.2 Drawing frequency diagrams</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interpret frequency diagrams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draw a frequency diagram from a grouped frequency table </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460"/>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16.3 Comparing data</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2</w:t>
            </w: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 xml:space="preserve">To </w:t>
            </w:r>
            <w:r>
              <w:rPr>
                <w:rFonts w:ascii="Arial" w:hAnsi="Arial" w:cs="Arial"/>
                <w:sz w:val="16"/>
                <w:szCs w:val="16"/>
              </w:rPr>
              <w:t xml:space="preserve">use </w:t>
            </w:r>
            <w:r w:rsidRPr="005F065F">
              <w:rPr>
                <w:rFonts w:ascii="Arial" w:hAnsi="Arial" w:cs="Arial"/>
                <w:sz w:val="16"/>
                <w:szCs w:val="16"/>
              </w:rPr>
              <w:t>mean and range</w:t>
            </w:r>
            <w:r>
              <w:rPr>
                <w:rFonts w:ascii="Arial" w:hAnsi="Arial" w:cs="Arial"/>
                <w:sz w:val="16"/>
                <w:szCs w:val="16"/>
              </w:rPr>
              <w:t xml:space="preserve"> to compare data from two sources</w:t>
            </w:r>
          </w:p>
        </w:tc>
        <w:tc>
          <w:tcPr>
            <w:tcW w:w="2919" w:type="dxa"/>
            <w:vMerge/>
          </w:tcPr>
          <w:p w:rsidR="008B0442" w:rsidRPr="005F065F" w:rsidRDefault="008B0442" w:rsidP="002A37E5">
            <w:pPr>
              <w:jc w:val="center"/>
              <w:rPr>
                <w:rFonts w:ascii="Arial" w:hAnsi="Arial" w:cs="Arial"/>
                <w:sz w:val="16"/>
                <w:szCs w:val="16"/>
              </w:rPr>
            </w:pPr>
          </w:p>
        </w:tc>
      </w:tr>
      <w:tr w:rsidR="008B0442" w:rsidRPr="005F065F">
        <w:trPr>
          <w:trHeight w:val="29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16.4 Which average to use?</w:t>
            </w:r>
          </w:p>
        </w:tc>
        <w:tc>
          <w:tcPr>
            <w:tcW w:w="756" w:type="dxa"/>
          </w:tcPr>
          <w:p w:rsidR="008B0442" w:rsidRPr="005F065F" w:rsidRDefault="008B0442" w:rsidP="002A37E5">
            <w:pPr>
              <w:rPr>
                <w:rFonts w:ascii="Arial" w:hAnsi="Arial" w:cs="Arial"/>
                <w:sz w:val="16"/>
                <w:szCs w:val="16"/>
              </w:rPr>
            </w:pPr>
          </w:p>
        </w:tc>
        <w:tc>
          <w:tcPr>
            <w:tcW w:w="2841"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5F065F">
              <w:rPr>
                <w:rFonts w:ascii="Arial" w:hAnsi="Arial" w:cs="Arial"/>
                <w:sz w:val="16"/>
                <w:szCs w:val="16"/>
              </w:rPr>
              <w:t>To understand when each different type of average is most useful</w:t>
            </w:r>
          </w:p>
        </w:tc>
        <w:tc>
          <w:tcPr>
            <w:tcW w:w="2919" w:type="dxa"/>
            <w:vMerge/>
          </w:tcPr>
          <w:p w:rsidR="008B0442" w:rsidRPr="005F065F" w:rsidRDefault="008B0442" w:rsidP="002A37E5">
            <w:pPr>
              <w:autoSpaceDE w:val="0"/>
              <w:autoSpaceDN w:val="0"/>
              <w:adjustRightInd w:val="0"/>
              <w:rPr>
                <w:rFonts w:ascii="Arial" w:hAnsi="Arial" w:cs="Arial"/>
                <w:sz w:val="16"/>
                <w:szCs w:val="16"/>
              </w:rPr>
            </w:pPr>
          </w:p>
        </w:tc>
      </w:tr>
      <w:tr w:rsidR="008B0442" w:rsidRPr="005F065F">
        <w:trPr>
          <w:trHeight w:val="1701"/>
        </w:trPr>
        <w:tc>
          <w:tcPr>
            <w:tcW w:w="1410" w:type="dxa"/>
            <w:vMerge/>
          </w:tcPr>
          <w:p w:rsidR="008B0442" w:rsidRPr="005F065F" w:rsidRDefault="008B0442" w:rsidP="002A37E5">
            <w:pPr>
              <w:rPr>
                <w:rFonts w:ascii="Arial" w:hAnsi="Arial" w:cs="Arial"/>
                <w:sz w:val="16"/>
                <w:szCs w:val="16"/>
              </w:rPr>
            </w:pPr>
          </w:p>
        </w:tc>
        <w:tc>
          <w:tcPr>
            <w:tcW w:w="1302" w:type="dxa"/>
            <w:gridSpan w:val="2"/>
          </w:tcPr>
          <w:p w:rsidR="008B0442" w:rsidRPr="005F065F" w:rsidRDefault="008B0442" w:rsidP="002A37E5">
            <w:pPr>
              <w:rPr>
                <w:rFonts w:ascii="Arial" w:hAnsi="Arial" w:cs="Arial"/>
                <w:sz w:val="16"/>
                <w:szCs w:val="16"/>
              </w:rPr>
            </w:pPr>
            <w:r w:rsidRPr="005F065F">
              <w:rPr>
                <w:rFonts w:ascii="Arial" w:hAnsi="Arial" w:cs="Arial"/>
                <w:sz w:val="16"/>
                <w:szCs w:val="16"/>
              </w:rPr>
              <w:t xml:space="preserve">Problem solving – </w:t>
            </w:r>
            <w:r>
              <w:rPr>
                <w:rFonts w:ascii="Arial" w:hAnsi="Arial" w:cs="Arial"/>
                <w:sz w:val="16"/>
                <w:szCs w:val="16"/>
              </w:rPr>
              <w:t>Technology questionnaire</w:t>
            </w:r>
          </w:p>
        </w:tc>
        <w:tc>
          <w:tcPr>
            <w:tcW w:w="756" w:type="dxa"/>
          </w:tcPr>
          <w:p w:rsidR="008B0442" w:rsidRPr="005F065F" w:rsidRDefault="008B0442" w:rsidP="002A37E5">
            <w:pPr>
              <w:rPr>
                <w:rFonts w:ascii="Arial" w:hAnsi="Arial" w:cs="Arial"/>
                <w:sz w:val="16"/>
                <w:szCs w:val="16"/>
              </w:rPr>
            </w:pPr>
            <w:r w:rsidRPr="005F065F">
              <w:rPr>
                <w:rFonts w:ascii="Arial" w:hAnsi="Arial" w:cs="Arial"/>
                <w:sz w:val="16"/>
                <w:szCs w:val="16"/>
              </w:rPr>
              <w:t>1</w:t>
            </w:r>
          </w:p>
        </w:tc>
        <w:tc>
          <w:tcPr>
            <w:tcW w:w="2841"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19" w:type="dxa"/>
          </w:tcPr>
          <w:p w:rsidR="008B0442" w:rsidRPr="005F065F" w:rsidRDefault="008B0442" w:rsidP="002A37E5">
            <w:pPr>
              <w:autoSpaceDE w:val="0"/>
              <w:autoSpaceDN w:val="0"/>
              <w:adjustRightInd w:val="0"/>
              <w:rPr>
                <w:rFonts w:ascii="Arial" w:hAnsi="Arial" w:cs="Arial"/>
                <w:sz w:val="16"/>
                <w:szCs w:val="16"/>
              </w:rPr>
            </w:pPr>
            <w:r w:rsidRPr="005F065F">
              <w:rPr>
                <w:rFonts w:ascii="Arial" w:hAnsi="Arial" w:cs="Arial"/>
                <w:sz w:val="16"/>
                <w:szCs w:val="16"/>
              </w:rPr>
              <w:t xml:space="preserve">This activity is designed to combine all the lessons in this </w:t>
            </w:r>
            <w:r>
              <w:rPr>
                <w:rFonts w:ascii="Arial" w:hAnsi="Arial" w:cs="Arial"/>
                <w:sz w:val="16"/>
                <w:szCs w:val="16"/>
              </w:rPr>
              <w:t>chapter</w:t>
            </w:r>
            <w:r w:rsidRPr="005F065F">
              <w:rPr>
                <w:rFonts w:ascii="Arial" w:hAnsi="Arial" w:cs="Arial"/>
                <w:sz w:val="16"/>
                <w:szCs w:val="16"/>
              </w:rPr>
              <w:t xml:space="preserve"> </w:t>
            </w:r>
            <w:r>
              <w:rPr>
                <w:rFonts w:ascii="Arial" w:hAnsi="Arial" w:cs="Arial"/>
                <w:sz w:val="16"/>
                <w:szCs w:val="16"/>
              </w:rPr>
              <w:t xml:space="preserve">by </w:t>
            </w:r>
            <w:r w:rsidRPr="005F065F">
              <w:rPr>
                <w:rFonts w:ascii="Arial" w:hAnsi="Arial" w:cs="Arial"/>
                <w:sz w:val="16"/>
                <w:szCs w:val="16"/>
              </w:rPr>
              <w:t>tak</w:t>
            </w:r>
            <w:r>
              <w:rPr>
                <w:rFonts w:ascii="Arial" w:hAnsi="Arial" w:cs="Arial"/>
                <w:sz w:val="16"/>
                <w:szCs w:val="16"/>
              </w:rPr>
              <w:t>ing</w:t>
            </w:r>
            <w:r w:rsidRPr="005F065F">
              <w:rPr>
                <w:rFonts w:ascii="Arial" w:hAnsi="Arial" w:cs="Arial"/>
                <w:sz w:val="16"/>
                <w:szCs w:val="16"/>
              </w:rPr>
              <w:t xml:space="preserve"> pupils sequentially through the steps of tabulating and displaying data </w:t>
            </w:r>
            <w:r>
              <w:rPr>
                <w:rFonts w:ascii="Arial" w:hAnsi="Arial" w:cs="Arial"/>
                <w:sz w:val="16"/>
                <w:szCs w:val="16"/>
              </w:rPr>
              <w:t xml:space="preserve">for </w:t>
            </w:r>
            <w:r w:rsidRPr="005F065F">
              <w:rPr>
                <w:rFonts w:ascii="Arial" w:hAnsi="Arial" w:cs="Arial"/>
                <w:sz w:val="16"/>
                <w:szCs w:val="16"/>
              </w:rPr>
              <w:t>a very familiar real-life problem.</w:t>
            </w:r>
          </w:p>
          <w:p w:rsidR="008B0442" w:rsidRPr="005F065F" w:rsidRDefault="008B0442" w:rsidP="00EF7261">
            <w:pPr>
              <w:autoSpaceDE w:val="0"/>
              <w:autoSpaceDN w:val="0"/>
              <w:adjustRightInd w:val="0"/>
              <w:rPr>
                <w:rFonts w:ascii="Arial" w:hAnsi="Arial" w:cs="Arial"/>
                <w:sz w:val="16"/>
                <w:szCs w:val="16"/>
              </w:rPr>
            </w:pPr>
            <w:r w:rsidRPr="005F065F">
              <w:rPr>
                <w:rFonts w:ascii="Arial" w:hAnsi="Arial" w:cs="Arial"/>
                <w:sz w:val="16"/>
                <w:szCs w:val="16"/>
              </w:rPr>
              <w:t>All the data is given</w:t>
            </w:r>
            <w:r>
              <w:rPr>
                <w:rFonts w:ascii="Arial" w:hAnsi="Arial" w:cs="Arial"/>
                <w:sz w:val="16"/>
                <w:szCs w:val="16"/>
              </w:rPr>
              <w:t>,</w:t>
            </w:r>
            <w:r w:rsidRPr="005F065F">
              <w:rPr>
                <w:rFonts w:ascii="Arial" w:hAnsi="Arial" w:cs="Arial"/>
                <w:sz w:val="16"/>
                <w:szCs w:val="16"/>
              </w:rPr>
              <w:t xml:space="preserve"> but pupils will need to read </w:t>
            </w:r>
            <w:r>
              <w:rPr>
                <w:rFonts w:ascii="Arial" w:hAnsi="Arial" w:cs="Arial"/>
                <w:sz w:val="16"/>
                <w:szCs w:val="16"/>
              </w:rPr>
              <w:t>and</w:t>
            </w:r>
            <w:r w:rsidRPr="005F065F">
              <w:rPr>
                <w:rFonts w:ascii="Arial" w:hAnsi="Arial" w:cs="Arial"/>
                <w:sz w:val="16"/>
                <w:szCs w:val="16"/>
              </w:rPr>
              <w:t xml:space="preserve"> think carefully about how they display </w:t>
            </w:r>
            <w:r>
              <w:rPr>
                <w:rFonts w:ascii="Arial" w:hAnsi="Arial" w:cs="Arial"/>
                <w:sz w:val="16"/>
                <w:szCs w:val="16"/>
              </w:rPr>
              <w:t>the data</w:t>
            </w:r>
            <w:r w:rsidRPr="005F065F">
              <w:rPr>
                <w:rFonts w:ascii="Arial" w:hAnsi="Arial" w:cs="Arial"/>
                <w:sz w:val="16"/>
                <w:szCs w:val="16"/>
              </w:rPr>
              <w:t xml:space="preserve"> so</w:t>
            </w:r>
            <w:r>
              <w:rPr>
                <w:rFonts w:ascii="Arial" w:hAnsi="Arial" w:cs="Arial"/>
                <w:sz w:val="16"/>
                <w:szCs w:val="16"/>
              </w:rPr>
              <w:t xml:space="preserve"> that</w:t>
            </w:r>
            <w:r w:rsidRPr="005F065F">
              <w:rPr>
                <w:rFonts w:ascii="Arial" w:hAnsi="Arial" w:cs="Arial"/>
                <w:sz w:val="16"/>
                <w:szCs w:val="16"/>
              </w:rPr>
              <w:t xml:space="preserve"> they can make valid comparisons</w:t>
            </w:r>
            <w:r>
              <w:rPr>
                <w:rFonts w:ascii="Arial" w:hAnsi="Arial" w:cs="Arial"/>
                <w:sz w:val="16"/>
                <w:szCs w:val="16"/>
              </w:rPr>
              <w:t>.</w:t>
            </w:r>
          </w:p>
        </w:tc>
      </w:tr>
      <w:tr w:rsidR="008B0442" w:rsidRPr="005F065F">
        <w:trPr>
          <w:trHeight w:val="121"/>
        </w:trPr>
        <w:tc>
          <w:tcPr>
            <w:tcW w:w="9228" w:type="dxa"/>
            <w:gridSpan w:val="6"/>
          </w:tcPr>
          <w:p w:rsidR="008B0442" w:rsidRPr="005F065F" w:rsidRDefault="008B0442" w:rsidP="002A37E5">
            <w:pPr>
              <w:autoSpaceDE w:val="0"/>
              <w:autoSpaceDN w:val="0"/>
              <w:adjustRightInd w:val="0"/>
              <w:rPr>
                <w:rFonts w:ascii="Arial" w:hAnsi="Arial" w:cs="Arial"/>
                <w:sz w:val="16"/>
                <w:szCs w:val="16"/>
              </w:rPr>
            </w:pPr>
            <w:r>
              <w:rPr>
                <w:rFonts w:ascii="Arial" w:hAnsi="Arial" w:cs="Arial"/>
                <w:i/>
                <w:color w:val="000000"/>
                <w:sz w:val="16"/>
                <w:szCs w:val="16"/>
              </w:rPr>
              <w:t>Chapter 14</w:t>
            </w:r>
            <w:r w:rsidRPr="005F065F">
              <w:rPr>
                <w:rFonts w:ascii="Arial" w:hAnsi="Arial" w:cs="Arial"/>
                <w:sz w:val="16"/>
                <w:szCs w:val="16"/>
              </w:rPr>
              <w:t>–</w:t>
            </w:r>
            <w:r>
              <w:rPr>
                <w:rFonts w:ascii="Arial" w:hAnsi="Arial" w:cs="Arial"/>
                <w:i/>
                <w:color w:val="000000"/>
                <w:sz w:val="16"/>
                <w:szCs w:val="16"/>
              </w:rPr>
              <w:t>16</w:t>
            </w:r>
            <w:r w:rsidRPr="00D17FC6">
              <w:rPr>
                <w:rFonts w:ascii="Arial" w:hAnsi="Arial" w:cs="Arial"/>
                <w:i/>
                <w:color w:val="000000"/>
                <w:sz w:val="16"/>
                <w:szCs w:val="16"/>
              </w:rPr>
              <w:t xml:space="preserve"> assessment on Collins Connect</w:t>
            </w:r>
          </w:p>
        </w:tc>
      </w:tr>
      <w:tr w:rsidR="008B0442" w:rsidRPr="005F065F">
        <w:trPr>
          <w:trHeight w:val="70"/>
        </w:trPr>
        <w:tc>
          <w:tcPr>
            <w:tcW w:w="9228" w:type="dxa"/>
            <w:gridSpan w:val="6"/>
          </w:tcPr>
          <w:p w:rsidR="008B0442" w:rsidRPr="005F065F" w:rsidRDefault="008B0442" w:rsidP="002A37E5">
            <w:pPr>
              <w:autoSpaceDE w:val="0"/>
              <w:autoSpaceDN w:val="0"/>
              <w:adjustRightInd w:val="0"/>
              <w:rPr>
                <w:rFonts w:ascii="Arial" w:hAnsi="Arial" w:cs="Arial"/>
                <w:sz w:val="16"/>
                <w:szCs w:val="16"/>
              </w:rPr>
            </w:pPr>
            <w:r w:rsidRPr="00D17FC6">
              <w:rPr>
                <w:rFonts w:ascii="Arial" w:hAnsi="Arial" w:cs="Arial"/>
                <w:i/>
                <w:sz w:val="16"/>
                <w:szCs w:val="16"/>
              </w:rPr>
              <w:t>End of year assessment on Collins Connect</w:t>
            </w:r>
          </w:p>
        </w:tc>
      </w:tr>
    </w:tbl>
    <w:p w:rsidR="008B0442" w:rsidRPr="005F065F" w:rsidRDefault="008B0442" w:rsidP="002A37E5">
      <w:pPr>
        <w:rPr>
          <w:rFonts w:ascii="Arial" w:hAnsi="Arial" w:cs="Arial"/>
          <w:sz w:val="16"/>
          <w:szCs w:val="16"/>
        </w:rPr>
      </w:pPr>
    </w:p>
    <w:p w:rsidR="008B0442" w:rsidRPr="005F065F" w:rsidRDefault="008B0442" w:rsidP="002A37E5">
      <w:pPr>
        <w:rPr>
          <w:rFonts w:ascii="Arial" w:hAnsi="Arial" w:cs="Arial"/>
          <w:sz w:val="16"/>
          <w:szCs w:val="16"/>
          <w:lang w:val="en-US"/>
        </w:rPr>
      </w:pPr>
    </w:p>
    <w:p w:rsidR="008B0442" w:rsidRDefault="008B0442" w:rsidP="009C2189">
      <w:pPr>
        <w:rPr>
          <w:color w:val="0070C0"/>
        </w:rPr>
        <w:sectPr w:rsidR="008B0442" w:rsidSect="006B7C36">
          <w:footerReference w:type="default" r:id="rId8"/>
          <w:pgSz w:w="11906" w:h="16838" w:code="9"/>
          <w:pgMar w:top="1208" w:right="1440" w:bottom="1440" w:left="1440" w:header="709" w:footer="607" w:gutter="0"/>
          <w:pgNumType w:start="219"/>
          <w:cols w:space="708"/>
          <w:docGrid w:linePitch="360"/>
        </w:sectPr>
      </w:pPr>
    </w:p>
    <w:p w:rsidR="008B0442" w:rsidRDefault="008B0442" w:rsidP="002A37E5">
      <w:pPr>
        <w:shd w:val="pct35" w:color="auto" w:fill="auto"/>
        <w:rPr>
          <w:rFonts w:ascii="Arial" w:hAnsi="Arial" w:cs="Arial"/>
          <w:b/>
          <w:color w:val="FFFFFF"/>
          <w:sz w:val="36"/>
          <w:szCs w:val="36"/>
        </w:rPr>
      </w:pPr>
      <w:r w:rsidRPr="002F2740">
        <w:rPr>
          <w:rFonts w:ascii="Arial" w:hAnsi="Arial" w:cs="Arial"/>
          <w:b/>
          <w:color w:val="FFFFFF"/>
          <w:sz w:val="36"/>
          <w:szCs w:val="36"/>
          <w:shd w:val="pct35" w:color="auto" w:fill="auto"/>
        </w:rPr>
        <w:t xml:space="preserve">2-year </w:t>
      </w:r>
      <w:r>
        <w:rPr>
          <w:rFonts w:ascii="Arial" w:hAnsi="Arial" w:cs="Arial"/>
          <w:b/>
          <w:color w:val="FFFFFF"/>
          <w:sz w:val="36"/>
          <w:szCs w:val="36"/>
          <w:shd w:val="pct35" w:color="auto" w:fill="auto"/>
        </w:rPr>
        <w:t>scheme of work</w:t>
      </w:r>
    </w:p>
    <w:p w:rsidR="008B0442" w:rsidRPr="0049068F" w:rsidRDefault="008B0442" w:rsidP="002A37E5">
      <w:pPr>
        <w:spacing w:line="280" w:lineRule="exact"/>
        <w:rPr>
          <w:rFonts w:ascii="Arial" w:hAnsi="Arial" w:cs="Arial"/>
        </w:rPr>
      </w:pPr>
      <w:r w:rsidRPr="0049068F">
        <w:rPr>
          <w:rFonts w:ascii="Arial" w:hAnsi="Arial" w:cs="Arial"/>
        </w:rPr>
        <w:t>The following scheme of work provides a sugg</w:t>
      </w:r>
      <w:r>
        <w:rPr>
          <w:rFonts w:ascii="Arial" w:hAnsi="Arial" w:cs="Arial"/>
        </w:rPr>
        <w:t>estion for teaching Pupil Book 2</w:t>
      </w:r>
      <w:r w:rsidRPr="0049068F">
        <w:rPr>
          <w:rFonts w:ascii="Arial" w:hAnsi="Arial" w:cs="Arial"/>
        </w:rPr>
        <w:t xml:space="preserve">.2 as part of a 2-year Key Stage 3 course. </w:t>
      </w:r>
    </w:p>
    <w:p w:rsidR="008B0442" w:rsidRPr="0049068F" w:rsidRDefault="008B0442" w:rsidP="002A37E5">
      <w:pPr>
        <w:spacing w:line="280" w:lineRule="exact"/>
        <w:rPr>
          <w:rFonts w:ascii="Arial" w:hAnsi="Arial" w:cs="Arial"/>
        </w:rPr>
      </w:pPr>
      <w:r w:rsidRPr="0049068F">
        <w:rPr>
          <w:rFonts w:ascii="Arial" w:hAnsi="Arial" w:cs="Arial"/>
        </w:rPr>
        <w:t>Please note that you can recombine the test questions provided on Collins Connect to create new tests if your frequency of assessment differs from that below, or if you wish to combine content from different chapters in your own half-term tests.</w:t>
      </w:r>
    </w:p>
    <w:p w:rsidR="008B0442" w:rsidRDefault="008B0442" w:rsidP="002A37E5">
      <w:pPr>
        <w:spacing w:line="280" w:lineRule="exact"/>
        <w:rPr>
          <w:rFonts w:ascii="Arial" w:hAnsi="Arial" w:cs="Arial"/>
        </w:rPr>
      </w:pPr>
      <w:r w:rsidRPr="0049068F">
        <w:rPr>
          <w:rFonts w:ascii="Arial" w:hAnsi="Arial" w:cs="Arial"/>
        </w:rPr>
        <w:t xml:space="preserve">This scheme of work is provided in editable Word </w:t>
      </w:r>
      <w:r>
        <w:rPr>
          <w:rFonts w:ascii="Arial" w:hAnsi="Arial" w:cs="Arial"/>
        </w:rPr>
        <w:t xml:space="preserve">and Excel </w:t>
      </w:r>
      <w:r w:rsidRPr="0049068F">
        <w:rPr>
          <w:rFonts w:ascii="Arial" w:hAnsi="Arial" w:cs="Arial"/>
        </w:rPr>
        <w:t>format on the CD-ROM accompanying this Teacher Pack.</w:t>
      </w:r>
    </w:p>
    <w:p w:rsidR="008B0442" w:rsidRPr="00C01A7A" w:rsidRDefault="008B0442" w:rsidP="004762AE">
      <w:pPr>
        <w:spacing w:line="280" w:lineRule="exact"/>
        <w:rPr>
          <w:rFonts w:ascii="Arial" w:hAnsi="Arial" w:cs="Arial"/>
          <w:b/>
          <w:color w:val="FFFFFF"/>
          <w:sz w:val="36"/>
          <w:szCs w:val="36"/>
        </w:rPr>
      </w:pPr>
    </w:p>
    <w:tbl>
      <w:tblPr>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358"/>
        <w:gridCol w:w="728"/>
        <w:gridCol w:w="2897"/>
        <w:gridCol w:w="2937"/>
      </w:tblGrid>
      <w:tr w:rsidR="008B0442" w:rsidRPr="005F065F">
        <w:trPr>
          <w:cantSplit/>
        </w:trPr>
        <w:tc>
          <w:tcPr>
            <w:tcW w:w="1382" w:type="dxa"/>
            <w:shd w:val="clear" w:color="auto" w:fill="7F7F7F"/>
          </w:tcPr>
          <w:p w:rsidR="008B0442" w:rsidRPr="00725971" w:rsidRDefault="008B0442" w:rsidP="00546863">
            <w:pPr>
              <w:rPr>
                <w:rFonts w:ascii="Arial" w:hAnsi="Arial" w:cs="Arial"/>
                <w:b/>
                <w:color w:val="F2F2F2"/>
                <w:sz w:val="18"/>
                <w:szCs w:val="18"/>
              </w:rPr>
            </w:pPr>
            <w:r w:rsidRPr="00725971">
              <w:rPr>
                <w:rFonts w:ascii="Arial" w:hAnsi="Arial" w:cs="Arial"/>
                <w:b/>
                <w:color w:val="F2F2F2"/>
                <w:sz w:val="18"/>
                <w:szCs w:val="18"/>
              </w:rPr>
              <w:t>Chapter</w:t>
            </w:r>
          </w:p>
        </w:tc>
        <w:tc>
          <w:tcPr>
            <w:tcW w:w="1358" w:type="dxa"/>
            <w:shd w:val="clear" w:color="auto" w:fill="7F7F7F"/>
          </w:tcPr>
          <w:p w:rsidR="008B0442" w:rsidRPr="00725971" w:rsidRDefault="008B0442" w:rsidP="00546863">
            <w:pPr>
              <w:rPr>
                <w:rFonts w:ascii="Arial" w:hAnsi="Arial" w:cs="Arial"/>
                <w:b/>
                <w:color w:val="F2F2F2"/>
                <w:sz w:val="18"/>
                <w:szCs w:val="18"/>
              </w:rPr>
            </w:pPr>
            <w:r w:rsidRPr="00725971">
              <w:rPr>
                <w:rFonts w:ascii="Arial" w:hAnsi="Arial" w:cs="Arial"/>
                <w:b/>
                <w:color w:val="F2F2F2"/>
                <w:sz w:val="18"/>
                <w:szCs w:val="18"/>
              </w:rPr>
              <w:t>Lesson</w:t>
            </w:r>
          </w:p>
        </w:tc>
        <w:tc>
          <w:tcPr>
            <w:tcW w:w="728" w:type="dxa"/>
            <w:shd w:val="clear" w:color="auto" w:fill="7F7F7F"/>
          </w:tcPr>
          <w:p w:rsidR="008B0442" w:rsidRPr="00725971" w:rsidRDefault="008B0442" w:rsidP="00546863">
            <w:pPr>
              <w:rPr>
                <w:rFonts w:ascii="Arial" w:hAnsi="Arial" w:cs="Arial"/>
                <w:b/>
                <w:color w:val="F2F2F2"/>
                <w:sz w:val="18"/>
                <w:szCs w:val="18"/>
              </w:rPr>
            </w:pPr>
            <w:r w:rsidRPr="00725971">
              <w:rPr>
                <w:rFonts w:ascii="Arial" w:hAnsi="Arial" w:cs="Arial"/>
                <w:b/>
                <w:color w:val="F2F2F2"/>
                <w:sz w:val="18"/>
                <w:szCs w:val="18"/>
              </w:rPr>
              <w:t>No. of hours</w:t>
            </w:r>
          </w:p>
        </w:tc>
        <w:tc>
          <w:tcPr>
            <w:tcW w:w="2897" w:type="dxa"/>
            <w:shd w:val="clear" w:color="auto" w:fill="7F7F7F"/>
          </w:tcPr>
          <w:p w:rsidR="008B0442" w:rsidRPr="00725971" w:rsidRDefault="008B0442" w:rsidP="00546863">
            <w:pPr>
              <w:rPr>
                <w:rFonts w:ascii="Arial" w:hAnsi="Arial" w:cs="Arial"/>
                <w:b/>
                <w:color w:val="F2F2F2"/>
                <w:sz w:val="18"/>
                <w:szCs w:val="18"/>
              </w:rPr>
            </w:pPr>
            <w:r w:rsidRPr="00725971">
              <w:rPr>
                <w:rFonts w:ascii="Arial" w:hAnsi="Arial" w:cs="Arial"/>
                <w:b/>
                <w:color w:val="F2F2F2"/>
                <w:sz w:val="18"/>
                <w:szCs w:val="18"/>
              </w:rPr>
              <w:t>Learning objective</w:t>
            </w:r>
          </w:p>
        </w:tc>
        <w:tc>
          <w:tcPr>
            <w:tcW w:w="2937" w:type="dxa"/>
            <w:shd w:val="clear" w:color="auto" w:fill="7F7F7F"/>
          </w:tcPr>
          <w:p w:rsidR="008B0442" w:rsidRPr="00725971" w:rsidRDefault="008B0442" w:rsidP="00546863">
            <w:pPr>
              <w:rPr>
                <w:rFonts w:ascii="Arial" w:hAnsi="Arial" w:cs="Arial"/>
                <w:b/>
                <w:color w:val="F2F2F2"/>
                <w:sz w:val="18"/>
                <w:szCs w:val="18"/>
              </w:rPr>
            </w:pPr>
            <w:r w:rsidRPr="00725971">
              <w:rPr>
                <w:rFonts w:ascii="Arial" w:hAnsi="Arial" w:cs="Arial"/>
                <w:b/>
                <w:color w:val="F2F2F2"/>
                <w:sz w:val="18"/>
                <w:szCs w:val="18"/>
              </w:rPr>
              <w:t>Comments/ suggestions</w:t>
            </w:r>
          </w:p>
        </w:tc>
      </w:tr>
      <w:tr w:rsidR="008B0442" w:rsidRPr="005F065F">
        <w:trPr>
          <w:cantSplit/>
        </w:trPr>
        <w:tc>
          <w:tcPr>
            <w:tcW w:w="9302" w:type="dxa"/>
            <w:gridSpan w:val="5"/>
            <w:shd w:val="clear" w:color="auto" w:fill="B3B3B3"/>
          </w:tcPr>
          <w:p w:rsidR="008B0442" w:rsidRPr="00E346D6" w:rsidRDefault="008B0442" w:rsidP="00546863">
            <w:pPr>
              <w:rPr>
                <w:rFonts w:ascii="Arial" w:hAnsi="Arial" w:cs="Arial"/>
                <w:b/>
                <w:sz w:val="16"/>
                <w:szCs w:val="16"/>
              </w:rPr>
            </w:pPr>
            <w:r w:rsidRPr="00E346D6">
              <w:rPr>
                <w:rFonts w:ascii="Arial" w:hAnsi="Arial" w:cs="Arial"/>
                <w:b/>
                <w:sz w:val="16"/>
                <w:szCs w:val="16"/>
              </w:rPr>
              <w:t>Half-term / Term 1</w:t>
            </w:r>
            <w:r>
              <w:rPr>
                <w:rFonts w:ascii="Arial" w:hAnsi="Arial" w:cs="Arial"/>
                <w:b/>
                <w:sz w:val="16"/>
                <w:szCs w:val="16"/>
              </w:rPr>
              <w:t xml:space="preserve"> </w:t>
            </w:r>
          </w:p>
        </w:tc>
      </w:tr>
      <w:tr w:rsidR="008B0442" w:rsidRPr="005F065F">
        <w:trPr>
          <w:cantSplit/>
          <w:trHeight w:val="587"/>
        </w:trPr>
        <w:tc>
          <w:tcPr>
            <w:tcW w:w="1382" w:type="dxa"/>
            <w:vMerge w:val="restart"/>
          </w:tcPr>
          <w:p w:rsidR="008B0442" w:rsidRPr="002F61E6" w:rsidRDefault="008B0442" w:rsidP="001C5058">
            <w:pPr>
              <w:rPr>
                <w:rFonts w:ascii="Arial" w:hAnsi="Arial" w:cs="Arial"/>
                <w:sz w:val="16"/>
                <w:szCs w:val="16"/>
              </w:rPr>
            </w:pPr>
            <w:r w:rsidRPr="002F61E6">
              <w:rPr>
                <w:rFonts w:ascii="Arial" w:hAnsi="Arial" w:cs="Arial"/>
                <w:sz w:val="16"/>
                <w:szCs w:val="16"/>
              </w:rPr>
              <w:t xml:space="preserve">1 </w:t>
            </w:r>
            <w:r>
              <w:rPr>
                <w:rFonts w:ascii="Arial" w:hAnsi="Arial" w:cs="Arial"/>
                <w:sz w:val="16"/>
                <w:szCs w:val="16"/>
              </w:rPr>
              <w:t>Working with numbers</w:t>
            </w:r>
          </w:p>
        </w:tc>
        <w:tc>
          <w:tcPr>
            <w:tcW w:w="1358" w:type="dxa"/>
          </w:tcPr>
          <w:p w:rsidR="008B0442" w:rsidRPr="002F61E6" w:rsidRDefault="008B0442" w:rsidP="001C5058">
            <w:pPr>
              <w:rPr>
                <w:rFonts w:ascii="Arial" w:hAnsi="Arial" w:cs="Arial"/>
                <w:sz w:val="16"/>
                <w:szCs w:val="16"/>
              </w:rPr>
            </w:pPr>
            <w:r w:rsidRPr="002F61E6">
              <w:rPr>
                <w:rFonts w:ascii="Arial" w:hAnsi="Arial" w:cs="Arial"/>
                <w:sz w:val="16"/>
                <w:szCs w:val="16"/>
              </w:rPr>
              <w:t xml:space="preserve">1.1 Multiplying and </w:t>
            </w:r>
            <w:r>
              <w:rPr>
                <w:rFonts w:ascii="Arial" w:hAnsi="Arial" w:cs="Arial"/>
                <w:sz w:val="16"/>
                <w:szCs w:val="16"/>
              </w:rPr>
              <w:t>d</w:t>
            </w:r>
            <w:r w:rsidRPr="002F61E6">
              <w:rPr>
                <w:rFonts w:ascii="Arial" w:hAnsi="Arial" w:cs="Arial"/>
                <w:sz w:val="16"/>
                <w:szCs w:val="16"/>
              </w:rPr>
              <w:t>ividing negative numbers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carry out multiplications and divis</w:t>
            </w:r>
            <w:r>
              <w:rPr>
                <w:rFonts w:ascii="Arial" w:hAnsi="Arial" w:cs="Arial"/>
                <w:sz w:val="16"/>
                <w:szCs w:val="16"/>
              </w:rPr>
              <w:t>ions involving negative numbers</w:t>
            </w:r>
          </w:p>
          <w:p w:rsidR="008B0442" w:rsidRDefault="008B0442">
            <w:pPr>
              <w:ind w:left="289" w:hanging="289"/>
              <w:rPr>
                <w:rFonts w:ascii="Arial" w:hAnsi="Arial" w:cs="Arial"/>
                <w:sz w:val="16"/>
                <w:szCs w:val="16"/>
              </w:rPr>
            </w:pPr>
          </w:p>
        </w:tc>
        <w:tc>
          <w:tcPr>
            <w:tcW w:w="2937" w:type="dxa"/>
            <w:vMerge w:val="restart"/>
          </w:tcPr>
          <w:p w:rsidR="008B0442" w:rsidRPr="002F61E6" w:rsidRDefault="008B0442" w:rsidP="00E70FBD">
            <w:pPr>
              <w:rPr>
                <w:rFonts w:ascii="Arial" w:hAnsi="Arial" w:cs="Arial"/>
                <w:sz w:val="16"/>
                <w:szCs w:val="16"/>
              </w:rPr>
            </w:pPr>
            <w:r w:rsidRPr="002F61E6">
              <w:rPr>
                <w:rFonts w:ascii="Arial" w:hAnsi="Arial" w:cs="Arial"/>
                <w:color w:val="000000"/>
                <w:sz w:val="16"/>
                <w:szCs w:val="16"/>
              </w:rPr>
              <w:t xml:space="preserve">Much of this material with be new to </w:t>
            </w:r>
            <w:r>
              <w:rPr>
                <w:rFonts w:ascii="Arial" w:hAnsi="Arial" w:cs="Arial"/>
                <w:color w:val="000000"/>
                <w:sz w:val="16"/>
                <w:szCs w:val="16"/>
              </w:rPr>
              <w:t>Y</w:t>
            </w:r>
            <w:r w:rsidRPr="002F61E6">
              <w:rPr>
                <w:rFonts w:ascii="Arial" w:hAnsi="Arial" w:cs="Arial"/>
                <w:color w:val="000000"/>
                <w:sz w:val="16"/>
                <w:szCs w:val="16"/>
              </w:rPr>
              <w:t xml:space="preserve">ear 8 pupils. Pupils can </w:t>
            </w:r>
            <w:r>
              <w:rPr>
                <w:rFonts w:ascii="Arial" w:hAnsi="Arial" w:cs="Arial"/>
                <w:color w:val="000000"/>
                <w:sz w:val="16"/>
                <w:szCs w:val="16"/>
              </w:rPr>
              <w:t>leave</w:t>
            </w:r>
            <w:r w:rsidRPr="002F61E6">
              <w:rPr>
                <w:rFonts w:ascii="Arial" w:hAnsi="Arial" w:cs="Arial"/>
                <w:color w:val="000000"/>
                <w:sz w:val="16"/>
                <w:szCs w:val="16"/>
              </w:rPr>
              <w:t xml:space="preserve"> out questions 1 and 2 o</w:t>
            </w:r>
            <w:r>
              <w:rPr>
                <w:rFonts w:ascii="Arial" w:hAnsi="Arial" w:cs="Arial"/>
                <w:color w:val="000000"/>
                <w:sz w:val="16"/>
                <w:szCs w:val="16"/>
              </w:rPr>
              <w:t>f</w:t>
            </w:r>
            <w:r w:rsidRPr="002F61E6">
              <w:rPr>
                <w:rFonts w:ascii="Arial" w:hAnsi="Arial" w:cs="Arial"/>
                <w:color w:val="000000"/>
                <w:sz w:val="16"/>
                <w:szCs w:val="16"/>
              </w:rPr>
              <w:t xml:space="preserve"> Exercise 1A</w:t>
            </w:r>
            <w:r>
              <w:rPr>
                <w:rFonts w:ascii="Arial" w:hAnsi="Arial" w:cs="Arial"/>
                <w:color w:val="000000"/>
                <w:sz w:val="16"/>
                <w:szCs w:val="16"/>
              </w:rPr>
              <w:t>,</w:t>
            </w:r>
            <w:r w:rsidRPr="002F61E6">
              <w:rPr>
                <w:rFonts w:ascii="Arial" w:hAnsi="Arial" w:cs="Arial"/>
                <w:color w:val="000000"/>
                <w:sz w:val="16"/>
                <w:szCs w:val="16"/>
              </w:rPr>
              <w:t xml:space="preserve"> which was covered in </w:t>
            </w:r>
            <w:r>
              <w:rPr>
                <w:rFonts w:ascii="Arial" w:hAnsi="Arial" w:cs="Arial"/>
                <w:color w:val="000000"/>
                <w:sz w:val="16"/>
                <w:szCs w:val="16"/>
              </w:rPr>
              <w:t>Y</w:t>
            </w:r>
            <w:r w:rsidRPr="002F61E6">
              <w:rPr>
                <w:rFonts w:ascii="Arial" w:hAnsi="Arial" w:cs="Arial"/>
                <w:color w:val="000000"/>
                <w:sz w:val="16"/>
                <w:szCs w:val="16"/>
              </w:rPr>
              <w:t>ear 7. If pupils are grasping the concepts in this chapter they can move swiftly through the exercises</w:t>
            </w:r>
            <w:r>
              <w:rPr>
                <w:rFonts w:ascii="Arial" w:hAnsi="Arial" w:cs="Arial"/>
                <w:color w:val="000000"/>
                <w:sz w:val="16"/>
                <w:szCs w:val="16"/>
              </w:rPr>
              <w:t>, leaving</w:t>
            </w:r>
            <w:r w:rsidRPr="002F61E6">
              <w:rPr>
                <w:rFonts w:ascii="Arial" w:hAnsi="Arial" w:cs="Arial"/>
                <w:color w:val="000000"/>
                <w:sz w:val="16"/>
                <w:szCs w:val="16"/>
              </w:rPr>
              <w:t xml:space="preserve"> out some of the questions.</w:t>
            </w:r>
          </w:p>
        </w:tc>
      </w:tr>
      <w:tr w:rsidR="008B0442" w:rsidRPr="005F065F">
        <w:trPr>
          <w:cantSplit/>
          <w:trHeight w:val="73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1C5058">
            <w:pPr>
              <w:rPr>
                <w:rFonts w:ascii="Arial" w:hAnsi="Arial" w:cs="Arial"/>
                <w:sz w:val="16"/>
                <w:szCs w:val="16"/>
              </w:rPr>
            </w:pPr>
            <w:r w:rsidRPr="002F61E6">
              <w:rPr>
                <w:rFonts w:ascii="Arial" w:hAnsi="Arial" w:cs="Arial"/>
                <w:sz w:val="16"/>
                <w:szCs w:val="16"/>
              </w:rPr>
              <w:t xml:space="preserve">1.2 Factors and </w:t>
            </w:r>
            <w:r>
              <w:rPr>
                <w:rFonts w:ascii="Arial" w:hAnsi="Arial" w:cs="Arial"/>
                <w:sz w:val="16"/>
                <w:szCs w:val="16"/>
              </w:rPr>
              <w:t>h</w:t>
            </w:r>
            <w:r w:rsidRPr="002F61E6">
              <w:rPr>
                <w:rFonts w:ascii="Arial" w:hAnsi="Arial" w:cs="Arial"/>
                <w:sz w:val="16"/>
                <w:szCs w:val="16"/>
              </w:rPr>
              <w:t xml:space="preserve">ighest </w:t>
            </w:r>
            <w:r>
              <w:rPr>
                <w:rFonts w:ascii="Arial" w:hAnsi="Arial" w:cs="Arial"/>
                <w:sz w:val="16"/>
                <w:szCs w:val="16"/>
              </w:rPr>
              <w:t>c</w:t>
            </w:r>
            <w:r w:rsidRPr="002F61E6">
              <w:rPr>
                <w:rFonts w:ascii="Arial" w:hAnsi="Arial" w:cs="Arial"/>
                <w:sz w:val="16"/>
                <w:szCs w:val="16"/>
              </w:rPr>
              <w:t xml:space="preserve">ommon </w:t>
            </w:r>
            <w:r>
              <w:rPr>
                <w:rFonts w:ascii="Arial" w:hAnsi="Arial" w:cs="Arial"/>
                <w:sz w:val="16"/>
                <w:szCs w:val="16"/>
              </w:rPr>
              <w:t>f</w:t>
            </w:r>
            <w:r w:rsidRPr="002F61E6">
              <w:rPr>
                <w:rFonts w:ascii="Arial" w:hAnsi="Arial" w:cs="Arial"/>
                <w:sz w:val="16"/>
                <w:szCs w:val="16"/>
              </w:rPr>
              <w:t>actors</w:t>
            </w:r>
            <w:r>
              <w:rPr>
                <w:rFonts w:ascii="Arial" w:hAnsi="Arial" w:cs="Arial"/>
                <w:sz w:val="16"/>
                <w:szCs w:val="16"/>
              </w:rPr>
              <w:t xml:space="preserve"> (</w:t>
            </w:r>
            <w:r w:rsidRPr="002F61E6">
              <w:rPr>
                <w:rFonts w:ascii="Arial" w:hAnsi="Arial" w:cs="Arial"/>
                <w:sz w:val="16"/>
                <w:szCs w:val="16"/>
              </w:rPr>
              <w:t>HCF</w:t>
            </w:r>
            <w:r>
              <w:rPr>
                <w:rFonts w:ascii="Arial" w:hAnsi="Arial" w:cs="Arial"/>
                <w:sz w:val="16"/>
                <w:szCs w:val="16"/>
              </w:rPr>
              <w:t>)</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Pr="00FC6522" w:rsidRDefault="008B0442">
            <w:pPr>
              <w:pStyle w:val="ListParagraph"/>
              <w:numPr>
                <w:ilvl w:val="0"/>
                <w:numId w:val="14"/>
              </w:numPr>
              <w:tabs>
                <w:tab w:val="clear" w:pos="720"/>
              </w:tabs>
              <w:ind w:left="289" w:hanging="289"/>
              <w:rPr>
                <w:rFonts w:ascii="Arial" w:hAnsi="Arial" w:cs="Arial"/>
                <w:sz w:val="16"/>
                <w:szCs w:val="16"/>
              </w:rPr>
            </w:pPr>
            <w:r w:rsidRPr="00FC6522">
              <w:rPr>
                <w:rFonts w:ascii="Arial" w:hAnsi="Arial" w:cs="Arial"/>
                <w:sz w:val="16"/>
                <w:szCs w:val="16"/>
              </w:rPr>
              <w:t>To understand and use highest common factors</w:t>
            </w:r>
          </w:p>
        </w:tc>
        <w:tc>
          <w:tcPr>
            <w:tcW w:w="2937" w:type="dxa"/>
            <w:vMerge/>
          </w:tcPr>
          <w:p w:rsidR="008B0442" w:rsidRPr="002F61E6" w:rsidRDefault="008B0442" w:rsidP="002F61E6">
            <w:pPr>
              <w:rPr>
                <w:rFonts w:ascii="Arial" w:hAnsi="Arial" w:cs="Arial"/>
                <w:sz w:val="16"/>
                <w:szCs w:val="16"/>
              </w:rPr>
            </w:pPr>
          </w:p>
        </w:tc>
      </w:tr>
      <w:tr w:rsidR="008B0442" w:rsidRPr="005F065F">
        <w:trPr>
          <w:cantSplit/>
          <w:trHeight w:val="322"/>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1C5058">
            <w:pPr>
              <w:rPr>
                <w:rFonts w:ascii="Arial" w:hAnsi="Arial" w:cs="Arial"/>
                <w:sz w:val="16"/>
                <w:szCs w:val="16"/>
              </w:rPr>
            </w:pPr>
            <w:r w:rsidRPr="002F61E6">
              <w:rPr>
                <w:rFonts w:ascii="Arial" w:hAnsi="Arial" w:cs="Arial"/>
                <w:sz w:val="16"/>
                <w:szCs w:val="16"/>
              </w:rPr>
              <w:t xml:space="preserve">1.3 Lowest </w:t>
            </w:r>
            <w:r>
              <w:rPr>
                <w:rFonts w:ascii="Arial" w:hAnsi="Arial" w:cs="Arial"/>
                <w:sz w:val="16"/>
                <w:szCs w:val="16"/>
              </w:rPr>
              <w:t>c</w:t>
            </w:r>
            <w:r w:rsidRPr="002F61E6">
              <w:rPr>
                <w:rFonts w:ascii="Arial" w:hAnsi="Arial" w:cs="Arial"/>
                <w:sz w:val="16"/>
                <w:szCs w:val="16"/>
              </w:rPr>
              <w:t xml:space="preserve">ommon </w:t>
            </w:r>
            <w:r>
              <w:rPr>
                <w:rFonts w:ascii="Arial" w:hAnsi="Arial" w:cs="Arial"/>
                <w:sz w:val="16"/>
                <w:szCs w:val="16"/>
              </w:rPr>
              <w:t>m</w:t>
            </w:r>
            <w:r w:rsidRPr="002F61E6">
              <w:rPr>
                <w:rFonts w:ascii="Arial" w:hAnsi="Arial" w:cs="Arial"/>
                <w:sz w:val="16"/>
                <w:szCs w:val="16"/>
              </w:rPr>
              <w:t>ultiple</w:t>
            </w:r>
            <w:r>
              <w:rPr>
                <w:rFonts w:ascii="Arial" w:hAnsi="Arial" w:cs="Arial"/>
                <w:sz w:val="16"/>
                <w:szCs w:val="16"/>
              </w:rPr>
              <w:t xml:space="preserve"> (</w:t>
            </w:r>
            <w:r w:rsidRPr="002F61E6">
              <w:rPr>
                <w:rFonts w:ascii="Arial" w:hAnsi="Arial" w:cs="Arial"/>
                <w:sz w:val="16"/>
                <w:szCs w:val="16"/>
              </w:rPr>
              <w:t>LCM</w:t>
            </w:r>
            <w:r>
              <w:rPr>
                <w:rFonts w:ascii="Arial" w:hAnsi="Arial" w:cs="Arial"/>
                <w:sz w:val="16"/>
                <w:szCs w:val="16"/>
              </w:rPr>
              <w:t>)</w:t>
            </w:r>
          </w:p>
        </w:tc>
        <w:tc>
          <w:tcPr>
            <w:tcW w:w="728" w:type="dxa"/>
          </w:tcPr>
          <w:p w:rsidR="008B0442" w:rsidRPr="002F61E6" w:rsidRDefault="008B0442" w:rsidP="002F61E6">
            <w:pPr>
              <w:rPr>
                <w:rFonts w:ascii="Arial" w:hAnsi="Arial" w:cs="Arial"/>
                <w:sz w:val="16"/>
                <w:szCs w:val="16"/>
              </w:rPr>
            </w:pPr>
          </w:p>
        </w:tc>
        <w:tc>
          <w:tcPr>
            <w:tcW w:w="2897" w:type="dxa"/>
          </w:tcPr>
          <w:p w:rsidR="008B0442" w:rsidRPr="00FC6522" w:rsidRDefault="008B0442">
            <w:pPr>
              <w:pStyle w:val="ListParagraph"/>
              <w:numPr>
                <w:ilvl w:val="0"/>
                <w:numId w:val="14"/>
              </w:numPr>
              <w:tabs>
                <w:tab w:val="clear" w:pos="720"/>
              </w:tabs>
              <w:ind w:left="289" w:hanging="289"/>
              <w:rPr>
                <w:rFonts w:ascii="Arial" w:hAnsi="Arial" w:cs="Arial"/>
                <w:sz w:val="16"/>
                <w:szCs w:val="16"/>
              </w:rPr>
            </w:pPr>
            <w:r w:rsidRPr="00FC6522">
              <w:rPr>
                <w:rFonts w:ascii="Arial" w:hAnsi="Arial" w:cs="Arial"/>
                <w:sz w:val="16"/>
                <w:szCs w:val="16"/>
              </w:rPr>
              <w:t>To understand and use lowest common multiples</w:t>
            </w:r>
          </w:p>
        </w:tc>
        <w:tc>
          <w:tcPr>
            <w:tcW w:w="2937" w:type="dxa"/>
            <w:vMerge/>
          </w:tcPr>
          <w:p w:rsidR="008B0442" w:rsidRPr="002F61E6" w:rsidRDefault="008B0442" w:rsidP="002F61E6">
            <w:pPr>
              <w:rPr>
                <w:rFonts w:ascii="Arial" w:hAnsi="Arial" w:cs="Arial"/>
                <w:sz w:val="16"/>
                <w:szCs w:val="16"/>
              </w:rPr>
            </w:pPr>
          </w:p>
        </w:tc>
      </w:tr>
      <w:tr w:rsidR="008B0442" w:rsidRPr="005F065F">
        <w:trPr>
          <w:cantSplit/>
          <w:trHeight w:val="31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1.4 Powers and roots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understand and use powers and roots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31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Pr>
                <w:rFonts w:ascii="Arial" w:hAnsi="Arial" w:cs="Arial"/>
                <w:sz w:val="16"/>
                <w:szCs w:val="16"/>
              </w:rPr>
              <w:t>1.5 Prime factors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understand what prime numbers are</w:t>
            </w:r>
          </w:p>
          <w:p w:rsidR="008B0442" w:rsidRDefault="008B0442">
            <w:pPr>
              <w:numPr>
                <w:ilvl w:val="0"/>
                <w:numId w:val="14"/>
              </w:numPr>
              <w:tabs>
                <w:tab w:val="clear" w:pos="720"/>
              </w:tabs>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find the prime numbers of an integer</w:t>
            </w:r>
          </w:p>
        </w:tc>
        <w:tc>
          <w:tcPr>
            <w:tcW w:w="2937" w:type="dxa"/>
          </w:tcPr>
          <w:p w:rsidR="008B0442" w:rsidRPr="002F61E6" w:rsidRDefault="008B0442" w:rsidP="002F61E6">
            <w:pPr>
              <w:autoSpaceDE w:val="0"/>
              <w:autoSpaceDN w:val="0"/>
              <w:adjustRightInd w:val="0"/>
              <w:rPr>
                <w:rFonts w:ascii="Arial" w:hAnsi="Arial" w:cs="Arial"/>
                <w:color w:val="000000"/>
                <w:sz w:val="16"/>
                <w:szCs w:val="16"/>
              </w:rPr>
            </w:pPr>
          </w:p>
        </w:tc>
      </w:tr>
      <w:tr w:rsidR="008B0442" w:rsidRPr="005F065F">
        <w:trPr>
          <w:cantSplit/>
          <w:trHeight w:val="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Challenge </w:t>
            </w:r>
            <w:r w:rsidRPr="005F065F">
              <w:rPr>
                <w:rFonts w:ascii="Arial" w:hAnsi="Arial" w:cs="Arial"/>
                <w:sz w:val="16"/>
                <w:szCs w:val="16"/>
              </w:rPr>
              <w:t>–</w:t>
            </w:r>
            <w:r>
              <w:rPr>
                <w:rFonts w:ascii="Arial" w:hAnsi="Arial" w:cs="Arial"/>
                <w:sz w:val="16"/>
                <w:szCs w:val="16"/>
              </w:rPr>
              <w:t xml:space="preserve"> </w:t>
            </w:r>
            <w:r w:rsidRPr="005F065F">
              <w:rPr>
                <w:rFonts w:ascii="Arial" w:hAnsi="Arial" w:cs="Arial"/>
                <w:sz w:val="16"/>
                <w:szCs w:val="16"/>
              </w:rPr>
              <w:t>Blackpool Tower</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ind w:left="289" w:hanging="289"/>
              <w:rPr>
                <w:rFonts w:ascii="Arial" w:hAnsi="Arial" w:cs="Arial"/>
                <w:sz w:val="16"/>
                <w:szCs w:val="16"/>
              </w:rPr>
            </w:pPr>
          </w:p>
        </w:tc>
        <w:tc>
          <w:tcPr>
            <w:tcW w:w="2937" w:type="dxa"/>
          </w:tcPr>
          <w:p w:rsidR="008B0442" w:rsidRPr="00D9763B" w:rsidRDefault="008B0442" w:rsidP="00E70FBD">
            <w:pPr>
              <w:autoSpaceDE w:val="0"/>
              <w:autoSpaceDN w:val="0"/>
              <w:adjustRightInd w:val="0"/>
              <w:rPr>
                <w:rFonts w:ascii="Arial" w:hAnsi="Arial" w:cs="Arial"/>
                <w:color w:val="000000"/>
                <w:sz w:val="16"/>
                <w:szCs w:val="16"/>
              </w:rPr>
            </w:pPr>
            <w:r>
              <w:rPr>
                <w:rFonts w:ascii="Arial" w:hAnsi="Arial" w:cs="Arial"/>
                <w:color w:val="000000"/>
                <w:sz w:val="16"/>
                <w:szCs w:val="16"/>
              </w:rPr>
              <w:t xml:space="preserve">This activity is designed to give pupils the opportunity to apply their learning to a real-life multi-step problem. </w:t>
            </w:r>
          </w:p>
        </w:tc>
      </w:tr>
      <w:tr w:rsidR="008B0442" w:rsidRPr="005F065F">
        <w:trPr>
          <w:cantSplit/>
          <w:trHeight w:val="215"/>
        </w:trPr>
        <w:tc>
          <w:tcPr>
            <w:tcW w:w="1382"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2 Geometry</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2.1 Angles in parallel lines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calculate angles in parallel lines</w:t>
            </w:r>
          </w:p>
          <w:p w:rsidR="008B0442" w:rsidRDefault="008B0442">
            <w:pPr>
              <w:ind w:left="289" w:hanging="289"/>
              <w:rPr>
                <w:rFonts w:ascii="Arial" w:hAnsi="Arial" w:cs="Arial"/>
                <w:sz w:val="16"/>
                <w:szCs w:val="16"/>
              </w:rPr>
            </w:pPr>
          </w:p>
        </w:tc>
        <w:tc>
          <w:tcPr>
            <w:tcW w:w="2937" w:type="dxa"/>
            <w:vMerge w:val="restart"/>
          </w:tcPr>
          <w:p w:rsidR="008B0442" w:rsidRPr="002F61E6" w:rsidRDefault="008B0442" w:rsidP="00EA744D">
            <w:pPr>
              <w:tabs>
                <w:tab w:val="left" w:pos="0"/>
              </w:tabs>
              <w:ind w:hanging="19"/>
              <w:rPr>
                <w:rFonts w:ascii="Arial" w:hAnsi="Arial" w:cs="Arial"/>
                <w:sz w:val="16"/>
                <w:szCs w:val="16"/>
              </w:rPr>
            </w:pPr>
            <w:r w:rsidRPr="002F61E6">
              <w:rPr>
                <w:rFonts w:ascii="Arial" w:hAnsi="Arial" w:cs="Arial"/>
                <w:color w:val="000000"/>
                <w:sz w:val="16"/>
                <w:szCs w:val="16"/>
              </w:rPr>
              <w:t>Much of the material in this chapter will be familiar to learners</w:t>
            </w:r>
            <w:r>
              <w:rPr>
                <w:rFonts w:ascii="Arial" w:hAnsi="Arial" w:cs="Arial"/>
                <w:color w:val="000000"/>
                <w:sz w:val="16"/>
                <w:szCs w:val="16"/>
              </w:rPr>
              <w:t>. U</w:t>
            </w:r>
            <w:r w:rsidRPr="002F61E6">
              <w:rPr>
                <w:rFonts w:ascii="Arial" w:hAnsi="Arial" w:cs="Arial"/>
                <w:color w:val="000000"/>
                <w:sz w:val="16"/>
                <w:szCs w:val="16"/>
              </w:rPr>
              <w:t>se the activities and challenges at the end of each lesson to check understanding. If this is secure</w:t>
            </w:r>
            <w:r>
              <w:rPr>
                <w:rFonts w:ascii="Arial" w:hAnsi="Arial" w:cs="Arial"/>
                <w:color w:val="000000"/>
                <w:sz w:val="16"/>
                <w:szCs w:val="16"/>
              </w:rPr>
              <w:t>,</w:t>
            </w:r>
            <w:r w:rsidRPr="002F61E6">
              <w:rPr>
                <w:rFonts w:ascii="Arial" w:hAnsi="Arial" w:cs="Arial"/>
                <w:color w:val="000000"/>
                <w:sz w:val="16"/>
                <w:szCs w:val="16"/>
              </w:rPr>
              <w:t xml:space="preserve"> move straight to </w:t>
            </w:r>
            <w:r>
              <w:rPr>
                <w:rFonts w:ascii="Arial" w:hAnsi="Arial" w:cs="Arial"/>
                <w:color w:val="000000"/>
                <w:sz w:val="16"/>
                <w:szCs w:val="16"/>
              </w:rPr>
              <w:t>L</w:t>
            </w:r>
            <w:r w:rsidRPr="002F61E6">
              <w:rPr>
                <w:rFonts w:ascii="Arial" w:hAnsi="Arial" w:cs="Arial"/>
                <w:color w:val="000000"/>
                <w:sz w:val="16"/>
                <w:szCs w:val="16"/>
              </w:rPr>
              <w:t xml:space="preserve">esson </w:t>
            </w:r>
            <w:r>
              <w:rPr>
                <w:rFonts w:ascii="Arial" w:hAnsi="Arial" w:cs="Arial"/>
                <w:color w:val="000000"/>
                <w:sz w:val="16"/>
                <w:szCs w:val="16"/>
              </w:rPr>
              <w:t>2.</w:t>
            </w:r>
            <w:r w:rsidRPr="002F61E6">
              <w:rPr>
                <w:rFonts w:ascii="Arial" w:hAnsi="Arial" w:cs="Arial"/>
                <w:color w:val="000000"/>
                <w:sz w:val="16"/>
                <w:szCs w:val="16"/>
              </w:rPr>
              <w:t>5.</w:t>
            </w:r>
          </w:p>
        </w:tc>
      </w:tr>
      <w:tr w:rsidR="008B0442" w:rsidRPr="005F065F">
        <w:trPr>
          <w:cantSplit/>
          <w:trHeight w:val="34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2.2 The geometric properties of quadrilaterals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know the geometric properties of quadrilaterals </w:t>
            </w:r>
          </w:p>
        </w:tc>
        <w:tc>
          <w:tcPr>
            <w:tcW w:w="2937" w:type="dxa"/>
            <w:vMerge/>
          </w:tcPr>
          <w:p w:rsidR="008B0442" w:rsidRPr="002F61E6" w:rsidRDefault="008B0442" w:rsidP="002F61E6">
            <w:pPr>
              <w:ind w:left="48"/>
              <w:jc w:val="center"/>
              <w:rPr>
                <w:rFonts w:ascii="Arial" w:hAnsi="Arial" w:cs="Arial"/>
                <w:sz w:val="16"/>
                <w:szCs w:val="16"/>
              </w:rPr>
            </w:pPr>
          </w:p>
        </w:tc>
      </w:tr>
      <w:tr w:rsidR="008B0442" w:rsidRPr="005F065F">
        <w:trPr>
          <w:cantSplit/>
          <w:trHeight w:val="326"/>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2.3 Rotations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understand how to rotate a shape</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30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2.4 Translations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understand how to translate a shape</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45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2.5 Constructions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suppressAutoHyphens/>
              <w:ind w:left="289" w:hanging="289"/>
              <w:rPr>
                <w:rFonts w:ascii="Arial" w:hAnsi="Arial" w:cs="Arial"/>
                <w:color w:val="000000"/>
                <w:sz w:val="16"/>
                <w:szCs w:val="16"/>
              </w:rPr>
            </w:pPr>
            <w:r w:rsidRPr="002F61E6">
              <w:rPr>
                <w:rFonts w:ascii="Arial" w:hAnsi="Arial" w:cs="Arial"/>
                <w:color w:val="000000"/>
                <w:sz w:val="16"/>
                <w:szCs w:val="16"/>
              </w:rPr>
              <w:t>To construct the mid-point and the perpendicular bisector of a line</w:t>
            </w:r>
          </w:p>
          <w:p w:rsidR="008B0442" w:rsidRDefault="008B0442">
            <w:pPr>
              <w:numPr>
                <w:ilvl w:val="0"/>
                <w:numId w:val="14"/>
              </w:numPr>
              <w:tabs>
                <w:tab w:val="clear" w:pos="720"/>
              </w:tabs>
              <w:suppressAutoHyphens/>
              <w:ind w:left="289" w:hanging="289"/>
              <w:rPr>
                <w:rFonts w:ascii="Arial" w:hAnsi="Arial" w:cs="Arial"/>
                <w:sz w:val="16"/>
                <w:szCs w:val="16"/>
              </w:rPr>
            </w:pPr>
            <w:r w:rsidRPr="002F61E6">
              <w:rPr>
                <w:rFonts w:ascii="Arial" w:hAnsi="Arial" w:cs="Arial"/>
                <w:color w:val="000000"/>
                <w:sz w:val="16"/>
                <w:szCs w:val="16"/>
              </w:rPr>
              <w:t>To construct an angle bisector</w:t>
            </w:r>
          </w:p>
        </w:tc>
        <w:tc>
          <w:tcPr>
            <w:tcW w:w="2937" w:type="dxa"/>
          </w:tcPr>
          <w:p w:rsidR="008B0442" w:rsidRPr="002F61E6" w:rsidRDefault="008B0442" w:rsidP="002F61E6">
            <w:pPr>
              <w:rPr>
                <w:rFonts w:ascii="Arial" w:hAnsi="Arial" w:cs="Arial"/>
                <w:sz w:val="16"/>
                <w:szCs w:val="16"/>
              </w:rPr>
            </w:pPr>
          </w:p>
        </w:tc>
      </w:tr>
      <w:tr w:rsidR="008B0442" w:rsidRPr="005F065F">
        <w:trPr>
          <w:cantSplit/>
          <w:trHeight w:val="11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pStyle w:val="TXT"/>
              <w:spacing w:line="240" w:lineRule="auto"/>
              <w:rPr>
                <w:rFonts w:ascii="Arial" w:hAnsi="Arial" w:cs="Arial"/>
                <w:sz w:val="16"/>
                <w:szCs w:val="16"/>
              </w:rPr>
            </w:pPr>
            <w:r>
              <w:rPr>
                <w:rFonts w:ascii="Arial" w:hAnsi="Arial" w:cs="Arial"/>
                <w:sz w:val="16"/>
                <w:szCs w:val="16"/>
              </w:rPr>
              <w:t>Challenge – More constructions</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ind w:left="289" w:hanging="289"/>
              <w:rPr>
                <w:rFonts w:ascii="Arial" w:hAnsi="Arial" w:cs="Arial"/>
                <w:sz w:val="16"/>
                <w:szCs w:val="16"/>
              </w:rPr>
            </w:pPr>
          </w:p>
        </w:tc>
        <w:tc>
          <w:tcPr>
            <w:tcW w:w="2937" w:type="dxa"/>
          </w:tcPr>
          <w:p w:rsidR="008B0442" w:rsidRPr="005F065F" w:rsidRDefault="008B0442" w:rsidP="00C82D1B">
            <w:pPr>
              <w:rPr>
                <w:rFonts w:ascii="Arial" w:hAnsi="Arial" w:cs="Arial"/>
                <w:sz w:val="16"/>
                <w:szCs w:val="16"/>
              </w:rPr>
            </w:pPr>
            <w:r w:rsidRPr="005F065F">
              <w:rPr>
                <w:rFonts w:ascii="Arial" w:hAnsi="Arial" w:cs="Arial"/>
                <w:sz w:val="16"/>
                <w:szCs w:val="16"/>
              </w:rPr>
              <w:t xml:space="preserve">This </w:t>
            </w:r>
            <w:r>
              <w:rPr>
                <w:rFonts w:ascii="Arial" w:hAnsi="Arial" w:cs="Arial"/>
                <w:sz w:val="16"/>
                <w:szCs w:val="16"/>
              </w:rPr>
              <w:t xml:space="preserve">challenge gives pupils the opportunity to extend their learning to more complex constructions. They need to be able to reproduce a set of instructions that extend what they have already done in the lesson.  </w:t>
            </w:r>
          </w:p>
        </w:tc>
      </w:tr>
      <w:tr w:rsidR="008B0442" w:rsidRPr="005F065F">
        <w:trPr>
          <w:cantSplit/>
          <w:trHeight w:val="115"/>
        </w:trPr>
        <w:tc>
          <w:tcPr>
            <w:tcW w:w="9302" w:type="dxa"/>
            <w:gridSpan w:val="5"/>
          </w:tcPr>
          <w:p w:rsidR="008B0442" w:rsidRPr="002F61E6" w:rsidRDefault="008B0442" w:rsidP="002F61E6">
            <w:pPr>
              <w:rPr>
                <w:rFonts w:ascii="Arial" w:hAnsi="Arial" w:cs="Arial"/>
                <w:sz w:val="16"/>
                <w:szCs w:val="16"/>
              </w:rPr>
            </w:pPr>
            <w:r>
              <w:rPr>
                <w:rFonts w:ascii="Arial" w:hAnsi="Arial" w:cs="Arial"/>
                <w:i/>
                <w:color w:val="000000"/>
                <w:sz w:val="16"/>
                <w:szCs w:val="16"/>
              </w:rPr>
              <w:t>Chapters 1</w:t>
            </w:r>
            <w:r w:rsidRPr="005F065F">
              <w:rPr>
                <w:rFonts w:ascii="Arial" w:hAnsi="Arial" w:cs="Arial"/>
                <w:sz w:val="16"/>
                <w:szCs w:val="16"/>
              </w:rPr>
              <w:t>–</w:t>
            </w:r>
            <w:r>
              <w:rPr>
                <w:rFonts w:ascii="Arial" w:hAnsi="Arial" w:cs="Arial"/>
                <w:i/>
                <w:color w:val="000000"/>
                <w:sz w:val="16"/>
                <w:szCs w:val="16"/>
              </w:rPr>
              <w:t>2</w:t>
            </w:r>
            <w:r w:rsidRPr="00D17FC6">
              <w:rPr>
                <w:rFonts w:ascii="Arial" w:hAnsi="Arial" w:cs="Arial"/>
                <w:i/>
                <w:color w:val="000000"/>
                <w:sz w:val="16"/>
                <w:szCs w:val="16"/>
              </w:rPr>
              <w:t xml:space="preserve"> assessment on Collins Connect</w:t>
            </w:r>
          </w:p>
        </w:tc>
      </w:tr>
      <w:tr w:rsidR="008B0442" w:rsidRPr="005F065F">
        <w:trPr>
          <w:cantSplit/>
          <w:trHeight w:val="111"/>
        </w:trPr>
        <w:tc>
          <w:tcPr>
            <w:tcW w:w="1382"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 xml:space="preserve">3 Probability </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3.1 Probability scales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use a probability scale to represent a chance</w:t>
            </w:r>
          </w:p>
        </w:tc>
        <w:tc>
          <w:tcPr>
            <w:tcW w:w="2937" w:type="dxa"/>
            <w:vMerge w:val="restart"/>
          </w:tcPr>
          <w:p w:rsidR="008B0442" w:rsidRPr="002F61E6" w:rsidRDefault="008B0442" w:rsidP="002F61E6">
            <w:pPr>
              <w:rPr>
                <w:rFonts w:ascii="Arial" w:hAnsi="Arial" w:cs="Arial"/>
                <w:sz w:val="16"/>
                <w:szCs w:val="16"/>
              </w:rPr>
            </w:pPr>
            <w:r w:rsidRPr="002F61E6">
              <w:rPr>
                <w:rFonts w:ascii="Arial" w:hAnsi="Arial" w:cs="Arial"/>
                <w:color w:val="000000"/>
                <w:sz w:val="16"/>
                <w:szCs w:val="16"/>
              </w:rPr>
              <w:t xml:space="preserve">Much of this material will be new. Pupils may be familiar with </w:t>
            </w:r>
            <w:r>
              <w:rPr>
                <w:rFonts w:ascii="Arial" w:hAnsi="Arial" w:cs="Arial"/>
                <w:color w:val="000000"/>
                <w:sz w:val="16"/>
                <w:szCs w:val="16"/>
              </w:rPr>
              <w:t>L</w:t>
            </w:r>
            <w:r w:rsidRPr="002F61E6">
              <w:rPr>
                <w:rFonts w:ascii="Arial" w:hAnsi="Arial" w:cs="Arial"/>
                <w:color w:val="000000"/>
                <w:sz w:val="16"/>
                <w:szCs w:val="16"/>
              </w:rPr>
              <w:t>esson 3.1 from Year 7 and can move to the activity question at the end if this is the case.</w:t>
            </w:r>
          </w:p>
        </w:tc>
      </w:tr>
      <w:tr w:rsidR="008B0442" w:rsidRPr="005F065F">
        <w:trPr>
          <w:cantSplit/>
          <w:trHeight w:val="43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3.2 Mutually exclusive events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recognise mutually exclusive events</w:t>
            </w:r>
          </w:p>
          <w:p w:rsidR="008B0442" w:rsidRDefault="008B0442">
            <w:pPr>
              <w:ind w:left="289" w:hanging="289"/>
              <w:rPr>
                <w:rFonts w:ascii="Arial" w:hAnsi="Arial" w:cs="Arial"/>
                <w:color w:val="000000"/>
                <w:sz w:val="16"/>
                <w:szCs w:val="16"/>
              </w:rPr>
            </w:pP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70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FC6522" w:rsidRDefault="008B0442" w:rsidP="000833A5">
            <w:pPr>
              <w:pStyle w:val="ArialBody"/>
            </w:pPr>
            <w:r w:rsidRPr="00FC6522">
              <w:t xml:space="preserve">3.3 </w:t>
            </w:r>
            <w:r>
              <w:t xml:space="preserve">Using a sample space to calculate probabilities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use sample spaces to calculate probabilities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35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3.4 Experimental probability</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calculate probabilities from experiments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53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Financial skills – Fun in the fairground</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Pr="00FC6522" w:rsidRDefault="008B0442" w:rsidP="00C82D1B">
            <w:pPr>
              <w:pStyle w:val="ListParagraph"/>
              <w:ind w:left="0"/>
              <w:rPr>
                <w:rFonts w:ascii="Arial" w:hAnsi="Arial" w:cs="Arial"/>
                <w:sz w:val="16"/>
                <w:szCs w:val="16"/>
              </w:rPr>
            </w:pPr>
          </w:p>
        </w:tc>
        <w:tc>
          <w:tcPr>
            <w:tcW w:w="2937" w:type="dxa"/>
          </w:tcPr>
          <w:p w:rsidR="008B0442" w:rsidRPr="005F065F" w:rsidRDefault="008B0442" w:rsidP="00EA744D">
            <w:pPr>
              <w:autoSpaceDE w:val="0"/>
              <w:autoSpaceDN w:val="0"/>
              <w:adjustRightInd w:val="0"/>
              <w:rPr>
                <w:rFonts w:ascii="Arial" w:hAnsi="Arial" w:cs="Arial"/>
                <w:sz w:val="16"/>
                <w:szCs w:val="16"/>
              </w:rPr>
            </w:pPr>
            <w:r>
              <w:rPr>
                <w:rFonts w:ascii="Arial" w:hAnsi="Arial" w:cs="Arial"/>
                <w:color w:val="000000"/>
                <w:sz w:val="16"/>
                <w:szCs w:val="16"/>
              </w:rPr>
              <w:t xml:space="preserve">In this activity learners extend their understanding of probability to a common real-life application that they may not have previously considered. This activity also makes a real-life link between probability and financial skills.  </w:t>
            </w:r>
          </w:p>
        </w:tc>
      </w:tr>
      <w:tr w:rsidR="008B0442" w:rsidRPr="005F065F">
        <w:trPr>
          <w:cantSplit/>
          <w:trHeight w:val="70"/>
        </w:trPr>
        <w:tc>
          <w:tcPr>
            <w:tcW w:w="9302" w:type="dxa"/>
            <w:gridSpan w:val="5"/>
            <w:shd w:val="clear" w:color="auto" w:fill="B3B3B3"/>
          </w:tcPr>
          <w:p w:rsidR="008B0442" w:rsidRPr="00C55F19" w:rsidRDefault="008B0442" w:rsidP="00E67B3E">
            <w:pPr>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B0442" w:rsidRPr="005F065F">
        <w:trPr>
          <w:cantSplit/>
          <w:trHeight w:val="70"/>
        </w:trPr>
        <w:tc>
          <w:tcPr>
            <w:tcW w:w="9302" w:type="dxa"/>
            <w:gridSpan w:val="5"/>
            <w:shd w:val="clear" w:color="auto" w:fill="B3B3B3"/>
          </w:tcPr>
          <w:p w:rsidR="008B0442" w:rsidRPr="00725971" w:rsidRDefault="008B0442" w:rsidP="00E67B3E">
            <w:pPr>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Half-term / Term 2 </w:t>
            </w:r>
          </w:p>
        </w:tc>
      </w:tr>
      <w:tr w:rsidR="008B0442" w:rsidRPr="005F065F">
        <w:trPr>
          <w:cantSplit/>
          <w:trHeight w:val="613"/>
        </w:trPr>
        <w:tc>
          <w:tcPr>
            <w:tcW w:w="1382" w:type="dxa"/>
            <w:vMerge w:val="restart"/>
          </w:tcPr>
          <w:p w:rsidR="008B0442" w:rsidRPr="002F61E6" w:rsidRDefault="008B0442" w:rsidP="00E70FBD">
            <w:pPr>
              <w:rPr>
                <w:rFonts w:ascii="Arial" w:hAnsi="Arial" w:cs="Arial"/>
                <w:sz w:val="16"/>
                <w:szCs w:val="16"/>
              </w:rPr>
            </w:pPr>
            <w:r w:rsidRPr="002F61E6">
              <w:rPr>
                <w:rFonts w:ascii="Arial" w:hAnsi="Arial" w:cs="Arial"/>
                <w:sz w:val="16"/>
                <w:szCs w:val="16"/>
              </w:rPr>
              <w:t xml:space="preserve">4 </w:t>
            </w:r>
            <w:r>
              <w:rPr>
                <w:rFonts w:ascii="Arial" w:hAnsi="Arial" w:cs="Arial"/>
                <w:sz w:val="16"/>
                <w:szCs w:val="16"/>
              </w:rPr>
              <w:t>Percentages</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4.1 Calculating percentages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write one quantity as a percentage of another</w:t>
            </w:r>
          </w:p>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use percentages to compare quantities</w:t>
            </w:r>
          </w:p>
        </w:tc>
        <w:tc>
          <w:tcPr>
            <w:tcW w:w="2937" w:type="dxa"/>
            <w:vMerge w:val="restart"/>
          </w:tcPr>
          <w:p w:rsidR="008B0442" w:rsidRPr="002F61E6" w:rsidRDefault="008B0442" w:rsidP="00685F55">
            <w:pPr>
              <w:rPr>
                <w:rFonts w:ascii="Arial" w:hAnsi="Arial" w:cs="Arial"/>
                <w:color w:val="000000"/>
                <w:sz w:val="16"/>
                <w:szCs w:val="16"/>
              </w:rPr>
            </w:pPr>
            <w:r w:rsidRPr="002F61E6">
              <w:rPr>
                <w:rFonts w:ascii="Arial" w:hAnsi="Arial" w:cs="Arial"/>
                <w:color w:val="000000"/>
                <w:sz w:val="16"/>
                <w:szCs w:val="16"/>
              </w:rPr>
              <w:t>Although pupils have met percentages before there are some important and qui</w:t>
            </w:r>
            <w:r>
              <w:rPr>
                <w:rFonts w:ascii="Arial" w:hAnsi="Arial" w:cs="Arial"/>
                <w:color w:val="000000"/>
                <w:sz w:val="16"/>
                <w:szCs w:val="16"/>
              </w:rPr>
              <w:t>te</w:t>
            </w:r>
            <w:r w:rsidRPr="002F61E6">
              <w:rPr>
                <w:rFonts w:ascii="Arial" w:hAnsi="Arial" w:cs="Arial"/>
                <w:color w:val="000000"/>
                <w:sz w:val="16"/>
                <w:szCs w:val="16"/>
              </w:rPr>
              <w:t xml:space="preserve"> challenging concepts in this chapter. The idea of percentages as a multiplier and the use </w:t>
            </w:r>
            <w:r>
              <w:rPr>
                <w:rFonts w:ascii="Arial" w:hAnsi="Arial" w:cs="Arial"/>
                <w:color w:val="000000"/>
                <w:sz w:val="16"/>
                <w:szCs w:val="16"/>
              </w:rPr>
              <w:t xml:space="preserve">of </w:t>
            </w:r>
            <w:r w:rsidRPr="002F61E6">
              <w:rPr>
                <w:rFonts w:ascii="Arial" w:hAnsi="Arial" w:cs="Arial"/>
                <w:color w:val="000000"/>
                <w:sz w:val="16"/>
                <w:szCs w:val="16"/>
              </w:rPr>
              <w:t>multiplicative reasoning is very important to pupils’ confidence and fluency with percentages. Therefore</w:t>
            </w:r>
            <w:r>
              <w:rPr>
                <w:rFonts w:ascii="Arial" w:hAnsi="Arial" w:cs="Arial"/>
                <w:color w:val="000000"/>
                <w:sz w:val="16"/>
                <w:szCs w:val="16"/>
              </w:rPr>
              <w:t>,</w:t>
            </w:r>
            <w:r w:rsidRPr="002F61E6">
              <w:rPr>
                <w:rFonts w:ascii="Arial" w:hAnsi="Arial" w:cs="Arial"/>
                <w:color w:val="000000"/>
                <w:sz w:val="16"/>
                <w:szCs w:val="16"/>
              </w:rPr>
              <w:t xml:space="preserve"> whil</w:t>
            </w:r>
            <w:r>
              <w:rPr>
                <w:rFonts w:ascii="Arial" w:hAnsi="Arial" w:cs="Arial"/>
                <w:color w:val="000000"/>
                <w:sz w:val="16"/>
                <w:szCs w:val="16"/>
              </w:rPr>
              <w:t>e</w:t>
            </w:r>
            <w:r w:rsidRPr="002F61E6">
              <w:rPr>
                <w:rFonts w:ascii="Arial" w:hAnsi="Arial" w:cs="Arial"/>
                <w:color w:val="000000"/>
                <w:sz w:val="16"/>
                <w:szCs w:val="16"/>
              </w:rPr>
              <w:t xml:space="preserve"> you may be able to </w:t>
            </w:r>
            <w:r>
              <w:rPr>
                <w:rFonts w:ascii="Arial" w:hAnsi="Arial" w:cs="Arial"/>
                <w:color w:val="000000"/>
                <w:sz w:val="16"/>
                <w:szCs w:val="16"/>
              </w:rPr>
              <w:t>leave</w:t>
            </w:r>
            <w:r w:rsidRPr="002F61E6">
              <w:rPr>
                <w:rFonts w:ascii="Arial" w:hAnsi="Arial" w:cs="Arial"/>
                <w:color w:val="000000"/>
                <w:sz w:val="16"/>
                <w:szCs w:val="16"/>
              </w:rPr>
              <w:t xml:space="preserve"> out some of the earlier questions in each section</w:t>
            </w:r>
            <w:r>
              <w:rPr>
                <w:rFonts w:ascii="Arial" w:hAnsi="Arial" w:cs="Arial"/>
                <w:color w:val="000000"/>
                <w:sz w:val="16"/>
                <w:szCs w:val="16"/>
              </w:rPr>
              <w:t>,</w:t>
            </w:r>
            <w:r w:rsidRPr="002F61E6">
              <w:rPr>
                <w:rFonts w:ascii="Arial" w:hAnsi="Arial" w:cs="Arial"/>
                <w:color w:val="000000"/>
                <w:sz w:val="16"/>
                <w:szCs w:val="16"/>
              </w:rPr>
              <w:t xml:space="preserve"> be careful about </w:t>
            </w:r>
            <w:r>
              <w:rPr>
                <w:rFonts w:ascii="Arial" w:hAnsi="Arial" w:cs="Arial"/>
                <w:color w:val="000000"/>
                <w:sz w:val="16"/>
                <w:szCs w:val="16"/>
              </w:rPr>
              <w:t>leav</w:t>
            </w:r>
            <w:r w:rsidRPr="002F61E6">
              <w:rPr>
                <w:rFonts w:ascii="Arial" w:hAnsi="Arial" w:cs="Arial"/>
                <w:color w:val="000000"/>
                <w:sz w:val="16"/>
                <w:szCs w:val="16"/>
              </w:rPr>
              <w:t>ing out too much or moving on too fast.</w:t>
            </w:r>
          </w:p>
        </w:tc>
      </w:tr>
      <w:tr w:rsidR="008B0442" w:rsidRPr="005F065F">
        <w:trPr>
          <w:cantSplit/>
          <w:trHeight w:val="41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4.2 Calculating percentage increases and decreases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use a multiplier to calculate a percentage change</w:t>
            </w:r>
          </w:p>
        </w:tc>
        <w:tc>
          <w:tcPr>
            <w:tcW w:w="2937" w:type="dxa"/>
            <w:vMerge/>
          </w:tcPr>
          <w:p w:rsidR="008B0442" w:rsidRPr="002F61E6" w:rsidRDefault="008B0442" w:rsidP="002F61E6">
            <w:pPr>
              <w:rPr>
                <w:rFonts w:ascii="Arial" w:hAnsi="Arial" w:cs="Arial"/>
                <w:color w:val="000000"/>
                <w:sz w:val="16"/>
                <w:szCs w:val="16"/>
              </w:rPr>
            </w:pPr>
          </w:p>
        </w:tc>
      </w:tr>
      <w:tr w:rsidR="008B0442" w:rsidRPr="005F065F">
        <w:trPr>
          <w:cantSplit/>
          <w:trHeight w:val="55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4.3 Calculating a </w:t>
            </w:r>
            <w:r>
              <w:rPr>
                <w:rFonts w:ascii="Arial" w:hAnsi="Arial" w:cs="Arial"/>
                <w:sz w:val="16"/>
                <w:szCs w:val="16"/>
              </w:rPr>
              <w:t>change as a percentage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work out a change in value as a percentage increase or decrease</w:t>
            </w:r>
          </w:p>
        </w:tc>
        <w:tc>
          <w:tcPr>
            <w:tcW w:w="2937" w:type="dxa"/>
            <w:vMerge/>
          </w:tcPr>
          <w:p w:rsidR="008B0442" w:rsidRPr="002F61E6" w:rsidRDefault="008B0442" w:rsidP="002F61E6">
            <w:pPr>
              <w:rPr>
                <w:rFonts w:ascii="Arial" w:hAnsi="Arial" w:cs="Arial"/>
                <w:color w:val="000000"/>
                <w:sz w:val="16"/>
                <w:szCs w:val="16"/>
              </w:rPr>
            </w:pPr>
          </w:p>
        </w:tc>
      </w:tr>
      <w:tr w:rsidR="008B0442" w:rsidRPr="005F065F">
        <w:trPr>
          <w:cantSplit/>
          <w:trHeight w:val="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Challenge – Changes in population  </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Pr="00FC6522" w:rsidRDefault="008B0442">
            <w:pPr>
              <w:pStyle w:val="ListParagraph"/>
              <w:ind w:left="289" w:hanging="289"/>
              <w:rPr>
                <w:rFonts w:ascii="Arial" w:hAnsi="Arial" w:cs="Arial"/>
                <w:sz w:val="16"/>
                <w:szCs w:val="16"/>
              </w:rPr>
            </w:pPr>
          </w:p>
        </w:tc>
        <w:tc>
          <w:tcPr>
            <w:tcW w:w="2937" w:type="dxa"/>
          </w:tcPr>
          <w:p w:rsidR="008B0442" w:rsidRPr="005F065F" w:rsidRDefault="008B0442" w:rsidP="00685F55">
            <w:pPr>
              <w:autoSpaceDE w:val="0"/>
              <w:autoSpaceDN w:val="0"/>
              <w:adjustRightInd w:val="0"/>
              <w:ind w:left="-9"/>
              <w:rPr>
                <w:rFonts w:ascii="Arial" w:hAnsi="Arial" w:cs="Arial"/>
                <w:sz w:val="16"/>
                <w:szCs w:val="16"/>
              </w:rPr>
            </w:pPr>
            <w:r w:rsidRPr="005F065F">
              <w:rPr>
                <w:rFonts w:ascii="Arial" w:hAnsi="Arial" w:cs="Arial"/>
                <w:color w:val="000000"/>
                <w:sz w:val="16"/>
                <w:szCs w:val="16"/>
              </w:rPr>
              <w:t xml:space="preserve">This activity is designed to </w:t>
            </w:r>
            <w:r>
              <w:rPr>
                <w:rFonts w:ascii="Arial" w:hAnsi="Arial" w:cs="Arial"/>
                <w:color w:val="000000"/>
                <w:sz w:val="16"/>
                <w:szCs w:val="16"/>
              </w:rPr>
              <w:t>give pupils the opportunity to demonstrate their understanding of percentage change to a real-life situation. All the information they need is provided but they will need to read the question carefully to decide which information they need and what mathematical skills to use.</w:t>
            </w:r>
          </w:p>
        </w:tc>
      </w:tr>
      <w:tr w:rsidR="008B0442" w:rsidRPr="005F065F">
        <w:trPr>
          <w:cantSplit/>
          <w:trHeight w:val="375"/>
        </w:trPr>
        <w:tc>
          <w:tcPr>
            <w:tcW w:w="1382" w:type="dxa"/>
            <w:vMerge w:val="restart"/>
          </w:tcPr>
          <w:p w:rsidR="008B0442" w:rsidRPr="002F61E6" w:rsidRDefault="008B0442" w:rsidP="00E70FBD">
            <w:pPr>
              <w:rPr>
                <w:rFonts w:ascii="Arial" w:hAnsi="Arial" w:cs="Arial"/>
                <w:sz w:val="16"/>
                <w:szCs w:val="16"/>
              </w:rPr>
            </w:pPr>
            <w:bookmarkStart w:id="0" w:name="twoyear2"/>
            <w:bookmarkEnd w:id="0"/>
            <w:r w:rsidRPr="002F61E6">
              <w:rPr>
                <w:rFonts w:ascii="Arial" w:hAnsi="Arial" w:cs="Arial"/>
                <w:sz w:val="16"/>
                <w:szCs w:val="16"/>
              </w:rPr>
              <w:t xml:space="preserve">5 </w:t>
            </w:r>
            <w:r>
              <w:rPr>
                <w:rFonts w:ascii="Arial" w:hAnsi="Arial" w:cs="Arial"/>
                <w:sz w:val="16"/>
                <w:szCs w:val="16"/>
              </w:rPr>
              <w:t>Sequences</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5.2 The </w:t>
            </w:r>
            <w:r w:rsidRPr="0067078A">
              <w:rPr>
                <w:rFonts w:ascii="Arial" w:hAnsi="Arial" w:cs="Arial"/>
                <w:i/>
                <w:sz w:val="16"/>
                <w:szCs w:val="16"/>
              </w:rPr>
              <w:t>n</w:t>
            </w:r>
            <w:r w:rsidRPr="002F61E6">
              <w:rPr>
                <w:rFonts w:ascii="Arial" w:hAnsi="Arial" w:cs="Arial"/>
                <w:sz w:val="16"/>
                <w:szCs w:val="16"/>
              </w:rPr>
              <w:t>th term of a sequence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use the </w:t>
            </w:r>
            <w:r w:rsidRPr="0067078A">
              <w:rPr>
                <w:rFonts w:ascii="Arial" w:hAnsi="Arial" w:cs="Arial"/>
                <w:i/>
                <w:sz w:val="16"/>
                <w:szCs w:val="16"/>
              </w:rPr>
              <w:t>n</w:t>
            </w:r>
            <w:r w:rsidRPr="002F61E6">
              <w:rPr>
                <w:rFonts w:ascii="Arial" w:hAnsi="Arial" w:cs="Arial"/>
                <w:sz w:val="16"/>
                <w:szCs w:val="16"/>
              </w:rPr>
              <w:t>th term of a sequence</w:t>
            </w:r>
          </w:p>
        </w:tc>
        <w:tc>
          <w:tcPr>
            <w:tcW w:w="2937" w:type="dxa"/>
            <w:vMerge w:val="restart"/>
          </w:tcPr>
          <w:p w:rsidR="008B0442" w:rsidRPr="002F61E6" w:rsidRDefault="008B0442" w:rsidP="002F61E6">
            <w:pPr>
              <w:rPr>
                <w:rFonts w:ascii="Arial" w:hAnsi="Arial" w:cs="Arial"/>
                <w:sz w:val="16"/>
                <w:szCs w:val="16"/>
              </w:rPr>
            </w:pPr>
            <w:r w:rsidRPr="002F61E6">
              <w:rPr>
                <w:rFonts w:ascii="Arial" w:hAnsi="Arial" w:cs="Arial"/>
                <w:color w:val="000000"/>
                <w:sz w:val="16"/>
                <w:szCs w:val="16"/>
              </w:rPr>
              <w:t xml:space="preserve">Pupils can jump to the investigation on the </w:t>
            </w:r>
            <w:r w:rsidRPr="0067078A">
              <w:rPr>
                <w:rFonts w:ascii="Arial" w:hAnsi="Arial" w:cs="Arial"/>
                <w:i/>
                <w:color w:val="000000"/>
                <w:sz w:val="16"/>
                <w:szCs w:val="16"/>
              </w:rPr>
              <w:t>n</w:t>
            </w:r>
            <w:r w:rsidRPr="002F61E6">
              <w:rPr>
                <w:rFonts w:ascii="Arial" w:hAnsi="Arial" w:cs="Arial"/>
                <w:color w:val="000000"/>
                <w:sz w:val="16"/>
                <w:szCs w:val="16"/>
              </w:rPr>
              <w:t xml:space="preserve">th term if they have met this in </w:t>
            </w:r>
            <w:r>
              <w:rPr>
                <w:rFonts w:ascii="Arial" w:hAnsi="Arial" w:cs="Arial"/>
                <w:color w:val="000000"/>
                <w:sz w:val="16"/>
                <w:szCs w:val="16"/>
              </w:rPr>
              <w:t>Y</w:t>
            </w:r>
            <w:r w:rsidRPr="002F61E6">
              <w:rPr>
                <w:rFonts w:ascii="Arial" w:hAnsi="Arial" w:cs="Arial"/>
                <w:color w:val="000000"/>
                <w:sz w:val="16"/>
                <w:szCs w:val="16"/>
              </w:rPr>
              <w:t>ear 7.</w:t>
            </w:r>
          </w:p>
        </w:tc>
      </w:tr>
      <w:tr w:rsidR="008B0442" w:rsidRPr="005F065F">
        <w:trPr>
          <w:cantSplit/>
          <w:trHeight w:val="52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5.3 Working out the </w:t>
            </w:r>
            <w:r w:rsidRPr="0067078A">
              <w:rPr>
                <w:rFonts w:ascii="Arial" w:hAnsi="Arial" w:cs="Arial"/>
                <w:i/>
                <w:sz w:val="16"/>
                <w:szCs w:val="16"/>
              </w:rPr>
              <w:t>n</w:t>
            </w:r>
            <w:r w:rsidRPr="002F61E6">
              <w:rPr>
                <w:rFonts w:ascii="Arial" w:hAnsi="Arial" w:cs="Arial"/>
                <w:sz w:val="16"/>
                <w:szCs w:val="16"/>
              </w:rPr>
              <w:t xml:space="preserve">th term of a sequence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work out the </w:t>
            </w:r>
            <w:r w:rsidRPr="0067078A">
              <w:rPr>
                <w:rFonts w:ascii="Arial" w:hAnsi="Arial" w:cs="Arial"/>
                <w:i/>
                <w:sz w:val="16"/>
                <w:szCs w:val="16"/>
              </w:rPr>
              <w:t>n</w:t>
            </w:r>
            <w:r w:rsidRPr="002F61E6">
              <w:rPr>
                <w:rFonts w:ascii="Arial" w:hAnsi="Arial" w:cs="Arial"/>
                <w:sz w:val="16"/>
                <w:szCs w:val="16"/>
              </w:rPr>
              <w:t>th term of a sequence</w:t>
            </w:r>
          </w:p>
          <w:p w:rsidR="008B0442" w:rsidRDefault="008B0442">
            <w:pPr>
              <w:pStyle w:val="LOBL"/>
              <w:tabs>
                <w:tab w:val="clear" w:pos="260"/>
              </w:tabs>
              <w:spacing w:after="0" w:line="240" w:lineRule="auto"/>
              <w:ind w:left="289" w:hanging="289"/>
              <w:rPr>
                <w:rFonts w:ascii="Arial" w:hAnsi="Arial" w:cs="Arial"/>
                <w:sz w:val="16"/>
                <w:szCs w:val="16"/>
              </w:rPr>
            </w:pP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48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5.4 The Fibonacci sequence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know and understand the Fibonacci sequence</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478"/>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Investigation – Pond borders</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ind w:left="289" w:hanging="289"/>
              <w:rPr>
                <w:rFonts w:ascii="Arial" w:hAnsi="Arial" w:cs="Arial"/>
                <w:sz w:val="16"/>
                <w:szCs w:val="16"/>
              </w:rPr>
            </w:pPr>
          </w:p>
        </w:tc>
        <w:tc>
          <w:tcPr>
            <w:tcW w:w="2937" w:type="dxa"/>
          </w:tcPr>
          <w:p w:rsidR="008B0442" w:rsidRPr="00D9763B" w:rsidRDefault="008B0442" w:rsidP="00464C48">
            <w:pPr>
              <w:autoSpaceDE w:val="0"/>
              <w:autoSpaceDN w:val="0"/>
              <w:adjustRightInd w:val="0"/>
              <w:ind w:left="16" w:hanging="16"/>
              <w:rPr>
                <w:rFonts w:ascii="Arial" w:hAnsi="Arial" w:cs="Arial"/>
                <w:color w:val="000000"/>
                <w:sz w:val="16"/>
                <w:szCs w:val="16"/>
              </w:rPr>
            </w:pPr>
            <w:r>
              <w:rPr>
                <w:rFonts w:ascii="Arial" w:hAnsi="Arial" w:cs="Arial"/>
                <w:color w:val="000000"/>
                <w:sz w:val="16"/>
                <w:szCs w:val="16"/>
              </w:rPr>
              <w:t xml:space="preserve">Pupils apply their understanding of sequences to a real-life scenario. They will need to work methodically and be able to justify their solutions. Ask more able pupils to generalise their rules for an </w:t>
            </w:r>
            <w:r w:rsidRPr="0067078A">
              <w:rPr>
                <w:rFonts w:ascii="Arial" w:hAnsi="Arial" w:cs="Arial"/>
                <w:i/>
                <w:color w:val="000000"/>
                <w:sz w:val="16"/>
                <w:szCs w:val="16"/>
              </w:rPr>
              <w:t>m</w:t>
            </w:r>
            <w:r>
              <w:rPr>
                <w:rFonts w:ascii="Arial" w:hAnsi="Arial" w:cs="Arial"/>
                <w:color w:val="000000"/>
                <w:sz w:val="16"/>
                <w:szCs w:val="16"/>
              </w:rPr>
              <w:t xml:space="preserve"> </w:t>
            </w:r>
            <w:r>
              <w:rPr>
                <w:rFonts w:ascii="Arial" w:hAnsi="Arial" w:cs="Arial"/>
                <w:color w:val="000000"/>
                <w:sz w:val="16"/>
                <w:szCs w:val="16"/>
              </w:rPr>
              <w:sym w:font="Symbol" w:char="F0B4"/>
            </w:r>
            <w:r>
              <w:rPr>
                <w:rFonts w:ascii="Arial" w:hAnsi="Arial" w:cs="Arial"/>
                <w:color w:val="000000"/>
                <w:sz w:val="16"/>
                <w:szCs w:val="16"/>
              </w:rPr>
              <w:t xml:space="preserve"> </w:t>
            </w:r>
            <w:r w:rsidRPr="0067078A">
              <w:rPr>
                <w:rFonts w:ascii="Arial" w:hAnsi="Arial" w:cs="Arial"/>
                <w:i/>
                <w:color w:val="000000"/>
                <w:sz w:val="16"/>
                <w:szCs w:val="16"/>
              </w:rPr>
              <w:t>n</w:t>
            </w:r>
            <w:r>
              <w:rPr>
                <w:rFonts w:ascii="Arial" w:hAnsi="Arial" w:cs="Arial"/>
                <w:color w:val="000000"/>
                <w:sz w:val="16"/>
                <w:szCs w:val="16"/>
              </w:rPr>
              <w:t xml:space="preserve"> pool. </w:t>
            </w:r>
          </w:p>
        </w:tc>
      </w:tr>
      <w:tr w:rsidR="008B0442" w:rsidRPr="005F065F">
        <w:trPr>
          <w:cantSplit/>
          <w:trHeight w:val="70"/>
        </w:trPr>
        <w:tc>
          <w:tcPr>
            <w:tcW w:w="9302" w:type="dxa"/>
            <w:gridSpan w:val="5"/>
          </w:tcPr>
          <w:p w:rsidR="008B0442" w:rsidRPr="002F61E6" w:rsidRDefault="008B0442" w:rsidP="00E70FBD">
            <w:pPr>
              <w:autoSpaceDE w:val="0"/>
              <w:autoSpaceDN w:val="0"/>
              <w:adjustRightInd w:val="0"/>
              <w:ind w:left="16" w:hanging="16"/>
              <w:rPr>
                <w:rFonts w:ascii="Arial" w:hAnsi="Arial" w:cs="Arial"/>
                <w:color w:val="000000"/>
                <w:sz w:val="16"/>
                <w:szCs w:val="16"/>
              </w:rPr>
            </w:pPr>
            <w:r w:rsidRPr="00D17FC6">
              <w:rPr>
                <w:rFonts w:ascii="Arial" w:hAnsi="Arial" w:cs="Arial"/>
                <w:i/>
                <w:color w:val="000000"/>
                <w:sz w:val="16"/>
                <w:szCs w:val="16"/>
              </w:rPr>
              <w:t xml:space="preserve">Chapters </w:t>
            </w:r>
            <w:r>
              <w:rPr>
                <w:rFonts w:ascii="Arial" w:hAnsi="Arial" w:cs="Arial"/>
                <w:i/>
                <w:color w:val="000000"/>
                <w:sz w:val="16"/>
                <w:szCs w:val="16"/>
              </w:rPr>
              <w:t>3</w:t>
            </w:r>
            <w:r w:rsidRPr="005F065F">
              <w:rPr>
                <w:rFonts w:ascii="Arial" w:hAnsi="Arial" w:cs="Arial"/>
                <w:sz w:val="16"/>
                <w:szCs w:val="16"/>
              </w:rPr>
              <w:t>–</w:t>
            </w:r>
            <w:r>
              <w:rPr>
                <w:rFonts w:ascii="Arial" w:hAnsi="Arial" w:cs="Arial"/>
                <w:i/>
                <w:color w:val="000000"/>
                <w:sz w:val="16"/>
                <w:szCs w:val="16"/>
              </w:rPr>
              <w:t>5</w:t>
            </w:r>
            <w:r w:rsidRPr="00D17FC6">
              <w:rPr>
                <w:rFonts w:ascii="Arial" w:hAnsi="Arial" w:cs="Arial"/>
                <w:i/>
                <w:color w:val="000000"/>
                <w:sz w:val="16"/>
                <w:szCs w:val="16"/>
              </w:rPr>
              <w:t xml:space="preserve"> assessment on Collins Connect</w:t>
            </w:r>
          </w:p>
        </w:tc>
      </w:tr>
      <w:tr w:rsidR="008B0442" w:rsidRPr="005F065F">
        <w:trPr>
          <w:cantSplit/>
          <w:trHeight w:val="264"/>
        </w:trPr>
        <w:tc>
          <w:tcPr>
            <w:tcW w:w="1382"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6 Area of 2D and 3D shapes</w:t>
            </w:r>
          </w:p>
        </w:tc>
        <w:tc>
          <w:tcPr>
            <w:tcW w:w="1358" w:type="dxa"/>
          </w:tcPr>
          <w:p w:rsidR="008B0442" w:rsidRDefault="008B0442" w:rsidP="002F61E6">
            <w:pPr>
              <w:rPr>
                <w:rFonts w:ascii="Arial" w:hAnsi="Arial" w:cs="Arial"/>
                <w:sz w:val="16"/>
                <w:szCs w:val="16"/>
              </w:rPr>
            </w:pPr>
            <w:r>
              <w:rPr>
                <w:rFonts w:ascii="Arial" w:hAnsi="Arial" w:cs="Arial"/>
                <w:sz w:val="16"/>
                <w:szCs w:val="16"/>
              </w:rPr>
              <w:t>6.1 Area of a triangle</w:t>
            </w:r>
          </w:p>
          <w:p w:rsidR="008B0442" w:rsidRPr="002F61E6" w:rsidRDefault="008B0442" w:rsidP="002F61E6">
            <w:pPr>
              <w:rPr>
                <w:rFonts w:ascii="Arial" w:hAnsi="Arial" w:cs="Arial"/>
                <w:sz w:val="16"/>
                <w:szCs w:val="16"/>
              </w:rPr>
            </w:pPr>
            <w:r w:rsidRPr="002F61E6">
              <w:rPr>
                <w:rFonts w:ascii="Arial" w:hAnsi="Arial" w:cs="Arial"/>
                <w:sz w:val="16"/>
                <w:szCs w:val="16"/>
              </w:rPr>
              <w:t>6.2 Area of a parallelogram</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Pr>
                <w:rFonts w:ascii="Arial" w:hAnsi="Arial" w:cs="Arial"/>
                <w:sz w:val="16"/>
                <w:szCs w:val="16"/>
              </w:rPr>
              <w:t>To work out the area of a triangle</w:t>
            </w:r>
          </w:p>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work out the area of a parallelogram</w:t>
            </w:r>
          </w:p>
        </w:tc>
        <w:tc>
          <w:tcPr>
            <w:tcW w:w="2937" w:type="dxa"/>
            <w:vMerge w:val="restart"/>
          </w:tcPr>
          <w:p w:rsidR="008B0442" w:rsidRPr="002F61E6" w:rsidRDefault="008B0442" w:rsidP="002F61E6">
            <w:pPr>
              <w:rPr>
                <w:rFonts w:ascii="Arial" w:hAnsi="Arial" w:cs="Arial"/>
                <w:color w:val="000000"/>
                <w:sz w:val="16"/>
                <w:szCs w:val="16"/>
              </w:rPr>
            </w:pPr>
            <w:r w:rsidRPr="002F61E6">
              <w:rPr>
                <w:rFonts w:ascii="Arial" w:hAnsi="Arial" w:cs="Arial"/>
                <w:color w:val="000000"/>
                <w:sz w:val="16"/>
                <w:szCs w:val="16"/>
              </w:rPr>
              <w:t>Pupils should be familiar with many of the concepts in this chapter.</w:t>
            </w:r>
            <w:r>
              <w:rPr>
                <w:rFonts w:ascii="Arial" w:hAnsi="Arial" w:cs="Arial"/>
                <w:color w:val="000000"/>
                <w:sz w:val="16"/>
                <w:szCs w:val="16"/>
              </w:rPr>
              <w:t xml:space="preserve"> </w:t>
            </w:r>
            <w:r w:rsidRPr="002F61E6">
              <w:rPr>
                <w:rFonts w:ascii="Arial" w:hAnsi="Arial" w:cs="Arial"/>
                <w:color w:val="000000"/>
                <w:sz w:val="16"/>
                <w:szCs w:val="16"/>
              </w:rPr>
              <w:t xml:space="preserve">Check their understanding with a couple of examples and the move to the MR, PS and challenge or investigation questions in each lesson. </w:t>
            </w:r>
          </w:p>
          <w:p w:rsidR="008B0442" w:rsidRPr="00F31602" w:rsidRDefault="008B0442" w:rsidP="00B32820">
            <w:pPr>
              <w:rPr>
                <w:rFonts w:ascii="Arial" w:hAnsi="Arial" w:cs="Arial"/>
                <w:color w:val="000000"/>
                <w:sz w:val="16"/>
                <w:szCs w:val="16"/>
              </w:rPr>
            </w:pPr>
            <w:r w:rsidRPr="002F61E6">
              <w:rPr>
                <w:rFonts w:ascii="Arial" w:hAnsi="Arial" w:cs="Arial"/>
                <w:color w:val="000000"/>
                <w:sz w:val="16"/>
                <w:szCs w:val="16"/>
              </w:rPr>
              <w:t>You may want to combine lesson</w:t>
            </w:r>
            <w:r>
              <w:rPr>
                <w:rFonts w:ascii="Arial" w:hAnsi="Arial" w:cs="Arial"/>
                <w:color w:val="000000"/>
                <w:sz w:val="16"/>
                <w:szCs w:val="16"/>
              </w:rPr>
              <w:t>s</w:t>
            </w:r>
            <w:r w:rsidRPr="002F61E6">
              <w:rPr>
                <w:rFonts w:ascii="Arial" w:hAnsi="Arial" w:cs="Arial"/>
                <w:color w:val="000000"/>
                <w:sz w:val="16"/>
                <w:szCs w:val="16"/>
              </w:rPr>
              <w:t xml:space="preserve"> </w:t>
            </w:r>
            <w:r>
              <w:rPr>
                <w:rFonts w:ascii="Arial" w:hAnsi="Arial" w:cs="Arial"/>
                <w:color w:val="000000"/>
                <w:sz w:val="16"/>
                <w:szCs w:val="16"/>
              </w:rPr>
              <w:t>1 to 3</w:t>
            </w:r>
            <w:r w:rsidRPr="002F61E6">
              <w:rPr>
                <w:rFonts w:ascii="Arial" w:hAnsi="Arial" w:cs="Arial"/>
                <w:color w:val="000000"/>
                <w:sz w:val="16"/>
                <w:szCs w:val="16"/>
              </w:rPr>
              <w:t>.</w:t>
            </w:r>
          </w:p>
        </w:tc>
      </w:tr>
      <w:tr w:rsidR="008B0442" w:rsidRPr="005F065F">
        <w:trPr>
          <w:cantSplit/>
          <w:trHeight w:val="23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6.3 Area of a trapezium</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work out the area of a trapezium</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573"/>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6.4 Surface areas of cubes and cuboids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find the surface areas of cubes and cuboids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Investigation – A cube investigation</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2</w:t>
            </w:r>
          </w:p>
        </w:tc>
        <w:tc>
          <w:tcPr>
            <w:tcW w:w="2897" w:type="dxa"/>
          </w:tcPr>
          <w:p w:rsidR="008B0442" w:rsidRDefault="008B0442">
            <w:pPr>
              <w:ind w:left="289" w:hanging="289"/>
              <w:rPr>
                <w:rFonts w:ascii="Arial" w:hAnsi="Arial" w:cs="Arial"/>
                <w:sz w:val="16"/>
                <w:szCs w:val="16"/>
              </w:rPr>
            </w:pPr>
          </w:p>
        </w:tc>
        <w:tc>
          <w:tcPr>
            <w:tcW w:w="2937" w:type="dxa"/>
          </w:tcPr>
          <w:p w:rsidR="008B0442" w:rsidRPr="00421417" w:rsidRDefault="008B0442" w:rsidP="00685F55">
            <w:pPr>
              <w:autoSpaceDE w:val="0"/>
              <w:autoSpaceDN w:val="0"/>
              <w:adjustRightInd w:val="0"/>
              <w:rPr>
                <w:rFonts w:ascii="Arial" w:hAnsi="Arial" w:cs="Arial"/>
                <w:color w:val="000000"/>
                <w:sz w:val="16"/>
                <w:szCs w:val="16"/>
              </w:rPr>
            </w:pPr>
            <w:r w:rsidRPr="004C5F24">
              <w:rPr>
                <w:rFonts w:ascii="Arial" w:hAnsi="Arial" w:cs="Arial"/>
                <w:color w:val="000000"/>
                <w:sz w:val="16"/>
                <w:szCs w:val="16"/>
              </w:rPr>
              <w:t xml:space="preserve">Pupils apply their understanding of </w:t>
            </w:r>
            <w:r>
              <w:rPr>
                <w:rFonts w:ascii="Arial" w:hAnsi="Arial" w:cs="Arial"/>
                <w:color w:val="000000"/>
                <w:sz w:val="16"/>
                <w:szCs w:val="16"/>
              </w:rPr>
              <w:t xml:space="preserve">area to a more complex problem. </w:t>
            </w:r>
            <w:r w:rsidRPr="004C5F24">
              <w:rPr>
                <w:rFonts w:ascii="Arial" w:hAnsi="Arial" w:cs="Arial"/>
                <w:color w:val="000000"/>
                <w:sz w:val="16"/>
                <w:szCs w:val="16"/>
              </w:rPr>
              <w:t xml:space="preserve">They will need to work methodically and be able </w:t>
            </w:r>
            <w:r>
              <w:rPr>
                <w:rFonts w:ascii="Arial" w:hAnsi="Arial" w:cs="Arial"/>
                <w:color w:val="000000"/>
                <w:sz w:val="16"/>
                <w:szCs w:val="16"/>
              </w:rPr>
              <w:t>to explain</w:t>
            </w:r>
            <w:r w:rsidRPr="004C5F24">
              <w:rPr>
                <w:rFonts w:ascii="Arial" w:hAnsi="Arial" w:cs="Arial"/>
                <w:color w:val="000000"/>
                <w:sz w:val="16"/>
                <w:szCs w:val="16"/>
              </w:rPr>
              <w:t xml:space="preserve"> their solutions. </w:t>
            </w:r>
            <w:r>
              <w:rPr>
                <w:rFonts w:ascii="Arial" w:hAnsi="Arial" w:cs="Arial"/>
                <w:color w:val="000000"/>
                <w:sz w:val="16"/>
                <w:szCs w:val="16"/>
              </w:rPr>
              <w:t>Ask m</w:t>
            </w:r>
            <w:r w:rsidRPr="004C5F24">
              <w:rPr>
                <w:rFonts w:ascii="Arial" w:hAnsi="Arial" w:cs="Arial"/>
                <w:color w:val="000000"/>
                <w:sz w:val="16"/>
                <w:szCs w:val="16"/>
              </w:rPr>
              <w:t>ore able pupils to</w:t>
            </w:r>
            <w:r>
              <w:rPr>
                <w:rFonts w:ascii="Arial" w:hAnsi="Arial" w:cs="Arial"/>
                <w:color w:val="000000"/>
                <w:sz w:val="16"/>
                <w:szCs w:val="16"/>
              </w:rPr>
              <w:t xml:space="preserve"> justify any rules by revisiting the structure of the problem.</w:t>
            </w:r>
          </w:p>
        </w:tc>
      </w:tr>
      <w:tr w:rsidR="008B0442" w:rsidRPr="005F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trPr>
        <w:tc>
          <w:tcPr>
            <w:tcW w:w="1382" w:type="dxa"/>
            <w:vMerge w:val="restart"/>
            <w:tcBorders>
              <w:top w:val="single" w:sz="4" w:space="0" w:color="auto"/>
              <w:left w:val="single" w:sz="4" w:space="0" w:color="auto"/>
              <w:right w:val="single" w:sz="4" w:space="0" w:color="auto"/>
            </w:tcBorders>
          </w:tcPr>
          <w:p w:rsidR="008B0442" w:rsidRPr="002F61E6" w:rsidRDefault="008B0442" w:rsidP="002F61E6">
            <w:pPr>
              <w:rPr>
                <w:rFonts w:ascii="Arial" w:hAnsi="Arial" w:cs="Arial"/>
                <w:sz w:val="16"/>
                <w:szCs w:val="16"/>
              </w:rPr>
            </w:pPr>
            <w:r w:rsidRPr="002F61E6">
              <w:rPr>
                <w:rFonts w:ascii="Arial" w:hAnsi="Arial" w:cs="Arial"/>
                <w:sz w:val="16"/>
                <w:szCs w:val="16"/>
              </w:rPr>
              <w:t xml:space="preserve">7 Graphs </w:t>
            </w:r>
          </w:p>
        </w:tc>
        <w:tc>
          <w:tcPr>
            <w:tcW w:w="1358" w:type="dxa"/>
            <w:tcBorders>
              <w:top w:val="single" w:sz="4" w:space="0" w:color="auto"/>
              <w:left w:val="single" w:sz="4" w:space="0" w:color="auto"/>
              <w:right w:val="single" w:sz="4" w:space="0" w:color="auto"/>
            </w:tcBorders>
          </w:tcPr>
          <w:p w:rsidR="008B0442" w:rsidRPr="002F61E6" w:rsidRDefault="008B0442" w:rsidP="002F61E6">
            <w:pPr>
              <w:rPr>
                <w:rFonts w:ascii="Arial" w:hAnsi="Arial" w:cs="Arial"/>
                <w:sz w:val="16"/>
                <w:szCs w:val="16"/>
              </w:rPr>
            </w:pPr>
            <w:r w:rsidRPr="002F61E6">
              <w:rPr>
                <w:rFonts w:ascii="Arial" w:hAnsi="Arial" w:cs="Arial"/>
                <w:sz w:val="16"/>
                <w:szCs w:val="16"/>
              </w:rPr>
              <w:t>7.1 Graphs from linear equations</w:t>
            </w:r>
          </w:p>
        </w:tc>
        <w:tc>
          <w:tcPr>
            <w:tcW w:w="728" w:type="dxa"/>
            <w:tcBorders>
              <w:left w:val="single" w:sz="4" w:space="0" w:color="auto"/>
              <w:right w:val="single" w:sz="4" w:space="0" w:color="auto"/>
            </w:tcBorders>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Borders>
              <w:left w:val="single" w:sz="4" w:space="0" w:color="auto"/>
              <w:right w:val="single" w:sz="4" w:space="0" w:color="auto"/>
            </w:tcBorders>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recognise and draw the graph of a linear equation</w:t>
            </w:r>
          </w:p>
        </w:tc>
        <w:tc>
          <w:tcPr>
            <w:tcW w:w="2937" w:type="dxa"/>
            <w:vMerge w:val="restart"/>
            <w:tcBorders>
              <w:top w:val="single" w:sz="4" w:space="0" w:color="auto"/>
              <w:left w:val="single" w:sz="4" w:space="0" w:color="auto"/>
              <w:right w:val="single" w:sz="4" w:space="0" w:color="auto"/>
            </w:tcBorders>
          </w:tcPr>
          <w:p w:rsidR="008B0442" w:rsidRPr="002F61E6" w:rsidRDefault="008B0442" w:rsidP="002F61E6">
            <w:pPr>
              <w:rPr>
                <w:rFonts w:ascii="Arial" w:hAnsi="Arial" w:cs="Arial"/>
                <w:sz w:val="16"/>
                <w:szCs w:val="16"/>
              </w:rPr>
            </w:pPr>
            <w:r w:rsidRPr="002F61E6">
              <w:rPr>
                <w:rFonts w:ascii="Arial" w:hAnsi="Arial" w:cs="Arial"/>
                <w:sz w:val="16"/>
                <w:szCs w:val="16"/>
              </w:rPr>
              <w:t>It is important to take time over the examples in this chapter. However, it may often be more worthwhile to work through one or two examples in depth as a class</w:t>
            </w:r>
            <w:r>
              <w:rPr>
                <w:rFonts w:ascii="Arial" w:hAnsi="Arial" w:cs="Arial"/>
                <w:sz w:val="16"/>
                <w:szCs w:val="16"/>
              </w:rPr>
              <w:t>,</w:t>
            </w:r>
            <w:r w:rsidRPr="002F61E6">
              <w:rPr>
                <w:rFonts w:ascii="Arial" w:hAnsi="Arial" w:cs="Arial"/>
                <w:sz w:val="16"/>
                <w:szCs w:val="16"/>
              </w:rPr>
              <w:t xml:space="preserve"> followed by picking out one or two examples for pupils</w:t>
            </w:r>
            <w:r>
              <w:rPr>
                <w:rFonts w:ascii="Arial" w:hAnsi="Arial" w:cs="Arial"/>
                <w:sz w:val="16"/>
                <w:szCs w:val="16"/>
              </w:rPr>
              <w:t xml:space="preserve"> to complete</w:t>
            </w:r>
            <w:r w:rsidRPr="002F61E6">
              <w:rPr>
                <w:rFonts w:ascii="Arial" w:hAnsi="Arial" w:cs="Arial"/>
                <w:sz w:val="16"/>
                <w:szCs w:val="16"/>
              </w:rPr>
              <w:t xml:space="preserve">. </w:t>
            </w: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p>
        </w:tc>
      </w:tr>
      <w:tr w:rsidR="008B0442" w:rsidRPr="005F065F">
        <w:trPr>
          <w:cantSplit/>
          <w:trHeight w:val="51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7.2 Gradient </w:t>
            </w:r>
            <w:r>
              <w:rPr>
                <w:rFonts w:ascii="Arial" w:hAnsi="Arial" w:cs="Arial"/>
                <w:sz w:val="16"/>
                <w:szCs w:val="16"/>
              </w:rPr>
              <w:t>(steepness) of a straight line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work out the gradient in a graph from a linear equation</w:t>
            </w:r>
          </w:p>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work out an equation of the form </w:t>
            </w:r>
            <w:r w:rsidRPr="00F31602">
              <w:rPr>
                <w:rFonts w:ascii="Arial" w:hAnsi="Arial" w:cs="Arial"/>
                <w:i/>
                <w:sz w:val="16"/>
                <w:szCs w:val="16"/>
              </w:rPr>
              <w:t>y</w:t>
            </w:r>
            <w:r w:rsidRPr="002F61E6">
              <w:rPr>
                <w:rFonts w:ascii="Arial" w:hAnsi="Arial" w:cs="Arial"/>
                <w:sz w:val="16"/>
                <w:szCs w:val="16"/>
              </w:rPr>
              <w:t xml:space="preserve"> = </w:t>
            </w:r>
            <w:r w:rsidRPr="00F31602">
              <w:rPr>
                <w:rFonts w:ascii="Arial" w:hAnsi="Arial" w:cs="Arial"/>
                <w:i/>
                <w:sz w:val="16"/>
                <w:szCs w:val="16"/>
              </w:rPr>
              <w:t>mx</w:t>
            </w:r>
            <w:r w:rsidRPr="002F61E6">
              <w:rPr>
                <w:rFonts w:ascii="Arial" w:hAnsi="Arial" w:cs="Arial"/>
                <w:sz w:val="16"/>
                <w:szCs w:val="16"/>
              </w:rPr>
              <w:t xml:space="preserve"> + </w:t>
            </w:r>
            <w:r w:rsidRPr="00F31602">
              <w:rPr>
                <w:rFonts w:ascii="Arial" w:hAnsi="Arial" w:cs="Arial"/>
                <w:i/>
                <w:sz w:val="16"/>
                <w:szCs w:val="16"/>
              </w:rPr>
              <w:t>c</w:t>
            </w:r>
            <w:r w:rsidRPr="002F61E6">
              <w:rPr>
                <w:rFonts w:ascii="Arial" w:hAnsi="Arial" w:cs="Arial"/>
                <w:sz w:val="16"/>
                <w:szCs w:val="16"/>
              </w:rPr>
              <w:t xml:space="preserve"> from the graph</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488"/>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7.3 Graphs from simple quadratic equations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recognise and draw the graph from a simple quadratic equation</w:t>
            </w:r>
          </w:p>
          <w:p w:rsidR="008B0442" w:rsidRDefault="008B0442">
            <w:pPr>
              <w:ind w:left="289" w:hanging="289"/>
              <w:rPr>
                <w:rFonts w:ascii="Arial" w:hAnsi="Arial" w:cs="Arial"/>
                <w:sz w:val="16"/>
                <w:szCs w:val="16"/>
              </w:rPr>
            </w:pP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633"/>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7.4 Real-life graphs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draw graphs from real-life situations to illustrate the relationship between two variables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942"/>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color w:val="000000"/>
                <w:sz w:val="16"/>
                <w:szCs w:val="16"/>
              </w:rPr>
              <w:t xml:space="preserve">Challenge </w:t>
            </w:r>
            <w:r w:rsidRPr="005F065F">
              <w:rPr>
                <w:rFonts w:ascii="Arial" w:hAnsi="Arial" w:cs="Arial"/>
                <w:sz w:val="16"/>
                <w:szCs w:val="16"/>
              </w:rPr>
              <w:t>–</w:t>
            </w:r>
            <w:r>
              <w:rPr>
                <w:rFonts w:ascii="Arial" w:hAnsi="Arial" w:cs="Arial"/>
                <w:color w:val="000000"/>
                <w:sz w:val="16"/>
                <w:szCs w:val="16"/>
              </w:rPr>
              <w:t xml:space="preserve"> </w:t>
            </w:r>
            <w:r w:rsidRPr="005F065F">
              <w:rPr>
                <w:rFonts w:ascii="Arial" w:hAnsi="Arial" w:cs="Arial"/>
                <w:color w:val="000000"/>
                <w:sz w:val="16"/>
                <w:szCs w:val="16"/>
              </w:rPr>
              <w:t>The M25</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ind w:left="289" w:hanging="289"/>
              <w:rPr>
                <w:rFonts w:ascii="Arial" w:hAnsi="Arial" w:cs="Arial"/>
                <w:sz w:val="16"/>
                <w:szCs w:val="16"/>
              </w:rPr>
            </w:pPr>
          </w:p>
        </w:tc>
        <w:tc>
          <w:tcPr>
            <w:tcW w:w="2937" w:type="dxa"/>
          </w:tcPr>
          <w:p w:rsidR="008B0442" w:rsidRDefault="008B0442" w:rsidP="0067078A">
            <w:pPr>
              <w:autoSpaceDE w:val="0"/>
              <w:autoSpaceDN w:val="0"/>
              <w:adjustRightInd w:val="0"/>
              <w:rPr>
                <w:rFonts w:ascii="Arial" w:hAnsi="Arial" w:cs="Arial"/>
                <w:sz w:val="16"/>
                <w:szCs w:val="16"/>
              </w:rPr>
            </w:pPr>
            <w:r>
              <w:rPr>
                <w:rFonts w:ascii="Arial" w:hAnsi="Arial" w:cs="Arial"/>
                <w:color w:val="000000"/>
                <w:sz w:val="16"/>
                <w:szCs w:val="16"/>
              </w:rPr>
              <w:t>A common response to a</w:t>
            </w:r>
            <w:r w:rsidRPr="005F065F">
              <w:rPr>
                <w:rFonts w:ascii="Arial" w:hAnsi="Arial" w:cs="Arial"/>
                <w:color w:val="000000"/>
                <w:sz w:val="16"/>
                <w:szCs w:val="16"/>
              </w:rPr>
              <w:t>lgebra is to ask how it can be used. This ac</w:t>
            </w:r>
            <w:r>
              <w:rPr>
                <w:rFonts w:ascii="Arial" w:hAnsi="Arial" w:cs="Arial"/>
                <w:color w:val="000000"/>
                <w:sz w:val="16"/>
                <w:szCs w:val="16"/>
              </w:rPr>
              <w:t>tivity provides an everyday use of a</w:t>
            </w:r>
            <w:r w:rsidRPr="005F065F">
              <w:rPr>
                <w:rFonts w:ascii="Arial" w:hAnsi="Arial" w:cs="Arial"/>
                <w:color w:val="000000"/>
                <w:sz w:val="16"/>
                <w:szCs w:val="16"/>
              </w:rPr>
              <w:t>lgebra in terms of graphical representation of algebraic relationships set in real</w:t>
            </w:r>
            <w:r>
              <w:rPr>
                <w:rFonts w:ascii="Arial" w:hAnsi="Arial" w:cs="Arial"/>
                <w:color w:val="000000"/>
                <w:sz w:val="16"/>
                <w:szCs w:val="16"/>
              </w:rPr>
              <w:t>-</w:t>
            </w:r>
            <w:r w:rsidRPr="005F065F">
              <w:rPr>
                <w:rFonts w:ascii="Arial" w:hAnsi="Arial" w:cs="Arial"/>
                <w:color w:val="000000"/>
                <w:sz w:val="16"/>
                <w:szCs w:val="16"/>
              </w:rPr>
              <w:t>life contexts.</w:t>
            </w:r>
            <w:r>
              <w:rPr>
                <w:rFonts w:ascii="Arial" w:hAnsi="Arial" w:cs="Arial"/>
                <w:color w:val="000000"/>
                <w:sz w:val="16"/>
                <w:szCs w:val="16"/>
              </w:rPr>
              <w:t xml:space="preserve"> </w:t>
            </w:r>
            <w:r w:rsidRPr="005F065F">
              <w:rPr>
                <w:rFonts w:ascii="Arial" w:hAnsi="Arial" w:cs="Arial"/>
                <w:color w:val="000000"/>
                <w:sz w:val="16"/>
                <w:szCs w:val="16"/>
              </w:rPr>
              <w:t xml:space="preserve">Encourage pupils to suggest possible questions. </w:t>
            </w:r>
          </w:p>
        </w:tc>
      </w:tr>
      <w:tr w:rsidR="008B0442" w:rsidRPr="00C55F19">
        <w:trPr>
          <w:cantSplit/>
          <w:trHeight w:val="70"/>
        </w:trPr>
        <w:tc>
          <w:tcPr>
            <w:tcW w:w="9302" w:type="dxa"/>
            <w:gridSpan w:val="5"/>
            <w:shd w:val="clear" w:color="auto" w:fill="B3B3B3"/>
          </w:tcPr>
          <w:p w:rsidR="008B0442" w:rsidRPr="00C55F19" w:rsidRDefault="008B0442" w:rsidP="00C55F19">
            <w:pPr>
              <w:jc w:val="center"/>
              <w:rPr>
                <w:rFonts w:ascii="Arial" w:hAnsi="Arial" w:cs="Arial"/>
                <w:b/>
                <w:color w:val="FFFFFF"/>
                <w:sz w:val="16"/>
                <w:szCs w:val="16"/>
              </w:rPr>
            </w:pPr>
            <w:r>
              <w:rPr>
                <w:rFonts w:ascii="Arial" w:hAnsi="Arial" w:cs="Arial"/>
                <w:b/>
                <w:color w:val="FFFFFF"/>
                <w:sz w:val="16"/>
                <w:szCs w:val="16"/>
              </w:rPr>
              <w:t>Holidays</w:t>
            </w:r>
          </w:p>
        </w:tc>
      </w:tr>
      <w:tr w:rsidR="008B0442" w:rsidRPr="005F065F">
        <w:trPr>
          <w:cantSplit/>
          <w:trHeight w:val="70"/>
        </w:trPr>
        <w:tc>
          <w:tcPr>
            <w:tcW w:w="9302" w:type="dxa"/>
            <w:gridSpan w:val="5"/>
            <w:shd w:val="clear" w:color="auto" w:fill="B3B3B3"/>
          </w:tcPr>
          <w:p w:rsidR="008B0442" w:rsidRPr="00725971" w:rsidRDefault="008B0442" w:rsidP="002F61E6">
            <w:pPr>
              <w:rPr>
                <w:rFonts w:ascii="Arial" w:hAnsi="Arial" w:cs="Arial"/>
                <w:b/>
                <w:color w:val="000000"/>
                <w:sz w:val="16"/>
                <w:szCs w:val="16"/>
              </w:rPr>
            </w:pPr>
            <w:r w:rsidRPr="00725971">
              <w:rPr>
                <w:rFonts w:ascii="Arial" w:hAnsi="Arial" w:cs="Arial"/>
                <w:b/>
                <w:color w:val="000000"/>
                <w:sz w:val="16"/>
                <w:szCs w:val="16"/>
              </w:rPr>
              <w:t>Half-term / Term 3</w:t>
            </w:r>
            <w:r>
              <w:rPr>
                <w:rFonts w:ascii="Arial" w:hAnsi="Arial" w:cs="Arial"/>
                <w:b/>
                <w:color w:val="000000"/>
                <w:sz w:val="16"/>
                <w:szCs w:val="16"/>
              </w:rPr>
              <w:t xml:space="preserve"> </w:t>
            </w:r>
          </w:p>
        </w:tc>
      </w:tr>
      <w:tr w:rsidR="008B0442" w:rsidRPr="005F065F">
        <w:trPr>
          <w:cantSplit/>
          <w:trHeight w:val="350"/>
        </w:trPr>
        <w:tc>
          <w:tcPr>
            <w:tcW w:w="1382" w:type="dxa"/>
            <w:vMerge w:val="restart"/>
          </w:tcPr>
          <w:p w:rsidR="008B0442" w:rsidRPr="002F61E6" w:rsidRDefault="008B0442" w:rsidP="002F61E6">
            <w:pPr>
              <w:tabs>
                <w:tab w:val="left" w:pos="175"/>
              </w:tabs>
              <w:rPr>
                <w:rFonts w:ascii="Arial" w:hAnsi="Arial" w:cs="Arial"/>
                <w:sz w:val="16"/>
                <w:szCs w:val="16"/>
              </w:rPr>
            </w:pPr>
            <w:r w:rsidRPr="002F61E6">
              <w:rPr>
                <w:rFonts w:ascii="Arial" w:hAnsi="Arial" w:cs="Arial"/>
                <w:sz w:val="16"/>
                <w:szCs w:val="16"/>
              </w:rPr>
              <w:t>8 Simplifying numbers</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8.1 Powers of 10</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How to multiply and divide by powers of 10</w:t>
            </w:r>
          </w:p>
        </w:tc>
        <w:tc>
          <w:tcPr>
            <w:tcW w:w="2937" w:type="dxa"/>
            <w:vMerge w:val="restart"/>
          </w:tcPr>
          <w:p w:rsidR="008B0442" w:rsidRPr="000833A5" w:rsidRDefault="008B0442" w:rsidP="000833A5">
            <w:pPr>
              <w:pStyle w:val="ArialBullet"/>
            </w:pPr>
            <w:r w:rsidRPr="000833A5">
              <w:t xml:space="preserve">There are new ideas in all these lessons, which build on pupils’ existing knowledge of rounding and the number system. Check understanding by doing a couple of examples as a class; then ask pupils to focus on the PS and MR questions, activities and investigations. </w:t>
            </w:r>
          </w:p>
        </w:tc>
      </w:tr>
      <w:tr w:rsidR="008B0442" w:rsidRPr="005F065F">
        <w:trPr>
          <w:cantSplit/>
          <w:trHeight w:val="1438"/>
        </w:trPr>
        <w:tc>
          <w:tcPr>
            <w:tcW w:w="1382" w:type="dxa"/>
            <w:vMerge/>
          </w:tcPr>
          <w:p w:rsidR="008B0442" w:rsidRPr="002F61E6" w:rsidRDefault="008B0442" w:rsidP="002F61E6">
            <w:pPr>
              <w:tabs>
                <w:tab w:val="left" w:pos="175"/>
              </w:tabs>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8.2 Large numbers and rounding</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How to round large numbers</w:t>
            </w:r>
          </w:p>
        </w:tc>
        <w:tc>
          <w:tcPr>
            <w:tcW w:w="2937" w:type="dxa"/>
            <w:vMerge/>
          </w:tcPr>
          <w:p w:rsidR="008B0442" w:rsidRPr="002F61E6" w:rsidRDefault="008B0442" w:rsidP="000833A5">
            <w:pPr>
              <w:pStyle w:val="ArialBullet"/>
            </w:pPr>
          </w:p>
        </w:tc>
      </w:tr>
      <w:tr w:rsidR="008B0442" w:rsidRPr="005F065F">
        <w:trPr>
          <w:cantSplit/>
          <w:trHeight w:val="154"/>
        </w:trPr>
        <w:tc>
          <w:tcPr>
            <w:tcW w:w="1382" w:type="dxa"/>
            <w:vMerge/>
          </w:tcPr>
          <w:p w:rsidR="008B0442" w:rsidRPr="002F61E6" w:rsidRDefault="008B0442" w:rsidP="002F61E6">
            <w:pPr>
              <w:tabs>
                <w:tab w:val="left" w:pos="175"/>
              </w:tabs>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8.3 Significant figures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round to one or more significant figures</w:t>
            </w:r>
          </w:p>
        </w:tc>
        <w:tc>
          <w:tcPr>
            <w:tcW w:w="2937" w:type="dxa"/>
            <w:vMerge/>
          </w:tcPr>
          <w:p w:rsidR="008B0442" w:rsidRPr="002F61E6" w:rsidRDefault="008B0442" w:rsidP="000833A5">
            <w:pPr>
              <w:pStyle w:val="ArialBullet"/>
            </w:pPr>
          </w:p>
        </w:tc>
      </w:tr>
      <w:tr w:rsidR="008B0442" w:rsidRPr="005F065F">
        <w:trPr>
          <w:cantSplit/>
          <w:trHeight w:val="315"/>
        </w:trPr>
        <w:tc>
          <w:tcPr>
            <w:tcW w:w="1382" w:type="dxa"/>
            <w:vMerge/>
          </w:tcPr>
          <w:p w:rsidR="008B0442" w:rsidRPr="002F61E6" w:rsidRDefault="008B0442" w:rsidP="002F61E6">
            <w:pPr>
              <w:tabs>
                <w:tab w:val="left" w:pos="175"/>
              </w:tabs>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8.4 Standard form with large numbers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write a large number in standard form</w:t>
            </w:r>
          </w:p>
        </w:tc>
        <w:tc>
          <w:tcPr>
            <w:tcW w:w="2937" w:type="dxa"/>
            <w:vMerge/>
          </w:tcPr>
          <w:p w:rsidR="008B0442" w:rsidRPr="002F61E6" w:rsidRDefault="008B0442" w:rsidP="000833A5">
            <w:pPr>
              <w:pStyle w:val="ArialBullet"/>
            </w:pPr>
          </w:p>
        </w:tc>
      </w:tr>
      <w:tr w:rsidR="008B0442" w:rsidRPr="005F065F">
        <w:trPr>
          <w:cantSplit/>
          <w:trHeight w:val="475"/>
        </w:trPr>
        <w:tc>
          <w:tcPr>
            <w:tcW w:w="1382" w:type="dxa"/>
            <w:vMerge/>
          </w:tcPr>
          <w:p w:rsidR="008B0442" w:rsidRPr="002F61E6" w:rsidRDefault="008B0442" w:rsidP="002F61E6">
            <w:pPr>
              <w:tabs>
                <w:tab w:val="left" w:pos="175"/>
              </w:tabs>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8.5 Multiplying with numbers in standard form</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Pr>
                <w:rFonts w:ascii="Arial" w:hAnsi="Arial" w:cs="Arial"/>
                <w:sz w:val="16"/>
                <w:szCs w:val="16"/>
              </w:rPr>
              <w:t>T</w:t>
            </w:r>
            <w:r w:rsidRPr="002F61E6">
              <w:rPr>
                <w:rFonts w:ascii="Arial" w:hAnsi="Arial" w:cs="Arial"/>
                <w:sz w:val="16"/>
                <w:szCs w:val="16"/>
              </w:rPr>
              <w:t>o multiply with numbers in standard form</w:t>
            </w:r>
          </w:p>
        </w:tc>
        <w:tc>
          <w:tcPr>
            <w:tcW w:w="2937" w:type="dxa"/>
            <w:vMerge/>
          </w:tcPr>
          <w:p w:rsidR="008B0442" w:rsidRPr="002F61E6" w:rsidRDefault="008B0442" w:rsidP="000833A5">
            <w:pPr>
              <w:pStyle w:val="ArialBullet"/>
            </w:pPr>
          </w:p>
        </w:tc>
      </w:tr>
      <w:tr w:rsidR="008B0442" w:rsidRPr="005F065F">
        <w:trPr>
          <w:cantSplit/>
          <w:trHeight w:val="634"/>
        </w:trPr>
        <w:tc>
          <w:tcPr>
            <w:tcW w:w="1382" w:type="dxa"/>
            <w:vMerge/>
          </w:tcPr>
          <w:p w:rsidR="008B0442" w:rsidRPr="002F61E6" w:rsidRDefault="008B0442" w:rsidP="002F61E6">
            <w:pPr>
              <w:tabs>
                <w:tab w:val="left" w:pos="175"/>
              </w:tabs>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Challenge - </w:t>
            </w:r>
            <w:r w:rsidRPr="005F065F">
              <w:rPr>
                <w:rFonts w:ascii="Arial" w:hAnsi="Arial" w:cs="Arial"/>
                <w:sz w:val="16"/>
                <w:szCs w:val="16"/>
              </w:rPr>
              <w:t>Space – to see where no one has seen before</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ind w:left="289" w:hanging="289"/>
              <w:rPr>
                <w:rFonts w:ascii="Arial" w:hAnsi="Arial" w:cs="Arial"/>
                <w:sz w:val="16"/>
                <w:szCs w:val="16"/>
              </w:rPr>
            </w:pPr>
          </w:p>
        </w:tc>
        <w:tc>
          <w:tcPr>
            <w:tcW w:w="2937" w:type="dxa"/>
          </w:tcPr>
          <w:p w:rsidR="008B0442" w:rsidRPr="005F065F" w:rsidRDefault="008B0442" w:rsidP="00C82D1B">
            <w:pPr>
              <w:autoSpaceDE w:val="0"/>
              <w:autoSpaceDN w:val="0"/>
              <w:adjustRightInd w:val="0"/>
              <w:rPr>
                <w:rFonts w:ascii="Arial" w:hAnsi="Arial" w:cs="Arial"/>
                <w:sz w:val="16"/>
                <w:szCs w:val="16"/>
              </w:rPr>
            </w:pPr>
            <w:r w:rsidRPr="005F065F">
              <w:rPr>
                <w:rFonts w:ascii="Arial" w:hAnsi="Arial" w:cs="Arial"/>
                <w:color w:val="000000"/>
                <w:sz w:val="16"/>
                <w:szCs w:val="16"/>
              </w:rPr>
              <w:t xml:space="preserve">This activity is designed to combine the skills covered across this chapter to explore an interesting real-life problem in a slightly </w:t>
            </w:r>
            <w:r>
              <w:rPr>
                <w:rFonts w:ascii="Arial" w:hAnsi="Arial" w:cs="Arial"/>
                <w:color w:val="000000"/>
                <w:sz w:val="16"/>
                <w:szCs w:val="16"/>
              </w:rPr>
              <w:t>more abstract</w:t>
            </w:r>
            <w:r w:rsidRPr="005F065F">
              <w:rPr>
                <w:rFonts w:ascii="Arial" w:hAnsi="Arial" w:cs="Arial"/>
                <w:color w:val="000000"/>
                <w:sz w:val="16"/>
                <w:szCs w:val="16"/>
              </w:rPr>
              <w:t xml:space="preserve"> context. </w:t>
            </w:r>
          </w:p>
        </w:tc>
      </w:tr>
      <w:tr w:rsidR="008B0442" w:rsidRPr="005F065F">
        <w:trPr>
          <w:cantSplit/>
          <w:trHeight w:val="75"/>
        </w:trPr>
        <w:tc>
          <w:tcPr>
            <w:tcW w:w="9302" w:type="dxa"/>
            <w:gridSpan w:val="5"/>
          </w:tcPr>
          <w:p w:rsidR="008B0442" w:rsidRPr="00551CA0" w:rsidRDefault="008B0442" w:rsidP="000833A5">
            <w:pPr>
              <w:pStyle w:val="ArialBullet"/>
            </w:pPr>
            <w:r w:rsidRPr="00551CA0">
              <w:t>Chapters 6–8 assessment on Collins Connect</w:t>
            </w:r>
          </w:p>
        </w:tc>
      </w:tr>
      <w:tr w:rsidR="008B0442" w:rsidRPr="005F065F">
        <w:trPr>
          <w:cantSplit/>
          <w:trHeight w:val="776"/>
        </w:trPr>
        <w:tc>
          <w:tcPr>
            <w:tcW w:w="1382" w:type="dxa"/>
            <w:vMerge w:val="restart"/>
          </w:tcPr>
          <w:p w:rsidR="008B0442" w:rsidRPr="002F61E6" w:rsidRDefault="008B0442" w:rsidP="002F61E6">
            <w:pPr>
              <w:tabs>
                <w:tab w:val="left" w:pos="175"/>
              </w:tabs>
              <w:rPr>
                <w:rFonts w:ascii="Arial" w:hAnsi="Arial" w:cs="Arial"/>
                <w:sz w:val="16"/>
                <w:szCs w:val="16"/>
              </w:rPr>
            </w:pPr>
            <w:r w:rsidRPr="002F61E6">
              <w:rPr>
                <w:rFonts w:ascii="Arial" w:hAnsi="Arial" w:cs="Arial"/>
                <w:sz w:val="16"/>
                <w:szCs w:val="16"/>
              </w:rPr>
              <w:t xml:space="preserve">9 Interpreting Data </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9.1 Pie charts</w:t>
            </w:r>
          </w:p>
          <w:p w:rsidR="008B0442" w:rsidRPr="002F61E6" w:rsidRDefault="008B0442" w:rsidP="002F61E6">
            <w:pPr>
              <w:rPr>
                <w:rFonts w:ascii="Arial" w:hAnsi="Arial" w:cs="Arial"/>
                <w:sz w:val="16"/>
                <w:szCs w:val="16"/>
              </w:rPr>
            </w:pPr>
            <w:r w:rsidRPr="002F61E6">
              <w:rPr>
                <w:rFonts w:ascii="Arial" w:hAnsi="Arial" w:cs="Arial"/>
                <w:sz w:val="16"/>
                <w:szCs w:val="16"/>
              </w:rPr>
              <w:t>9.2 Creating pie charts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work out the sectors in pie charts by their angles at the centre</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use a scaling method to draw pie charts</w:t>
            </w:r>
          </w:p>
        </w:tc>
        <w:tc>
          <w:tcPr>
            <w:tcW w:w="2937" w:type="dxa"/>
          </w:tcPr>
          <w:p w:rsidR="008B0442" w:rsidRPr="002F61E6" w:rsidRDefault="008B0442" w:rsidP="000833A5">
            <w:pPr>
              <w:pStyle w:val="ArialBullet"/>
            </w:pPr>
          </w:p>
          <w:p w:rsidR="008B0442" w:rsidRPr="002F61E6" w:rsidRDefault="008B0442" w:rsidP="000833A5">
            <w:pPr>
              <w:pStyle w:val="ArialBullet"/>
            </w:pPr>
          </w:p>
        </w:tc>
      </w:tr>
      <w:tr w:rsidR="008B0442" w:rsidRPr="005F065F">
        <w:trPr>
          <w:cantSplit/>
          <w:trHeight w:val="392"/>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9.3 Scatter graphs and correlation</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read scatter graphs</w:t>
            </w:r>
          </w:p>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understand correlation</w:t>
            </w:r>
          </w:p>
        </w:tc>
        <w:tc>
          <w:tcPr>
            <w:tcW w:w="2937" w:type="dxa"/>
            <w:vMerge w:val="restart"/>
          </w:tcPr>
          <w:p w:rsidR="008B0442" w:rsidRPr="00F31602" w:rsidRDefault="008B0442" w:rsidP="00B33E2F">
            <w:pPr>
              <w:suppressAutoHyphens/>
              <w:autoSpaceDE w:val="0"/>
              <w:autoSpaceDN w:val="0"/>
              <w:adjustRightInd w:val="0"/>
              <w:rPr>
                <w:rFonts w:ascii="Arial" w:hAnsi="Arial" w:cs="Arial"/>
                <w:color w:val="000000"/>
                <w:sz w:val="16"/>
                <w:szCs w:val="16"/>
              </w:rPr>
            </w:pPr>
            <w:r w:rsidRPr="002F61E6">
              <w:rPr>
                <w:rFonts w:ascii="Arial" w:hAnsi="Arial" w:cs="Arial"/>
                <w:color w:val="000000"/>
                <w:sz w:val="16"/>
                <w:szCs w:val="16"/>
              </w:rPr>
              <w:t>Much of the material in lessons 9.3 and 9.4 will be new to pupils</w:t>
            </w:r>
            <w:r>
              <w:rPr>
                <w:rFonts w:ascii="Arial" w:hAnsi="Arial" w:cs="Arial"/>
                <w:color w:val="000000"/>
                <w:sz w:val="16"/>
                <w:szCs w:val="16"/>
              </w:rPr>
              <w:t xml:space="preserve">. However, </w:t>
            </w:r>
            <w:r w:rsidRPr="002F61E6">
              <w:rPr>
                <w:rFonts w:ascii="Arial" w:hAnsi="Arial" w:cs="Arial"/>
                <w:color w:val="000000"/>
                <w:sz w:val="16"/>
                <w:szCs w:val="16"/>
              </w:rPr>
              <w:t>the</w:t>
            </w:r>
            <w:r>
              <w:rPr>
                <w:rFonts w:ascii="Arial" w:hAnsi="Arial" w:cs="Arial"/>
                <w:color w:val="000000"/>
                <w:sz w:val="16"/>
                <w:szCs w:val="16"/>
              </w:rPr>
              <w:t xml:space="preserve"> material </w:t>
            </w:r>
            <w:r w:rsidRPr="002F61E6">
              <w:rPr>
                <w:rFonts w:ascii="Arial" w:hAnsi="Arial" w:cs="Arial"/>
                <w:color w:val="000000"/>
                <w:sz w:val="16"/>
                <w:szCs w:val="16"/>
              </w:rPr>
              <w:t xml:space="preserve">could again be combined. Make certain </w:t>
            </w:r>
            <w:r>
              <w:rPr>
                <w:rFonts w:ascii="Arial" w:hAnsi="Arial" w:cs="Arial"/>
                <w:color w:val="000000"/>
                <w:sz w:val="16"/>
                <w:szCs w:val="16"/>
              </w:rPr>
              <w:t xml:space="preserve">that </w:t>
            </w:r>
            <w:r w:rsidRPr="002F61E6">
              <w:rPr>
                <w:rFonts w:ascii="Arial" w:hAnsi="Arial" w:cs="Arial"/>
                <w:color w:val="000000"/>
                <w:sz w:val="16"/>
                <w:szCs w:val="16"/>
              </w:rPr>
              <w:t>pupils have a good grasp of correlation before moving on.</w:t>
            </w:r>
          </w:p>
        </w:tc>
      </w:tr>
      <w:tr w:rsidR="008B0442" w:rsidRPr="005F065F">
        <w:trPr>
          <w:cantSplit/>
          <w:trHeight w:val="17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9.4 Creating scatter graphs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Pr="00FC6522" w:rsidRDefault="008B0442">
            <w:pPr>
              <w:pStyle w:val="ListParagraph"/>
              <w:numPr>
                <w:ilvl w:val="0"/>
                <w:numId w:val="14"/>
              </w:numPr>
              <w:tabs>
                <w:tab w:val="clear" w:pos="720"/>
              </w:tabs>
              <w:ind w:left="289" w:hanging="289"/>
              <w:rPr>
                <w:rFonts w:ascii="Arial" w:hAnsi="Arial" w:cs="Arial"/>
                <w:sz w:val="16"/>
                <w:szCs w:val="16"/>
                <w:lang w:eastAsia="en-US"/>
              </w:rPr>
            </w:pPr>
            <w:r w:rsidRPr="00FC6522">
              <w:rPr>
                <w:rFonts w:ascii="Arial" w:hAnsi="Arial" w:cs="Arial"/>
                <w:sz w:val="16"/>
                <w:szCs w:val="16"/>
              </w:rPr>
              <w:t>To create scatter graphs</w:t>
            </w:r>
          </w:p>
        </w:tc>
        <w:tc>
          <w:tcPr>
            <w:tcW w:w="2937" w:type="dxa"/>
            <w:vMerge/>
          </w:tcPr>
          <w:p w:rsidR="008B0442" w:rsidRPr="002F61E6" w:rsidRDefault="008B0442" w:rsidP="002F61E6">
            <w:pPr>
              <w:jc w:val="center"/>
              <w:rPr>
                <w:rFonts w:ascii="Arial" w:hAnsi="Arial" w:cs="Arial"/>
                <w:sz w:val="16"/>
                <w:szCs w:val="16"/>
              </w:rPr>
            </w:pPr>
          </w:p>
        </w:tc>
      </w:tr>
      <w:tr w:rsidR="008B0442" w:rsidRPr="005F065F">
        <w:trPr>
          <w:cantSplit/>
          <w:trHeight w:val="34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Challenge - </w:t>
            </w:r>
            <w:r w:rsidRPr="005F065F">
              <w:rPr>
                <w:rFonts w:ascii="Arial" w:hAnsi="Arial" w:cs="Arial"/>
                <w:sz w:val="16"/>
                <w:szCs w:val="16"/>
              </w:rPr>
              <w:t>Football attendances</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2</w:t>
            </w:r>
          </w:p>
        </w:tc>
        <w:tc>
          <w:tcPr>
            <w:tcW w:w="2897" w:type="dxa"/>
          </w:tcPr>
          <w:p w:rsidR="008B0442" w:rsidRDefault="008B0442">
            <w:pPr>
              <w:ind w:left="289" w:hanging="289"/>
              <w:rPr>
                <w:rFonts w:ascii="Arial" w:hAnsi="Arial" w:cs="Arial"/>
                <w:sz w:val="16"/>
                <w:szCs w:val="16"/>
              </w:rPr>
            </w:pPr>
          </w:p>
        </w:tc>
        <w:tc>
          <w:tcPr>
            <w:tcW w:w="2937" w:type="dxa"/>
          </w:tcPr>
          <w:p w:rsidR="008B0442" w:rsidRPr="00D848C9" w:rsidRDefault="008B0442" w:rsidP="00B33E2F">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consolidates the previous work on statistics.</w:t>
            </w:r>
          </w:p>
        </w:tc>
      </w:tr>
      <w:tr w:rsidR="008B0442" w:rsidRPr="005F065F">
        <w:trPr>
          <w:cantSplit/>
          <w:trHeight w:val="500"/>
        </w:trPr>
        <w:tc>
          <w:tcPr>
            <w:tcW w:w="1382" w:type="dxa"/>
            <w:vMerge w:val="restart"/>
          </w:tcPr>
          <w:p w:rsidR="008B0442" w:rsidRPr="002F61E6" w:rsidRDefault="008B0442" w:rsidP="00E70FBD">
            <w:pPr>
              <w:rPr>
                <w:rFonts w:ascii="Arial" w:hAnsi="Arial" w:cs="Arial"/>
                <w:sz w:val="16"/>
                <w:szCs w:val="16"/>
              </w:rPr>
            </w:pPr>
            <w:r w:rsidRPr="002F61E6">
              <w:rPr>
                <w:rFonts w:ascii="Arial" w:hAnsi="Arial" w:cs="Arial"/>
                <w:sz w:val="16"/>
                <w:szCs w:val="16"/>
              </w:rPr>
              <w:t xml:space="preserve">10 </w:t>
            </w:r>
            <w:r>
              <w:rPr>
                <w:rFonts w:ascii="Arial" w:hAnsi="Arial" w:cs="Arial"/>
                <w:sz w:val="16"/>
                <w:szCs w:val="16"/>
              </w:rPr>
              <w:t>Algebra</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10.1 Algebraic notation</w:t>
            </w:r>
          </w:p>
          <w:p w:rsidR="008B0442" w:rsidRPr="002F61E6" w:rsidRDefault="008B0442" w:rsidP="002F61E6">
            <w:pPr>
              <w:rPr>
                <w:rFonts w:ascii="Arial" w:hAnsi="Arial" w:cs="Arial"/>
                <w:sz w:val="16"/>
                <w:szCs w:val="16"/>
              </w:rPr>
            </w:pPr>
            <w:r w:rsidRPr="002F61E6">
              <w:rPr>
                <w:rFonts w:ascii="Arial" w:hAnsi="Arial" w:cs="Arial"/>
                <w:sz w:val="16"/>
                <w:szCs w:val="16"/>
              </w:rPr>
              <w:t>10.2 Like terms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p w:rsidR="008B0442" w:rsidRPr="002F61E6" w:rsidRDefault="008B0442" w:rsidP="002F61E6">
            <w:pPr>
              <w:rPr>
                <w:rFonts w:ascii="Arial" w:hAnsi="Arial" w:cs="Arial"/>
                <w:sz w:val="16"/>
                <w:szCs w:val="16"/>
              </w:rPr>
            </w:pPr>
          </w:p>
        </w:tc>
        <w:tc>
          <w:tcPr>
            <w:tcW w:w="2897" w:type="dxa"/>
          </w:tcPr>
          <w:p w:rsidR="008B0442" w:rsidRPr="00FC6522" w:rsidRDefault="008B0442">
            <w:pPr>
              <w:pStyle w:val="ListParagraph"/>
              <w:numPr>
                <w:ilvl w:val="0"/>
                <w:numId w:val="14"/>
              </w:numPr>
              <w:tabs>
                <w:tab w:val="clear" w:pos="720"/>
              </w:tabs>
              <w:ind w:left="289" w:hanging="289"/>
              <w:rPr>
                <w:rFonts w:ascii="Arial" w:hAnsi="Arial" w:cs="Arial"/>
                <w:sz w:val="16"/>
                <w:szCs w:val="16"/>
              </w:rPr>
            </w:pPr>
            <w:r w:rsidRPr="00FC6522">
              <w:rPr>
                <w:rFonts w:ascii="Arial" w:hAnsi="Arial" w:cs="Arial"/>
                <w:sz w:val="16"/>
                <w:szCs w:val="16"/>
              </w:rPr>
              <w:t>To simplify algebraic expressions involving the four basic operations</w:t>
            </w:r>
          </w:p>
          <w:p w:rsidR="008B0442" w:rsidRPr="00FC6522" w:rsidRDefault="008B0442">
            <w:pPr>
              <w:pStyle w:val="ListParagraph"/>
              <w:numPr>
                <w:ilvl w:val="0"/>
                <w:numId w:val="14"/>
              </w:numPr>
              <w:tabs>
                <w:tab w:val="clear" w:pos="720"/>
              </w:tabs>
              <w:ind w:left="289" w:hanging="289"/>
              <w:rPr>
                <w:rFonts w:ascii="Arial" w:hAnsi="Arial" w:cs="Arial"/>
                <w:sz w:val="16"/>
                <w:szCs w:val="16"/>
              </w:rPr>
            </w:pPr>
            <w:r w:rsidRPr="00FC6522">
              <w:rPr>
                <w:rFonts w:ascii="Arial" w:hAnsi="Arial" w:cs="Arial"/>
                <w:sz w:val="16"/>
                <w:szCs w:val="16"/>
              </w:rPr>
              <w:t>To simplify algebraic expressions by combining like terms</w:t>
            </w:r>
          </w:p>
        </w:tc>
        <w:tc>
          <w:tcPr>
            <w:tcW w:w="2937" w:type="dxa"/>
            <w:vMerge w:val="restart"/>
          </w:tcPr>
          <w:p w:rsidR="008B0442" w:rsidRPr="002F61E6" w:rsidRDefault="008B0442" w:rsidP="002F61E6">
            <w:pPr>
              <w:suppressAutoHyphens/>
              <w:autoSpaceDE w:val="0"/>
              <w:autoSpaceDN w:val="0"/>
              <w:adjustRightInd w:val="0"/>
              <w:rPr>
                <w:rFonts w:ascii="Arial" w:hAnsi="Arial" w:cs="Arial"/>
                <w:sz w:val="16"/>
                <w:szCs w:val="16"/>
              </w:rPr>
            </w:pPr>
            <w:r w:rsidRPr="002F61E6">
              <w:rPr>
                <w:rFonts w:ascii="Arial" w:hAnsi="Arial" w:cs="Arial"/>
                <w:color w:val="000000"/>
                <w:sz w:val="16"/>
                <w:szCs w:val="16"/>
              </w:rPr>
              <w:t xml:space="preserve">Pupils should have met the concepts in lessons 1 and 2 before. Work through a couple of examples to check understanding and then move on to </w:t>
            </w:r>
            <w:r>
              <w:rPr>
                <w:rFonts w:ascii="Arial" w:hAnsi="Arial" w:cs="Arial"/>
                <w:color w:val="000000"/>
                <w:sz w:val="16"/>
                <w:szCs w:val="16"/>
              </w:rPr>
              <w:t>L</w:t>
            </w:r>
            <w:r w:rsidRPr="002F61E6">
              <w:rPr>
                <w:rFonts w:ascii="Arial" w:hAnsi="Arial" w:cs="Arial"/>
                <w:color w:val="000000"/>
                <w:sz w:val="16"/>
                <w:szCs w:val="16"/>
              </w:rPr>
              <w:t>esson 3</w:t>
            </w:r>
            <w:r>
              <w:rPr>
                <w:rFonts w:ascii="Arial" w:hAnsi="Arial" w:cs="Arial"/>
                <w:color w:val="000000"/>
                <w:sz w:val="16"/>
                <w:szCs w:val="16"/>
              </w:rPr>
              <w:t>.</w:t>
            </w:r>
          </w:p>
        </w:tc>
      </w:tr>
      <w:tr w:rsidR="008B0442" w:rsidRPr="005F065F">
        <w:trPr>
          <w:cantSplit/>
          <w:trHeight w:val="26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10.3 Expanding brackets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remove brackets from an expression</w:t>
            </w: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41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10.4 Using algebraic expressions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manipulate algebraic expressions</w:t>
            </w:r>
          </w:p>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 xml:space="preserve">To identify </w:t>
            </w:r>
            <w:r>
              <w:rPr>
                <w:rFonts w:ascii="Arial" w:hAnsi="Arial" w:cs="Arial"/>
                <w:sz w:val="16"/>
                <w:szCs w:val="16"/>
              </w:rPr>
              <w:t>equivalent</w:t>
            </w:r>
            <w:r w:rsidRPr="00F31602">
              <w:rPr>
                <w:rFonts w:ascii="Arial" w:hAnsi="Arial" w:cs="Arial"/>
                <w:sz w:val="16"/>
                <w:szCs w:val="16"/>
              </w:rPr>
              <w:t xml:space="preserve"> expressions</w:t>
            </w: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253"/>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10.5 Using index notation</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write algebraic expressions involving powers</w:t>
            </w:r>
          </w:p>
          <w:p w:rsidR="008B0442" w:rsidRDefault="008B0442">
            <w:pPr>
              <w:ind w:left="289" w:hanging="289"/>
              <w:rPr>
                <w:rFonts w:ascii="Arial" w:hAnsi="Arial" w:cs="Arial"/>
                <w:sz w:val="16"/>
                <w:szCs w:val="16"/>
              </w:rPr>
            </w:pP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18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Mathematical reasoning – Writing in algebra</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2</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37" w:type="dxa"/>
          </w:tcPr>
          <w:p w:rsidR="008B0442" w:rsidRPr="00D9763B" w:rsidRDefault="008B0442" w:rsidP="00B33E2F">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w:t>
            </w:r>
            <w:r>
              <w:rPr>
                <w:rFonts w:ascii="Arial" w:hAnsi="Arial" w:cs="Arial"/>
                <w:color w:val="000000"/>
                <w:sz w:val="16"/>
                <w:szCs w:val="16"/>
              </w:rPr>
              <w:t xml:space="preserve">activity develops confidence and fluency with algebraic notation. Pupils often struggle to decode everyday language into mathematics. This activity gives them the opportunity to practise this in a range of contexts.  </w:t>
            </w:r>
          </w:p>
        </w:tc>
      </w:tr>
      <w:tr w:rsidR="008B0442" w:rsidRPr="005F065F">
        <w:trPr>
          <w:cantSplit/>
          <w:trHeight w:val="56"/>
        </w:trPr>
        <w:tc>
          <w:tcPr>
            <w:tcW w:w="1382" w:type="dxa"/>
            <w:vMerge w:val="restart"/>
          </w:tcPr>
          <w:p w:rsidR="008B0442" w:rsidRPr="002F61E6" w:rsidRDefault="008B0442" w:rsidP="00E70FBD">
            <w:pPr>
              <w:rPr>
                <w:rFonts w:ascii="Arial" w:hAnsi="Arial" w:cs="Arial"/>
                <w:sz w:val="16"/>
                <w:szCs w:val="16"/>
              </w:rPr>
            </w:pPr>
            <w:r w:rsidRPr="002F61E6">
              <w:rPr>
                <w:rFonts w:ascii="Arial" w:hAnsi="Arial" w:cs="Arial"/>
                <w:sz w:val="16"/>
                <w:szCs w:val="16"/>
              </w:rPr>
              <w:t xml:space="preserve">11 </w:t>
            </w:r>
            <w:bookmarkStart w:id="1" w:name="twoyear4"/>
            <w:bookmarkEnd w:id="1"/>
            <w:r>
              <w:rPr>
                <w:rFonts w:ascii="Arial" w:hAnsi="Arial" w:cs="Arial"/>
                <w:sz w:val="16"/>
                <w:szCs w:val="16"/>
              </w:rPr>
              <w:t>Congruence and scaling</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11.1 Congruent shapes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recognise congruent shapes</w:t>
            </w:r>
          </w:p>
          <w:p w:rsidR="008B0442" w:rsidRDefault="008B0442">
            <w:pPr>
              <w:pStyle w:val="Default"/>
              <w:ind w:left="289" w:hanging="289"/>
              <w:rPr>
                <w:color w:val="auto"/>
                <w:sz w:val="16"/>
                <w:szCs w:val="16"/>
                <w:lang w:eastAsia="en-US"/>
              </w:rPr>
            </w:pPr>
          </w:p>
        </w:tc>
        <w:tc>
          <w:tcPr>
            <w:tcW w:w="2937" w:type="dxa"/>
            <w:vMerge w:val="restart"/>
          </w:tcPr>
          <w:p w:rsidR="008B0442" w:rsidRPr="002F61E6" w:rsidRDefault="008B0442" w:rsidP="00A83AFB">
            <w:pPr>
              <w:rPr>
                <w:rFonts w:ascii="Arial" w:hAnsi="Arial" w:cs="Arial"/>
                <w:sz w:val="16"/>
                <w:szCs w:val="16"/>
              </w:rPr>
            </w:pPr>
            <w:r w:rsidRPr="002F61E6">
              <w:rPr>
                <w:rFonts w:ascii="Arial" w:hAnsi="Arial" w:cs="Arial"/>
                <w:color w:val="000000"/>
                <w:sz w:val="16"/>
                <w:szCs w:val="16"/>
              </w:rPr>
              <w:t>Pupils will have met some of the basic concepts in this chapter. If they can demonstrate that they are confident and fluent with these basic concepts, pupils can move on to the more challenging questions at the end of each exercise</w:t>
            </w:r>
            <w:r>
              <w:rPr>
                <w:rFonts w:ascii="Arial" w:hAnsi="Arial" w:cs="Arial"/>
                <w:color w:val="000000"/>
                <w:sz w:val="16"/>
                <w:szCs w:val="16"/>
              </w:rPr>
              <w:t xml:space="preserve"> in the Pupil Book</w:t>
            </w:r>
            <w:r w:rsidRPr="002F61E6">
              <w:rPr>
                <w:rFonts w:ascii="Arial" w:hAnsi="Arial" w:cs="Arial"/>
                <w:sz w:val="16"/>
                <w:szCs w:val="16"/>
              </w:rPr>
              <w:t xml:space="preserve">. </w:t>
            </w:r>
          </w:p>
          <w:p w:rsidR="008B0442" w:rsidRPr="00FC6522" w:rsidRDefault="008B0442" w:rsidP="002F61E6">
            <w:pPr>
              <w:pStyle w:val="ListParagraph"/>
              <w:rPr>
                <w:rFonts w:ascii="Arial" w:hAnsi="Arial" w:cs="Arial"/>
                <w:sz w:val="16"/>
                <w:szCs w:val="16"/>
              </w:rPr>
            </w:pPr>
          </w:p>
        </w:tc>
      </w:tr>
      <w:tr w:rsidR="008B0442" w:rsidRPr="005F065F">
        <w:trPr>
          <w:cantSplit/>
          <w:trHeight w:val="30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 xml:space="preserve">11.2 Enlargements </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Default"/>
              <w:numPr>
                <w:ilvl w:val="0"/>
                <w:numId w:val="14"/>
              </w:numPr>
              <w:tabs>
                <w:tab w:val="clear" w:pos="720"/>
              </w:tabs>
              <w:ind w:left="289" w:hanging="289"/>
              <w:rPr>
                <w:sz w:val="16"/>
                <w:szCs w:val="16"/>
                <w:lang w:eastAsia="en-US"/>
              </w:rPr>
            </w:pPr>
            <w:r w:rsidRPr="002F61E6">
              <w:rPr>
                <w:sz w:val="16"/>
                <w:szCs w:val="16"/>
              </w:rPr>
              <w:t>To enlarge a 2D shape by a scale factor</w:t>
            </w:r>
          </w:p>
        </w:tc>
        <w:tc>
          <w:tcPr>
            <w:tcW w:w="2937" w:type="dxa"/>
            <w:vMerge/>
          </w:tcPr>
          <w:p w:rsidR="008B0442" w:rsidRPr="002F61E6" w:rsidRDefault="008B0442" w:rsidP="002F61E6">
            <w:pPr>
              <w:autoSpaceDE w:val="0"/>
              <w:autoSpaceDN w:val="0"/>
              <w:adjustRightInd w:val="0"/>
              <w:ind w:left="34"/>
              <w:rPr>
                <w:rFonts w:ascii="Arial" w:hAnsi="Arial" w:cs="Arial"/>
                <w:color w:val="000000"/>
                <w:sz w:val="16"/>
                <w:szCs w:val="16"/>
              </w:rPr>
            </w:pPr>
          </w:p>
        </w:tc>
      </w:tr>
      <w:tr w:rsidR="008B0442" w:rsidRPr="005F065F">
        <w:trPr>
          <w:cantSplit/>
          <w:trHeight w:val="9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11.3 Shape and ratio</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use ratio to compare lengths, areas and volumes of 2D and 3D shapes</w:t>
            </w:r>
          </w:p>
        </w:tc>
        <w:tc>
          <w:tcPr>
            <w:tcW w:w="2937" w:type="dxa"/>
            <w:vMerge/>
          </w:tcPr>
          <w:p w:rsidR="008B0442" w:rsidRPr="002F61E6" w:rsidRDefault="008B0442" w:rsidP="002F61E6">
            <w:pPr>
              <w:autoSpaceDE w:val="0"/>
              <w:autoSpaceDN w:val="0"/>
              <w:adjustRightInd w:val="0"/>
              <w:ind w:left="34"/>
              <w:rPr>
                <w:rFonts w:ascii="Arial" w:hAnsi="Arial" w:cs="Arial"/>
                <w:color w:val="000000"/>
                <w:sz w:val="16"/>
                <w:szCs w:val="16"/>
              </w:rPr>
            </w:pPr>
          </w:p>
        </w:tc>
      </w:tr>
      <w:tr w:rsidR="008B0442" w:rsidRPr="005F065F">
        <w:trPr>
          <w:cantSplit/>
          <w:trHeight w:val="43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Pr>
                <w:rFonts w:ascii="Arial" w:hAnsi="Arial" w:cs="Arial"/>
                <w:sz w:val="16"/>
                <w:szCs w:val="16"/>
              </w:rPr>
              <w:t>11.4 Scales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understand and use scale drawings</w:t>
            </w:r>
          </w:p>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F31602">
              <w:rPr>
                <w:rFonts w:ascii="Arial" w:hAnsi="Arial" w:cs="Arial"/>
                <w:sz w:val="16"/>
                <w:szCs w:val="16"/>
              </w:rPr>
              <w:t>To know how to use map ratios</w:t>
            </w:r>
          </w:p>
        </w:tc>
        <w:tc>
          <w:tcPr>
            <w:tcW w:w="2937" w:type="dxa"/>
            <w:vMerge/>
          </w:tcPr>
          <w:p w:rsidR="008B0442" w:rsidRPr="002F61E6" w:rsidRDefault="008B0442" w:rsidP="002F61E6">
            <w:pPr>
              <w:autoSpaceDE w:val="0"/>
              <w:autoSpaceDN w:val="0"/>
              <w:adjustRightInd w:val="0"/>
              <w:ind w:left="34"/>
              <w:rPr>
                <w:rFonts w:ascii="Arial" w:hAnsi="Arial" w:cs="Arial"/>
                <w:color w:val="000000"/>
                <w:sz w:val="16"/>
                <w:szCs w:val="16"/>
              </w:rPr>
            </w:pPr>
          </w:p>
        </w:tc>
      </w:tr>
      <w:tr w:rsidR="008B0442" w:rsidRPr="005F065F">
        <w:trPr>
          <w:cantSplit/>
          <w:trHeight w:val="402"/>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Problem solving </w:t>
            </w:r>
            <w:r w:rsidRPr="005F065F">
              <w:rPr>
                <w:rFonts w:ascii="Arial" w:hAnsi="Arial" w:cs="Arial"/>
                <w:sz w:val="16"/>
                <w:szCs w:val="16"/>
              </w:rPr>
              <w:t>–</w:t>
            </w:r>
            <w:r>
              <w:rPr>
                <w:rFonts w:ascii="Arial" w:hAnsi="Arial" w:cs="Arial"/>
                <w:sz w:val="16"/>
                <w:szCs w:val="16"/>
              </w:rPr>
              <w:t xml:space="preserve"> </w:t>
            </w:r>
            <w:r w:rsidRPr="005F065F">
              <w:rPr>
                <w:rFonts w:ascii="Arial" w:hAnsi="Arial" w:cs="Arial"/>
                <w:sz w:val="16"/>
                <w:szCs w:val="16"/>
              </w:rPr>
              <w:t xml:space="preserve">Photographs  </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2</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37" w:type="dxa"/>
          </w:tcPr>
          <w:p w:rsidR="008B0442" w:rsidRPr="00D848C9" w:rsidRDefault="008B0442" w:rsidP="00C619DE">
            <w:pPr>
              <w:suppressAutoHyphens/>
              <w:autoSpaceDE w:val="0"/>
              <w:autoSpaceDN w:val="0"/>
              <w:adjustRightInd w:val="0"/>
              <w:rPr>
                <w:rFonts w:ascii="Arial" w:hAnsi="Arial" w:cs="Arial"/>
                <w:color w:val="000000"/>
                <w:sz w:val="16"/>
                <w:szCs w:val="16"/>
              </w:rPr>
            </w:pPr>
            <w:r w:rsidRPr="005F065F">
              <w:rPr>
                <w:rFonts w:ascii="Arial" w:hAnsi="Arial" w:cs="Arial"/>
                <w:color w:val="000000"/>
                <w:sz w:val="16"/>
                <w:szCs w:val="16"/>
              </w:rPr>
              <w:t>This activity consolidates topics previously covered on extracting data, area and ratio.</w:t>
            </w:r>
          </w:p>
        </w:tc>
      </w:tr>
      <w:tr w:rsidR="008B0442" w:rsidRPr="00C55F19">
        <w:trPr>
          <w:cantSplit/>
          <w:trHeight w:val="70"/>
        </w:trPr>
        <w:tc>
          <w:tcPr>
            <w:tcW w:w="9302" w:type="dxa"/>
            <w:gridSpan w:val="5"/>
          </w:tcPr>
          <w:p w:rsidR="008B0442" w:rsidRDefault="008B0442" w:rsidP="004556B9">
            <w:pPr>
              <w:suppressAutoHyphens/>
              <w:autoSpaceDE w:val="0"/>
              <w:autoSpaceDN w:val="0"/>
              <w:adjustRightInd w:val="0"/>
              <w:rPr>
                <w:rFonts w:ascii="Arial" w:hAnsi="Arial" w:cs="Arial"/>
                <w:b/>
                <w:color w:val="FFFFFF"/>
                <w:sz w:val="16"/>
                <w:szCs w:val="16"/>
              </w:rPr>
            </w:pPr>
            <w:r>
              <w:rPr>
                <w:rFonts w:ascii="Arial" w:hAnsi="Arial" w:cs="Arial"/>
                <w:i/>
                <w:sz w:val="16"/>
                <w:szCs w:val="16"/>
              </w:rPr>
              <w:t>Chapter 9</w:t>
            </w:r>
            <w:r w:rsidRPr="005F065F">
              <w:rPr>
                <w:rFonts w:ascii="Arial" w:hAnsi="Arial" w:cs="Arial"/>
                <w:sz w:val="16"/>
                <w:szCs w:val="16"/>
              </w:rPr>
              <w:t>–</w:t>
            </w:r>
            <w:r>
              <w:rPr>
                <w:rFonts w:ascii="Arial" w:hAnsi="Arial" w:cs="Arial"/>
                <w:i/>
                <w:sz w:val="16"/>
                <w:szCs w:val="16"/>
              </w:rPr>
              <w:t>11</w:t>
            </w:r>
            <w:r w:rsidRPr="00D17FC6">
              <w:rPr>
                <w:rFonts w:ascii="Arial" w:hAnsi="Arial" w:cs="Arial"/>
                <w:i/>
                <w:sz w:val="16"/>
                <w:szCs w:val="16"/>
              </w:rPr>
              <w:t xml:space="preserve"> assessment on Collins Connect</w:t>
            </w:r>
          </w:p>
        </w:tc>
      </w:tr>
      <w:tr w:rsidR="008B0442" w:rsidRPr="00C55F19">
        <w:trPr>
          <w:cantSplit/>
          <w:trHeight w:val="70"/>
        </w:trPr>
        <w:tc>
          <w:tcPr>
            <w:tcW w:w="9302" w:type="dxa"/>
            <w:gridSpan w:val="5"/>
            <w:shd w:val="clear" w:color="auto" w:fill="B3B3B3"/>
          </w:tcPr>
          <w:p w:rsidR="008B0442" w:rsidRPr="00C55F19" w:rsidRDefault="008B0442" w:rsidP="00E67B3E">
            <w:pPr>
              <w:suppressAutoHyphens/>
              <w:autoSpaceDE w:val="0"/>
              <w:autoSpaceDN w:val="0"/>
              <w:adjustRightInd w:val="0"/>
              <w:jc w:val="center"/>
              <w:rPr>
                <w:rFonts w:ascii="Arial" w:hAnsi="Arial" w:cs="Arial"/>
                <w:b/>
                <w:color w:val="FFFFFF"/>
                <w:sz w:val="16"/>
                <w:szCs w:val="16"/>
              </w:rPr>
            </w:pPr>
            <w:r>
              <w:rPr>
                <w:rFonts w:ascii="Arial" w:hAnsi="Arial" w:cs="Arial"/>
                <w:b/>
                <w:color w:val="FFFFFF"/>
                <w:sz w:val="16"/>
                <w:szCs w:val="16"/>
              </w:rPr>
              <w:t>Half-term</w:t>
            </w:r>
          </w:p>
        </w:tc>
      </w:tr>
      <w:tr w:rsidR="008B0442" w:rsidRPr="005F065F">
        <w:trPr>
          <w:cantSplit/>
          <w:trHeight w:val="70"/>
        </w:trPr>
        <w:tc>
          <w:tcPr>
            <w:tcW w:w="9302" w:type="dxa"/>
            <w:gridSpan w:val="5"/>
            <w:shd w:val="clear" w:color="auto" w:fill="B3B3B3"/>
          </w:tcPr>
          <w:p w:rsidR="008B0442" w:rsidRPr="00725971" w:rsidRDefault="008B0442" w:rsidP="00E67B3E">
            <w:pPr>
              <w:suppressAutoHyphens/>
              <w:autoSpaceDE w:val="0"/>
              <w:autoSpaceDN w:val="0"/>
              <w:adjustRightInd w:val="0"/>
              <w:rPr>
                <w:rFonts w:ascii="Arial" w:hAnsi="Arial" w:cs="Arial"/>
                <w:b/>
                <w:color w:val="000000"/>
                <w:sz w:val="16"/>
                <w:szCs w:val="16"/>
              </w:rPr>
            </w:pPr>
            <w:r>
              <w:rPr>
                <w:rFonts w:ascii="Arial" w:hAnsi="Arial" w:cs="Arial"/>
                <w:b/>
                <w:color w:val="000000"/>
                <w:sz w:val="16"/>
                <w:szCs w:val="16"/>
              </w:rPr>
              <w:t xml:space="preserve">Half-term / Term 4 </w:t>
            </w:r>
          </w:p>
        </w:tc>
      </w:tr>
      <w:tr w:rsidR="008B0442" w:rsidRPr="005F065F">
        <w:trPr>
          <w:cantSplit/>
          <w:trHeight w:val="350"/>
        </w:trPr>
        <w:tc>
          <w:tcPr>
            <w:tcW w:w="1382" w:type="dxa"/>
            <w:vMerge w:val="restart"/>
          </w:tcPr>
          <w:p w:rsidR="008B0442" w:rsidRPr="002F61E6" w:rsidRDefault="008B0442" w:rsidP="00E70FBD">
            <w:pPr>
              <w:rPr>
                <w:rFonts w:ascii="Arial" w:hAnsi="Arial" w:cs="Arial"/>
                <w:sz w:val="16"/>
                <w:szCs w:val="16"/>
              </w:rPr>
            </w:pPr>
            <w:r w:rsidRPr="002F61E6">
              <w:rPr>
                <w:rFonts w:ascii="Arial" w:hAnsi="Arial" w:cs="Arial"/>
                <w:sz w:val="16"/>
                <w:szCs w:val="16"/>
              </w:rPr>
              <w:t xml:space="preserve">12 </w:t>
            </w:r>
            <w:r>
              <w:rPr>
                <w:rFonts w:ascii="Arial" w:hAnsi="Arial" w:cs="Arial"/>
                <w:sz w:val="16"/>
                <w:szCs w:val="16"/>
              </w:rPr>
              <w:t>Fractions and decimals</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12.1 Adding and subtracting fractions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add and subtract fractions and mixed numbers</w:t>
            </w:r>
          </w:p>
        </w:tc>
        <w:tc>
          <w:tcPr>
            <w:tcW w:w="2937" w:type="dxa"/>
            <w:vMerge w:val="restart"/>
          </w:tcPr>
          <w:p w:rsidR="008B0442" w:rsidRPr="002F61E6" w:rsidRDefault="008B0442" w:rsidP="002F61E6">
            <w:pPr>
              <w:suppressAutoHyphens/>
              <w:autoSpaceDE w:val="0"/>
              <w:autoSpaceDN w:val="0"/>
              <w:adjustRightInd w:val="0"/>
              <w:rPr>
                <w:rFonts w:ascii="Arial" w:hAnsi="Arial" w:cs="Arial"/>
                <w:color w:val="000000"/>
                <w:sz w:val="16"/>
                <w:szCs w:val="16"/>
              </w:rPr>
            </w:pPr>
            <w:r w:rsidRPr="002F61E6">
              <w:rPr>
                <w:rFonts w:ascii="Arial" w:hAnsi="Arial" w:cs="Arial"/>
                <w:color w:val="000000"/>
                <w:sz w:val="16"/>
                <w:szCs w:val="16"/>
              </w:rPr>
              <w:t>Much of th</w:t>
            </w:r>
            <w:r>
              <w:rPr>
                <w:rFonts w:ascii="Arial" w:hAnsi="Arial" w:cs="Arial"/>
                <w:color w:val="000000"/>
                <w:sz w:val="16"/>
                <w:szCs w:val="16"/>
              </w:rPr>
              <w:t>e</w:t>
            </w:r>
            <w:r w:rsidRPr="002F61E6">
              <w:rPr>
                <w:rFonts w:ascii="Arial" w:hAnsi="Arial" w:cs="Arial"/>
                <w:color w:val="000000"/>
                <w:sz w:val="16"/>
                <w:szCs w:val="16"/>
              </w:rPr>
              <w:t xml:space="preserve"> material in this chapter will be unfamiliar to pupils. Make sure that </w:t>
            </w:r>
            <w:r>
              <w:rPr>
                <w:rFonts w:ascii="Arial" w:hAnsi="Arial" w:cs="Arial"/>
                <w:color w:val="000000"/>
                <w:sz w:val="16"/>
                <w:szCs w:val="16"/>
              </w:rPr>
              <w:t xml:space="preserve">all pupils fully understand </w:t>
            </w:r>
            <w:r w:rsidRPr="002F61E6">
              <w:rPr>
                <w:rFonts w:ascii="Arial" w:hAnsi="Arial" w:cs="Arial"/>
                <w:color w:val="000000"/>
                <w:sz w:val="16"/>
                <w:szCs w:val="16"/>
              </w:rPr>
              <w:t>each concept before moving on to the MR and PS questions in the exercises</w:t>
            </w:r>
            <w:r>
              <w:rPr>
                <w:rFonts w:ascii="Arial" w:hAnsi="Arial" w:cs="Arial"/>
                <w:color w:val="000000"/>
                <w:sz w:val="16"/>
                <w:szCs w:val="16"/>
              </w:rPr>
              <w:t xml:space="preserve"> in the Pupil Book</w:t>
            </w:r>
            <w:r w:rsidRPr="002F61E6">
              <w:rPr>
                <w:rFonts w:ascii="Arial" w:hAnsi="Arial" w:cs="Arial"/>
                <w:color w:val="000000"/>
                <w:sz w:val="16"/>
                <w:szCs w:val="16"/>
              </w:rPr>
              <w:t xml:space="preserve">. </w:t>
            </w:r>
          </w:p>
          <w:p w:rsidR="008B0442" w:rsidRPr="002F61E6" w:rsidRDefault="008B0442" w:rsidP="002F61E6">
            <w:pPr>
              <w:rPr>
                <w:rFonts w:ascii="Arial" w:hAnsi="Arial" w:cs="Arial"/>
                <w:sz w:val="16"/>
                <w:szCs w:val="16"/>
              </w:rPr>
            </w:pPr>
          </w:p>
        </w:tc>
      </w:tr>
      <w:tr w:rsidR="008B0442" w:rsidRPr="005F065F">
        <w:trPr>
          <w:cantSplit/>
          <w:trHeight w:val="147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12.2 Multiplying fractions and integers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multiply a fraction and an integer</w:t>
            </w: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48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12.3 Dividing with integers and fractions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divide a fraction or a mixed number by an integer</w:t>
            </w:r>
          </w:p>
          <w:p w:rsidR="008B0442" w:rsidRDefault="008B0442">
            <w:pPr>
              <w:pStyle w:val="LOBL"/>
              <w:numPr>
                <w:ilvl w:val="0"/>
                <w:numId w:val="14"/>
              </w:numPr>
              <w:tabs>
                <w:tab w:val="clear" w:pos="260"/>
                <w:tab w:val="clear" w:pos="720"/>
              </w:tabs>
              <w:spacing w:after="0" w:line="240" w:lineRule="auto"/>
              <w:ind w:left="289" w:hanging="289"/>
              <w:rPr>
                <w:rFonts w:ascii="Arial" w:hAnsi="Arial" w:cs="Arial"/>
                <w:sz w:val="16"/>
                <w:szCs w:val="16"/>
              </w:rPr>
            </w:pPr>
            <w:r w:rsidRPr="002F61E6">
              <w:rPr>
                <w:rFonts w:ascii="Arial" w:hAnsi="Arial" w:cs="Arial"/>
                <w:sz w:val="16"/>
                <w:szCs w:val="16"/>
              </w:rPr>
              <w:t>To divide an integer by a unit fraction</w:t>
            </w: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12.4 Multiplication with large and small numbers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To multiply with combinations of large and small numbers mentally</w:t>
            </w:r>
          </w:p>
        </w:tc>
        <w:tc>
          <w:tcPr>
            <w:tcW w:w="2937" w:type="dxa"/>
            <w:vMerge/>
          </w:tcPr>
          <w:p w:rsidR="008B0442" w:rsidRPr="00FC6522" w:rsidRDefault="008B0442" w:rsidP="002F61E6">
            <w:pPr>
              <w:pStyle w:val="ListParagraph"/>
              <w:numPr>
                <w:ilvl w:val="0"/>
                <w:numId w:val="4"/>
              </w:numPr>
              <w:rPr>
                <w:rFonts w:ascii="Arial" w:hAnsi="Arial" w:cs="Arial"/>
                <w:sz w:val="16"/>
                <w:szCs w:val="16"/>
              </w:rPr>
            </w:pPr>
          </w:p>
        </w:tc>
      </w:tr>
      <w:tr w:rsidR="008B0442" w:rsidRPr="005F065F">
        <w:trPr>
          <w:cantSplit/>
          <w:trHeight w:val="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12.5</w:t>
            </w:r>
          </w:p>
          <w:p w:rsidR="008B0442" w:rsidRPr="002F61E6" w:rsidRDefault="008B0442" w:rsidP="002F61E6">
            <w:pPr>
              <w:rPr>
                <w:rFonts w:ascii="Arial" w:hAnsi="Arial" w:cs="Arial"/>
                <w:sz w:val="16"/>
                <w:szCs w:val="16"/>
              </w:rPr>
            </w:pPr>
            <w:r w:rsidRPr="002F61E6">
              <w:rPr>
                <w:rFonts w:ascii="Arial" w:hAnsi="Arial" w:cs="Arial"/>
                <w:sz w:val="16"/>
                <w:szCs w:val="16"/>
              </w:rPr>
              <w:t>Division with large and small numbers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14"/>
              </w:numPr>
              <w:tabs>
                <w:tab w:val="clear" w:pos="720"/>
              </w:tabs>
              <w:ind w:left="289" w:hanging="289"/>
              <w:rPr>
                <w:rFonts w:ascii="Arial" w:hAnsi="Arial" w:cs="Arial"/>
                <w:sz w:val="16"/>
                <w:szCs w:val="16"/>
              </w:rPr>
            </w:pPr>
            <w:r w:rsidRPr="002F61E6">
              <w:rPr>
                <w:rFonts w:ascii="Arial" w:hAnsi="Arial" w:cs="Arial"/>
                <w:sz w:val="16"/>
                <w:szCs w:val="16"/>
              </w:rPr>
              <w:t xml:space="preserve">To divide combinations of </w:t>
            </w:r>
            <w:r>
              <w:rPr>
                <w:rFonts w:ascii="Arial" w:hAnsi="Arial" w:cs="Arial"/>
                <w:sz w:val="16"/>
                <w:szCs w:val="16"/>
              </w:rPr>
              <w:t xml:space="preserve">large and small </w:t>
            </w:r>
            <w:r w:rsidRPr="002F61E6">
              <w:rPr>
                <w:rFonts w:ascii="Arial" w:hAnsi="Arial" w:cs="Arial"/>
                <w:sz w:val="16"/>
                <w:szCs w:val="16"/>
              </w:rPr>
              <w:t>numbers mentally</w:t>
            </w:r>
          </w:p>
        </w:tc>
        <w:tc>
          <w:tcPr>
            <w:tcW w:w="2937" w:type="dxa"/>
            <w:vMerge/>
          </w:tcPr>
          <w:p w:rsidR="008B0442" w:rsidRPr="00FC6522" w:rsidRDefault="008B0442" w:rsidP="002F61E6">
            <w:pPr>
              <w:pStyle w:val="ListParagraph"/>
              <w:rPr>
                <w:rFonts w:ascii="Arial" w:hAnsi="Arial" w:cs="Arial"/>
                <w:sz w:val="16"/>
                <w:szCs w:val="16"/>
              </w:rPr>
            </w:pPr>
          </w:p>
        </w:tc>
      </w:tr>
      <w:tr w:rsidR="008B0442" w:rsidRPr="005F065F">
        <w:trPr>
          <w:cantSplit/>
          <w:trHeight w:val="391"/>
        </w:trPr>
        <w:tc>
          <w:tcPr>
            <w:tcW w:w="1382" w:type="dxa"/>
            <w:tcBorders>
              <w:top w:val="nil"/>
            </w:tcBorders>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 xml:space="preserve">Challenge –Guesstimates </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pStyle w:val="ArialBullettable"/>
              <w:numPr>
                <w:ilvl w:val="0"/>
                <w:numId w:val="0"/>
              </w:numPr>
              <w:ind w:left="289" w:hanging="289"/>
            </w:pPr>
          </w:p>
        </w:tc>
        <w:tc>
          <w:tcPr>
            <w:tcW w:w="2937" w:type="dxa"/>
          </w:tcPr>
          <w:p w:rsidR="008B0442" w:rsidRPr="005F065F" w:rsidRDefault="008B0442" w:rsidP="001052AF">
            <w:pPr>
              <w:rPr>
                <w:rFonts w:ascii="Arial" w:hAnsi="Arial" w:cs="Arial"/>
                <w:sz w:val="16"/>
                <w:szCs w:val="16"/>
              </w:rPr>
            </w:pPr>
            <w:r>
              <w:rPr>
                <w:rFonts w:ascii="Arial" w:hAnsi="Arial" w:cs="Arial"/>
                <w:sz w:val="16"/>
                <w:szCs w:val="16"/>
              </w:rPr>
              <w:t xml:space="preserve">This activity gives pupils the opportunity to practise their mental strategies in some real-life contexts. It also encourages them to make links to the use of estimation as well as the need to make assumptions when tackling real-life problems. </w:t>
            </w:r>
          </w:p>
        </w:tc>
      </w:tr>
      <w:tr w:rsidR="008B0442" w:rsidRPr="005F065F">
        <w:trPr>
          <w:cantSplit/>
          <w:trHeight w:val="718"/>
        </w:trPr>
        <w:tc>
          <w:tcPr>
            <w:tcW w:w="1382"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 xml:space="preserve">13 Proportion </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13.1 Direct proportion</w:t>
            </w:r>
          </w:p>
        </w:tc>
        <w:tc>
          <w:tcPr>
            <w:tcW w:w="728" w:type="dxa"/>
          </w:tcPr>
          <w:p w:rsidR="008B0442" w:rsidRPr="002F61E6" w:rsidRDefault="008B0442" w:rsidP="002F61E6">
            <w:pPr>
              <w:pStyle w:val="LOBL"/>
              <w:spacing w:after="0" w:line="240" w:lineRule="auto"/>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understand the meaning of direct proportion</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find missing values in problems involving proportion</w:t>
            </w:r>
          </w:p>
        </w:tc>
        <w:tc>
          <w:tcPr>
            <w:tcW w:w="2937" w:type="dxa"/>
            <w:vMerge w:val="restart"/>
          </w:tcPr>
          <w:p w:rsidR="008B0442" w:rsidRPr="002F61E6" w:rsidRDefault="008B0442" w:rsidP="000833A5">
            <w:pPr>
              <w:pStyle w:val="LOBL"/>
              <w:spacing w:after="0" w:line="240" w:lineRule="auto"/>
              <w:ind w:left="-10"/>
              <w:rPr>
                <w:rFonts w:ascii="Arial" w:hAnsi="Arial" w:cs="Arial"/>
                <w:sz w:val="16"/>
                <w:szCs w:val="16"/>
              </w:rPr>
            </w:pPr>
            <w:r w:rsidRPr="002F61E6">
              <w:rPr>
                <w:rFonts w:ascii="Arial" w:hAnsi="Arial" w:cs="Arial"/>
                <w:sz w:val="16"/>
                <w:szCs w:val="16"/>
              </w:rPr>
              <w:t xml:space="preserve">Much of this material in this chapter will be unfamiliar to pupils. Make sure that each concept is fully understood by all pupils before moving on to the MR and PS questions in the exercises. </w:t>
            </w:r>
          </w:p>
          <w:p w:rsidR="008B0442" w:rsidRPr="002F61E6" w:rsidRDefault="008B0442" w:rsidP="002F61E6">
            <w:pPr>
              <w:rPr>
                <w:rFonts w:ascii="Arial" w:hAnsi="Arial" w:cs="Arial"/>
                <w:sz w:val="16"/>
                <w:szCs w:val="16"/>
              </w:rPr>
            </w:pPr>
          </w:p>
        </w:tc>
      </w:tr>
      <w:tr w:rsidR="008B0442" w:rsidRPr="005F065F">
        <w:trPr>
          <w:cantSplit/>
          <w:trHeight w:val="14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13.2 Graphs and direct proportion</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represent direct proportion graphically and algebraically</w:t>
            </w:r>
          </w:p>
        </w:tc>
        <w:tc>
          <w:tcPr>
            <w:tcW w:w="2937" w:type="dxa"/>
            <w:vMerge/>
          </w:tcPr>
          <w:p w:rsidR="008B0442" w:rsidRPr="002F61E6" w:rsidRDefault="008B0442" w:rsidP="002F61E6">
            <w:pPr>
              <w:ind w:left="34"/>
              <w:rPr>
                <w:rFonts w:ascii="Arial" w:hAnsi="Arial" w:cs="Arial"/>
                <w:sz w:val="16"/>
                <w:szCs w:val="16"/>
              </w:rPr>
            </w:pPr>
          </w:p>
        </w:tc>
      </w:tr>
      <w:tr w:rsidR="008B0442" w:rsidRPr="005F065F">
        <w:trPr>
          <w:cantSplit/>
          <w:trHeight w:val="82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13.3 Inverse proportion</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 xml:space="preserve">To understand what inverse </w:t>
            </w:r>
            <w:r w:rsidRPr="00F31602">
              <w:rPr>
                <w:rFonts w:ascii="Arial" w:hAnsi="Arial" w:cs="Arial"/>
                <w:sz w:val="16"/>
                <w:szCs w:val="16"/>
              </w:rPr>
              <w:t>proportion is</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F31602">
              <w:rPr>
                <w:rFonts w:ascii="Arial" w:hAnsi="Arial" w:cs="Arial"/>
                <w:sz w:val="16"/>
                <w:szCs w:val="16"/>
              </w:rPr>
              <w:t>To use graphical and algebraic representations of inverse proportion</w:t>
            </w:r>
          </w:p>
        </w:tc>
        <w:tc>
          <w:tcPr>
            <w:tcW w:w="2937" w:type="dxa"/>
            <w:vMerge/>
          </w:tcPr>
          <w:p w:rsidR="008B0442" w:rsidRPr="002F61E6" w:rsidRDefault="008B0442" w:rsidP="002F61E6">
            <w:pPr>
              <w:ind w:left="34"/>
              <w:rPr>
                <w:rFonts w:ascii="Arial" w:hAnsi="Arial" w:cs="Arial"/>
                <w:sz w:val="16"/>
                <w:szCs w:val="16"/>
              </w:rPr>
            </w:pPr>
          </w:p>
        </w:tc>
      </w:tr>
      <w:tr w:rsidR="008B0442" w:rsidRPr="005F065F">
        <w:trPr>
          <w:cantSplit/>
          <w:trHeight w:val="80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13.4</w:t>
            </w:r>
          </w:p>
          <w:p w:rsidR="008B0442" w:rsidRPr="002F61E6" w:rsidRDefault="008B0442" w:rsidP="002F61E6">
            <w:pPr>
              <w:rPr>
                <w:rFonts w:ascii="Arial" w:hAnsi="Arial" w:cs="Arial"/>
                <w:sz w:val="16"/>
                <w:szCs w:val="16"/>
              </w:rPr>
            </w:pPr>
            <w:r w:rsidRPr="002F61E6">
              <w:rPr>
                <w:rFonts w:ascii="Arial" w:hAnsi="Arial" w:cs="Arial"/>
                <w:sz w:val="16"/>
                <w:szCs w:val="16"/>
              </w:rPr>
              <w:t>Comparing direct proportion and inverse proportion</w:t>
            </w:r>
          </w:p>
        </w:tc>
        <w:tc>
          <w:tcPr>
            <w:tcW w:w="728" w:type="dxa"/>
          </w:tcPr>
          <w:p w:rsidR="008B0442" w:rsidRPr="00F31602" w:rsidRDefault="008B0442" w:rsidP="002F61E6">
            <w:pPr>
              <w:rPr>
                <w:rFonts w:ascii="Arial" w:hAnsi="Arial" w:cs="Arial"/>
                <w:sz w:val="16"/>
                <w:szCs w:val="16"/>
              </w:rPr>
            </w:pPr>
            <w:r w:rsidRPr="00F31602">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b/>
                <w:color w:val="595959"/>
                <w:sz w:val="16"/>
                <w:szCs w:val="16"/>
              </w:rPr>
            </w:pPr>
            <w:r w:rsidRPr="00F31602">
              <w:rPr>
                <w:rFonts w:ascii="Arial" w:hAnsi="Arial" w:cs="Arial"/>
                <w:sz w:val="16"/>
                <w:szCs w:val="16"/>
              </w:rPr>
              <w:t>To recognise direct and inverse proportion and work out missing values</w:t>
            </w:r>
          </w:p>
        </w:tc>
        <w:tc>
          <w:tcPr>
            <w:tcW w:w="2937" w:type="dxa"/>
            <w:vMerge/>
          </w:tcPr>
          <w:p w:rsidR="008B0442" w:rsidRPr="002F61E6" w:rsidRDefault="008B0442" w:rsidP="002F61E6">
            <w:pPr>
              <w:ind w:left="34"/>
              <w:rPr>
                <w:rFonts w:ascii="Arial" w:hAnsi="Arial" w:cs="Arial"/>
                <w:sz w:val="16"/>
                <w:szCs w:val="16"/>
              </w:rPr>
            </w:pPr>
          </w:p>
        </w:tc>
      </w:tr>
      <w:tr w:rsidR="008B0442" w:rsidRPr="005F065F">
        <w:trPr>
          <w:cantSplit/>
          <w:trHeight w:val="804"/>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Challenge – Planning a trip</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37" w:type="dxa"/>
          </w:tcPr>
          <w:p w:rsidR="008B0442" w:rsidRPr="00D9763B" w:rsidRDefault="008B0442" w:rsidP="001052AF">
            <w:pPr>
              <w:suppressAutoHyphens/>
              <w:autoSpaceDE w:val="0"/>
              <w:autoSpaceDN w:val="0"/>
              <w:adjustRightInd w:val="0"/>
              <w:ind w:left="16"/>
              <w:rPr>
                <w:rFonts w:ascii="Arial" w:hAnsi="Arial" w:cs="Arial"/>
                <w:color w:val="000000"/>
                <w:kern w:val="2"/>
                <w:sz w:val="16"/>
                <w:szCs w:val="16"/>
              </w:rPr>
            </w:pPr>
            <w:r>
              <w:rPr>
                <w:rFonts w:ascii="Arial" w:hAnsi="Arial" w:cs="Arial"/>
                <w:color w:val="000000"/>
                <w:kern w:val="2"/>
                <w:sz w:val="16"/>
                <w:szCs w:val="16"/>
              </w:rPr>
              <w:t xml:space="preserve">For this challenge pupils apply their understanding of proportion to a typical real-life context including speed, time and fuel consumption. The questions increase in complexity and pupils can use a range of graphical and algebraic skills to tackle them. They also need to be able to interpret some quite complex language. </w:t>
            </w:r>
          </w:p>
        </w:tc>
      </w:tr>
      <w:tr w:rsidR="008B0442" w:rsidRPr="005F065F">
        <w:trPr>
          <w:cantSplit/>
          <w:trHeight w:val="90"/>
        </w:trPr>
        <w:tc>
          <w:tcPr>
            <w:tcW w:w="9302" w:type="dxa"/>
            <w:gridSpan w:val="5"/>
          </w:tcPr>
          <w:p w:rsidR="008B0442" w:rsidRPr="002F61E6" w:rsidRDefault="008B0442" w:rsidP="002F61E6">
            <w:pPr>
              <w:ind w:left="34"/>
              <w:rPr>
                <w:rFonts w:ascii="Arial" w:hAnsi="Arial" w:cs="Arial"/>
                <w:sz w:val="16"/>
                <w:szCs w:val="16"/>
              </w:rPr>
            </w:pPr>
            <w:r>
              <w:rPr>
                <w:rFonts w:ascii="Arial" w:hAnsi="Arial" w:cs="Arial"/>
                <w:i/>
                <w:sz w:val="16"/>
                <w:szCs w:val="16"/>
              </w:rPr>
              <w:t>Chapter 12</w:t>
            </w:r>
            <w:r w:rsidRPr="005F065F">
              <w:rPr>
                <w:rFonts w:ascii="Arial" w:hAnsi="Arial" w:cs="Arial"/>
                <w:sz w:val="16"/>
                <w:szCs w:val="16"/>
              </w:rPr>
              <w:t>–</w:t>
            </w:r>
            <w:r w:rsidRPr="00D17FC6">
              <w:rPr>
                <w:rFonts w:ascii="Arial" w:hAnsi="Arial" w:cs="Arial"/>
                <w:i/>
                <w:sz w:val="16"/>
                <w:szCs w:val="16"/>
              </w:rPr>
              <w:t>1</w:t>
            </w:r>
            <w:r>
              <w:rPr>
                <w:rFonts w:ascii="Arial" w:hAnsi="Arial" w:cs="Arial"/>
                <w:i/>
                <w:sz w:val="16"/>
                <w:szCs w:val="16"/>
              </w:rPr>
              <w:t>3</w:t>
            </w:r>
            <w:r w:rsidRPr="00D17FC6">
              <w:rPr>
                <w:rFonts w:ascii="Arial" w:hAnsi="Arial" w:cs="Arial"/>
                <w:i/>
                <w:sz w:val="16"/>
                <w:szCs w:val="16"/>
              </w:rPr>
              <w:t xml:space="preserve"> assessment on Collins Connect</w:t>
            </w:r>
          </w:p>
        </w:tc>
      </w:tr>
      <w:tr w:rsidR="008B0442" w:rsidRPr="005F065F">
        <w:trPr>
          <w:cantSplit/>
          <w:trHeight w:val="570"/>
        </w:trPr>
        <w:tc>
          <w:tcPr>
            <w:tcW w:w="1382" w:type="dxa"/>
            <w:vMerge w:val="restart"/>
          </w:tcPr>
          <w:p w:rsidR="008B0442" w:rsidRPr="002F61E6" w:rsidRDefault="008B0442" w:rsidP="00E70FBD">
            <w:pPr>
              <w:rPr>
                <w:rFonts w:ascii="Arial" w:hAnsi="Arial" w:cs="Arial"/>
                <w:sz w:val="16"/>
                <w:szCs w:val="16"/>
              </w:rPr>
            </w:pPr>
            <w:r w:rsidRPr="002F61E6">
              <w:rPr>
                <w:rFonts w:ascii="Arial" w:hAnsi="Arial" w:cs="Arial"/>
                <w:sz w:val="16"/>
                <w:szCs w:val="16"/>
              </w:rPr>
              <w:t xml:space="preserve">14 </w:t>
            </w:r>
            <w:r>
              <w:rPr>
                <w:rFonts w:ascii="Arial" w:hAnsi="Arial" w:cs="Arial"/>
                <w:sz w:val="16"/>
                <w:szCs w:val="16"/>
              </w:rPr>
              <w:t>Circles</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14.1 The circle and its parts</w:t>
            </w:r>
          </w:p>
          <w:p w:rsidR="008B0442" w:rsidRPr="002F61E6" w:rsidRDefault="008B0442" w:rsidP="002F61E6">
            <w:pPr>
              <w:rPr>
                <w:rFonts w:ascii="Arial" w:hAnsi="Arial" w:cs="Arial"/>
                <w:sz w:val="16"/>
                <w:szCs w:val="16"/>
              </w:rPr>
            </w:pPr>
            <w:r w:rsidRPr="002F61E6">
              <w:rPr>
                <w:rFonts w:ascii="Arial" w:hAnsi="Arial" w:cs="Arial"/>
                <w:sz w:val="16"/>
                <w:szCs w:val="16"/>
              </w:rPr>
              <w:t>14.2 Circumference of a circle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p w:rsidR="008B0442" w:rsidRPr="002F61E6" w:rsidRDefault="008B0442" w:rsidP="002F61E6">
            <w:pPr>
              <w:rPr>
                <w:rFonts w:ascii="Arial" w:hAnsi="Arial" w:cs="Arial"/>
                <w:sz w:val="16"/>
                <w:szCs w:val="16"/>
              </w:rPr>
            </w:pP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 xml:space="preserve">To know the definition of a circle and the names of its parts </w:t>
            </w:r>
          </w:p>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 xml:space="preserve">How to work out the relationship between the circumference and diameter of a circle </w:t>
            </w:r>
          </w:p>
        </w:tc>
        <w:tc>
          <w:tcPr>
            <w:tcW w:w="2937" w:type="dxa"/>
            <w:vMerge w:val="restart"/>
          </w:tcPr>
          <w:p w:rsidR="008B0442" w:rsidRPr="002F61E6" w:rsidRDefault="008B0442" w:rsidP="00B609B1">
            <w:pPr>
              <w:rPr>
                <w:rFonts w:ascii="Arial" w:hAnsi="Arial" w:cs="Arial"/>
                <w:sz w:val="16"/>
                <w:szCs w:val="16"/>
              </w:rPr>
            </w:pPr>
            <w:r w:rsidRPr="002F61E6">
              <w:rPr>
                <w:rFonts w:ascii="Arial" w:hAnsi="Arial" w:cs="Arial"/>
                <w:color w:val="000000"/>
                <w:sz w:val="16"/>
                <w:szCs w:val="16"/>
              </w:rPr>
              <w:t xml:space="preserve">Pupils may be familiar with the contents of lessons 1 and 2. Check understanding with a couple of example and if pupils are confident and fluent move straight on </w:t>
            </w:r>
            <w:r>
              <w:rPr>
                <w:rFonts w:ascii="Arial" w:hAnsi="Arial" w:cs="Arial"/>
                <w:color w:val="000000"/>
                <w:sz w:val="16"/>
                <w:szCs w:val="16"/>
              </w:rPr>
              <w:t>to l</w:t>
            </w:r>
            <w:r w:rsidRPr="002F61E6">
              <w:rPr>
                <w:rFonts w:ascii="Arial" w:hAnsi="Arial" w:cs="Arial"/>
                <w:color w:val="000000"/>
                <w:sz w:val="16"/>
                <w:szCs w:val="16"/>
              </w:rPr>
              <w:t>esson</w:t>
            </w:r>
            <w:r>
              <w:rPr>
                <w:rFonts w:ascii="Arial" w:hAnsi="Arial" w:cs="Arial"/>
                <w:color w:val="000000"/>
                <w:sz w:val="16"/>
                <w:szCs w:val="16"/>
              </w:rPr>
              <w:t>s</w:t>
            </w:r>
            <w:r w:rsidRPr="002F61E6">
              <w:rPr>
                <w:rFonts w:ascii="Arial" w:hAnsi="Arial" w:cs="Arial"/>
                <w:color w:val="000000"/>
                <w:sz w:val="16"/>
                <w:szCs w:val="16"/>
              </w:rPr>
              <w:t xml:space="preserve"> 3 and 4.</w:t>
            </w:r>
          </w:p>
        </w:tc>
      </w:tr>
      <w:tr w:rsidR="008B0442" w:rsidRPr="005F065F">
        <w:trPr>
          <w:cantSplit/>
          <w:trHeight w:val="367"/>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3E011C">
            <w:pPr>
              <w:rPr>
                <w:rFonts w:ascii="Arial" w:hAnsi="Arial" w:cs="Arial"/>
                <w:sz w:val="16"/>
                <w:szCs w:val="16"/>
              </w:rPr>
            </w:pPr>
            <w:r w:rsidRPr="002F61E6">
              <w:rPr>
                <w:rFonts w:ascii="Arial" w:hAnsi="Arial" w:cs="Arial"/>
                <w:sz w:val="16"/>
                <w:szCs w:val="16"/>
              </w:rPr>
              <w:t xml:space="preserve">14.3 Formula </w:t>
            </w:r>
            <w:r>
              <w:rPr>
                <w:rFonts w:ascii="Arial" w:hAnsi="Arial" w:cs="Arial"/>
                <w:sz w:val="16"/>
                <w:szCs w:val="16"/>
              </w:rPr>
              <w:t>for the</w:t>
            </w:r>
            <w:r w:rsidRPr="002F61E6">
              <w:rPr>
                <w:rFonts w:ascii="Arial" w:hAnsi="Arial" w:cs="Arial"/>
                <w:sz w:val="16"/>
                <w:szCs w:val="16"/>
              </w:rPr>
              <w:t xml:space="preserve"> circumference of a circle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calculate the circumference of a circle</w:t>
            </w:r>
          </w:p>
        </w:tc>
        <w:tc>
          <w:tcPr>
            <w:tcW w:w="2937" w:type="dxa"/>
            <w:vMerge/>
          </w:tcPr>
          <w:p w:rsidR="008B0442" w:rsidRPr="002F61E6" w:rsidRDefault="008B0442" w:rsidP="002F61E6">
            <w:pPr>
              <w:autoSpaceDE w:val="0"/>
              <w:autoSpaceDN w:val="0"/>
              <w:adjustRightInd w:val="0"/>
              <w:ind w:left="34"/>
              <w:rPr>
                <w:rFonts w:ascii="Arial" w:hAnsi="Arial" w:cs="Arial"/>
                <w:color w:val="000000"/>
                <w:sz w:val="16"/>
                <w:szCs w:val="16"/>
              </w:rPr>
            </w:pPr>
          </w:p>
        </w:tc>
      </w:tr>
      <w:tr w:rsidR="008B0442" w:rsidRPr="005F065F">
        <w:trPr>
          <w:cantSplit/>
          <w:trHeight w:val="331"/>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14.4 F</w:t>
            </w:r>
            <w:r>
              <w:rPr>
                <w:rFonts w:ascii="Arial" w:hAnsi="Arial" w:cs="Arial"/>
                <w:sz w:val="16"/>
                <w:szCs w:val="16"/>
              </w:rPr>
              <w:t>ormula for the area of a circle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calculate the area of a circle</w:t>
            </w:r>
          </w:p>
        </w:tc>
        <w:tc>
          <w:tcPr>
            <w:tcW w:w="2937" w:type="dxa"/>
            <w:vMerge/>
          </w:tcPr>
          <w:p w:rsidR="008B0442" w:rsidRPr="002F61E6" w:rsidRDefault="008B0442" w:rsidP="002F61E6">
            <w:pPr>
              <w:autoSpaceDE w:val="0"/>
              <w:autoSpaceDN w:val="0"/>
              <w:adjustRightInd w:val="0"/>
              <w:ind w:left="34"/>
              <w:rPr>
                <w:rFonts w:ascii="Arial" w:hAnsi="Arial" w:cs="Arial"/>
                <w:color w:val="000000"/>
                <w:sz w:val="16"/>
                <w:szCs w:val="16"/>
              </w:rPr>
            </w:pPr>
          </w:p>
        </w:tc>
      </w:tr>
      <w:tr w:rsidR="008B0442" w:rsidRPr="005F065F">
        <w:trPr>
          <w:cantSplit/>
          <w:trHeight w:val="67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sidRPr="005F065F">
              <w:rPr>
                <w:rFonts w:ascii="Arial" w:hAnsi="Arial" w:cs="Arial"/>
                <w:sz w:val="16"/>
                <w:szCs w:val="16"/>
              </w:rPr>
              <w:t>Financial skills – Athletic</w:t>
            </w:r>
            <w:r>
              <w:rPr>
                <w:rFonts w:ascii="Arial" w:hAnsi="Arial" w:cs="Arial"/>
                <w:sz w:val="16"/>
                <w:szCs w:val="16"/>
              </w:rPr>
              <w:t>s</w:t>
            </w:r>
            <w:r w:rsidRPr="005F065F">
              <w:rPr>
                <w:rFonts w:ascii="Arial" w:hAnsi="Arial" w:cs="Arial"/>
                <w:sz w:val="16"/>
                <w:szCs w:val="16"/>
              </w:rPr>
              <w:t xml:space="preserve"> stadium</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2</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37" w:type="dxa"/>
          </w:tcPr>
          <w:p w:rsidR="008B0442" w:rsidRPr="00D848C9" w:rsidRDefault="008B0442" w:rsidP="0052240C">
            <w:pPr>
              <w:autoSpaceDE w:val="0"/>
              <w:autoSpaceDN w:val="0"/>
              <w:adjustRightInd w:val="0"/>
              <w:rPr>
                <w:rFonts w:ascii="Arial" w:hAnsi="Arial" w:cs="Arial"/>
                <w:color w:val="000000"/>
                <w:sz w:val="16"/>
                <w:szCs w:val="16"/>
              </w:rPr>
            </w:pPr>
            <w:r w:rsidRPr="005F065F">
              <w:rPr>
                <w:rFonts w:ascii="Arial" w:hAnsi="Arial" w:cs="Arial"/>
                <w:color w:val="000000"/>
                <w:sz w:val="16"/>
                <w:szCs w:val="16"/>
              </w:rPr>
              <w:t xml:space="preserve">This activity is designed to give pupils the opportunity to apply their </w:t>
            </w:r>
            <w:r>
              <w:rPr>
                <w:rFonts w:ascii="Arial" w:hAnsi="Arial" w:cs="Arial"/>
                <w:color w:val="000000"/>
                <w:sz w:val="16"/>
                <w:szCs w:val="16"/>
              </w:rPr>
              <w:t>knowledge</w:t>
            </w:r>
            <w:r w:rsidRPr="005F065F">
              <w:rPr>
                <w:rFonts w:ascii="Arial" w:hAnsi="Arial" w:cs="Arial"/>
                <w:color w:val="000000"/>
                <w:sz w:val="16"/>
                <w:szCs w:val="16"/>
              </w:rPr>
              <w:t xml:space="preserve"> to a multi-step </w:t>
            </w:r>
            <w:r>
              <w:rPr>
                <w:rFonts w:ascii="Arial" w:hAnsi="Arial" w:cs="Arial"/>
                <w:color w:val="000000"/>
                <w:sz w:val="16"/>
                <w:szCs w:val="16"/>
              </w:rPr>
              <w:t xml:space="preserve">real-life </w:t>
            </w:r>
            <w:r w:rsidRPr="005F065F">
              <w:rPr>
                <w:rFonts w:ascii="Arial" w:hAnsi="Arial" w:cs="Arial"/>
                <w:color w:val="000000"/>
                <w:sz w:val="16"/>
                <w:szCs w:val="16"/>
              </w:rPr>
              <w:t>problem. The context is common</w:t>
            </w:r>
            <w:r>
              <w:rPr>
                <w:rFonts w:ascii="Arial" w:hAnsi="Arial" w:cs="Arial"/>
                <w:color w:val="000000"/>
                <w:sz w:val="16"/>
                <w:szCs w:val="16"/>
              </w:rPr>
              <w:t xml:space="preserve">, </w:t>
            </w:r>
            <w:r w:rsidRPr="005F065F">
              <w:rPr>
                <w:rFonts w:ascii="Arial" w:hAnsi="Arial" w:cs="Arial"/>
                <w:color w:val="000000"/>
                <w:sz w:val="16"/>
                <w:szCs w:val="16"/>
              </w:rPr>
              <w:t xml:space="preserve">but is presented in a </w:t>
            </w:r>
            <w:r>
              <w:rPr>
                <w:rFonts w:ascii="Arial" w:hAnsi="Arial" w:cs="Arial"/>
                <w:color w:val="000000"/>
                <w:sz w:val="16"/>
                <w:szCs w:val="16"/>
              </w:rPr>
              <w:t>s</w:t>
            </w:r>
            <w:r w:rsidRPr="005F065F">
              <w:rPr>
                <w:rFonts w:ascii="Arial" w:hAnsi="Arial" w:cs="Arial"/>
                <w:color w:val="000000"/>
                <w:sz w:val="16"/>
                <w:szCs w:val="16"/>
              </w:rPr>
              <w:t xml:space="preserve">lightly more complex way than </w:t>
            </w:r>
            <w:r>
              <w:rPr>
                <w:rFonts w:ascii="Arial" w:hAnsi="Arial" w:cs="Arial"/>
                <w:color w:val="000000"/>
                <w:sz w:val="16"/>
                <w:szCs w:val="16"/>
              </w:rPr>
              <w:t>pupils</w:t>
            </w:r>
            <w:r w:rsidRPr="005F065F">
              <w:rPr>
                <w:rFonts w:ascii="Arial" w:hAnsi="Arial" w:cs="Arial"/>
                <w:color w:val="000000"/>
                <w:sz w:val="16"/>
                <w:szCs w:val="16"/>
              </w:rPr>
              <w:t xml:space="preserve"> are used to. </w:t>
            </w:r>
          </w:p>
        </w:tc>
      </w:tr>
      <w:tr w:rsidR="008B0442" w:rsidRPr="005F065F">
        <w:trPr>
          <w:cantSplit/>
          <w:trHeight w:val="1069"/>
        </w:trPr>
        <w:tc>
          <w:tcPr>
            <w:tcW w:w="1382"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15 Equations and formulae</w:t>
            </w: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15.1 Equations with brackets</w:t>
            </w:r>
          </w:p>
          <w:p w:rsidR="008B0442" w:rsidRPr="002F61E6" w:rsidRDefault="008B0442" w:rsidP="002F61E6">
            <w:pPr>
              <w:rPr>
                <w:rFonts w:ascii="Arial" w:hAnsi="Arial" w:cs="Arial"/>
                <w:sz w:val="16"/>
                <w:szCs w:val="16"/>
              </w:rPr>
            </w:pPr>
            <w:r w:rsidRPr="002F61E6">
              <w:rPr>
                <w:rFonts w:ascii="Arial" w:hAnsi="Arial" w:cs="Arial"/>
                <w:sz w:val="16"/>
                <w:szCs w:val="16"/>
              </w:rPr>
              <w:t xml:space="preserve">15.2 Equations with </w:t>
            </w:r>
            <w:r>
              <w:rPr>
                <w:rFonts w:ascii="Arial" w:hAnsi="Arial" w:cs="Arial"/>
                <w:sz w:val="16"/>
                <w:szCs w:val="16"/>
              </w:rPr>
              <w:t xml:space="preserve">the </w:t>
            </w:r>
            <w:r w:rsidRPr="002F61E6">
              <w:rPr>
                <w:rFonts w:ascii="Arial" w:hAnsi="Arial" w:cs="Arial"/>
                <w:sz w:val="16"/>
                <w:szCs w:val="16"/>
              </w:rPr>
              <w:t>variable on both sides</w:t>
            </w:r>
          </w:p>
        </w:tc>
        <w:tc>
          <w:tcPr>
            <w:tcW w:w="728" w:type="dxa"/>
          </w:tcPr>
          <w:p w:rsidR="008B0442" w:rsidRPr="002F61E6" w:rsidRDefault="008B0442" w:rsidP="002F61E6">
            <w:pPr>
              <w:pStyle w:val="LOBL"/>
              <w:spacing w:after="0" w:line="240" w:lineRule="auto"/>
              <w:rPr>
                <w:rFonts w:ascii="Arial" w:hAnsi="Arial" w:cs="Arial"/>
                <w:sz w:val="16"/>
                <w:szCs w:val="16"/>
              </w:rPr>
            </w:pPr>
            <w:r w:rsidRPr="002F61E6">
              <w:rPr>
                <w:rFonts w:ascii="Arial" w:hAnsi="Arial" w:cs="Arial"/>
                <w:sz w:val="16"/>
                <w:szCs w:val="16"/>
              </w:rPr>
              <w:t>1</w:t>
            </w:r>
          </w:p>
          <w:p w:rsidR="008B0442" w:rsidRPr="002F61E6" w:rsidRDefault="008B0442" w:rsidP="002F61E6">
            <w:pPr>
              <w:rPr>
                <w:rFonts w:ascii="Arial" w:hAnsi="Arial" w:cs="Arial"/>
                <w:sz w:val="16"/>
                <w:szCs w:val="16"/>
              </w:rPr>
            </w:pP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solve equations involving brackets</w:t>
            </w:r>
          </w:p>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color w:val="000000"/>
                <w:sz w:val="16"/>
                <w:szCs w:val="16"/>
              </w:rPr>
              <w:t>To solve equations with the variable on both sides</w:t>
            </w:r>
          </w:p>
        </w:tc>
        <w:tc>
          <w:tcPr>
            <w:tcW w:w="2937" w:type="dxa"/>
            <w:vMerge w:val="restart"/>
          </w:tcPr>
          <w:p w:rsidR="008B0442" w:rsidRPr="00FC6522" w:rsidRDefault="008B0442" w:rsidP="00814009">
            <w:pPr>
              <w:pStyle w:val="ListParagraph"/>
              <w:ind w:left="0"/>
              <w:rPr>
                <w:rFonts w:ascii="Arial" w:hAnsi="Arial" w:cs="Arial"/>
                <w:color w:val="000000"/>
                <w:sz w:val="16"/>
                <w:szCs w:val="16"/>
                <w:lang w:eastAsia="en-US"/>
              </w:rPr>
            </w:pPr>
            <w:r w:rsidRPr="00FC6522">
              <w:rPr>
                <w:rFonts w:ascii="Arial" w:hAnsi="Arial" w:cs="Arial"/>
                <w:color w:val="000000"/>
                <w:sz w:val="16"/>
                <w:szCs w:val="16"/>
              </w:rPr>
              <w:t>Much of this chapter will be new material. However, pupils who are familiar with multiplying brackets and solving simple equations can quickly complete Exercise 15A or move straight on to exercise15B.</w:t>
            </w:r>
          </w:p>
        </w:tc>
      </w:tr>
      <w:tr w:rsidR="008B0442" w:rsidRPr="005F065F">
        <w:trPr>
          <w:cantSplit/>
          <w:trHeight w:val="529"/>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15.3 More complex questions</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solve equations with fractional</w:t>
            </w:r>
            <w:r>
              <w:rPr>
                <w:rFonts w:ascii="Arial" w:hAnsi="Arial" w:cs="Arial"/>
                <w:sz w:val="16"/>
                <w:szCs w:val="16"/>
              </w:rPr>
              <w:t xml:space="preserve"> coefficients</w:t>
            </w:r>
          </w:p>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To solve equati</w:t>
            </w:r>
            <w:r>
              <w:rPr>
                <w:rFonts w:ascii="Arial" w:hAnsi="Arial" w:cs="Arial"/>
                <w:sz w:val="16"/>
                <w:szCs w:val="16"/>
              </w:rPr>
              <w:t>ons with brackets and fractions</w:t>
            </w:r>
          </w:p>
        </w:tc>
        <w:tc>
          <w:tcPr>
            <w:tcW w:w="2937" w:type="dxa"/>
            <w:vMerge/>
          </w:tcPr>
          <w:p w:rsidR="008B0442" w:rsidRPr="002F61E6" w:rsidRDefault="008B0442" w:rsidP="002F61E6">
            <w:pPr>
              <w:rPr>
                <w:rFonts w:ascii="Arial" w:hAnsi="Arial" w:cs="Arial"/>
                <w:sz w:val="16"/>
                <w:szCs w:val="16"/>
              </w:rPr>
            </w:pPr>
          </w:p>
        </w:tc>
      </w:tr>
      <w:tr w:rsidR="008B0442" w:rsidRPr="005F065F">
        <w:trPr>
          <w:cantSplit/>
          <w:trHeight w:val="52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2F61E6" w:rsidRDefault="008B0442" w:rsidP="002F61E6">
            <w:pPr>
              <w:rPr>
                <w:rFonts w:ascii="Arial" w:hAnsi="Arial" w:cs="Arial"/>
                <w:sz w:val="16"/>
                <w:szCs w:val="16"/>
              </w:rPr>
            </w:pPr>
            <w:r w:rsidRPr="002F61E6">
              <w:rPr>
                <w:rFonts w:ascii="Arial" w:hAnsi="Arial" w:cs="Arial"/>
                <w:sz w:val="16"/>
                <w:szCs w:val="16"/>
              </w:rPr>
              <w:t>15.4</w:t>
            </w:r>
          </w:p>
          <w:p w:rsidR="008B0442" w:rsidRPr="002F61E6" w:rsidRDefault="008B0442" w:rsidP="002F61E6">
            <w:pPr>
              <w:rPr>
                <w:rFonts w:ascii="Arial" w:hAnsi="Arial" w:cs="Arial"/>
                <w:sz w:val="16"/>
                <w:szCs w:val="16"/>
              </w:rPr>
            </w:pPr>
            <w:r w:rsidRPr="002F61E6">
              <w:rPr>
                <w:rFonts w:ascii="Arial" w:hAnsi="Arial" w:cs="Arial"/>
                <w:sz w:val="16"/>
                <w:szCs w:val="16"/>
              </w:rPr>
              <w:t>Rearranging formulae</w:t>
            </w:r>
          </w:p>
        </w:tc>
        <w:tc>
          <w:tcPr>
            <w:tcW w:w="728" w:type="dxa"/>
          </w:tcPr>
          <w:p w:rsidR="008B0442" w:rsidRPr="002F61E6" w:rsidRDefault="008B0442" w:rsidP="002F61E6">
            <w:pPr>
              <w:rPr>
                <w:rFonts w:ascii="Arial" w:hAnsi="Arial" w:cs="Arial"/>
                <w:sz w:val="16"/>
                <w:szCs w:val="16"/>
              </w:rPr>
            </w:pPr>
          </w:p>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tcPr>
          <w:p w:rsidR="008B0442" w:rsidRDefault="008B0442">
            <w:pPr>
              <w:pStyle w:val="LOBL"/>
              <w:numPr>
                <w:ilvl w:val="0"/>
                <w:numId w:val="7"/>
              </w:numPr>
              <w:tabs>
                <w:tab w:val="clear" w:pos="260"/>
                <w:tab w:val="clear" w:pos="360"/>
              </w:tabs>
              <w:spacing w:after="0" w:line="240" w:lineRule="auto"/>
              <w:ind w:left="289" w:hanging="289"/>
              <w:rPr>
                <w:rFonts w:ascii="Arial" w:hAnsi="Arial" w:cs="Arial"/>
                <w:sz w:val="16"/>
                <w:szCs w:val="16"/>
              </w:rPr>
            </w:pPr>
            <w:r w:rsidRPr="002F61E6">
              <w:rPr>
                <w:rFonts w:ascii="Arial" w:hAnsi="Arial" w:cs="Arial"/>
                <w:sz w:val="16"/>
                <w:szCs w:val="16"/>
              </w:rPr>
              <w:t>To change the subject of a formula</w:t>
            </w:r>
          </w:p>
          <w:p w:rsidR="008B0442" w:rsidRDefault="008B0442">
            <w:pPr>
              <w:ind w:left="289" w:hanging="289"/>
              <w:rPr>
                <w:rFonts w:ascii="Arial" w:hAnsi="Arial" w:cs="Arial"/>
                <w:sz w:val="16"/>
                <w:szCs w:val="16"/>
              </w:rPr>
            </w:pPr>
          </w:p>
        </w:tc>
        <w:tc>
          <w:tcPr>
            <w:tcW w:w="2937" w:type="dxa"/>
            <w:vMerge/>
          </w:tcPr>
          <w:p w:rsidR="008B0442" w:rsidRPr="00FC6522" w:rsidRDefault="008B0442" w:rsidP="002F61E6">
            <w:pPr>
              <w:pStyle w:val="ListParagraph"/>
              <w:rPr>
                <w:rFonts w:ascii="Arial" w:hAnsi="Arial" w:cs="Arial"/>
                <w:sz w:val="16"/>
                <w:szCs w:val="16"/>
              </w:rPr>
            </w:pPr>
          </w:p>
        </w:tc>
      </w:tr>
      <w:tr w:rsidR="008B0442" w:rsidRPr="005F065F">
        <w:trPr>
          <w:cantSplit/>
          <w:trHeight w:val="375"/>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Pr>
                <w:rFonts w:ascii="Arial" w:hAnsi="Arial" w:cs="Arial"/>
                <w:sz w:val="16"/>
                <w:szCs w:val="16"/>
              </w:rPr>
              <w:t>Mathematical reasoning – Using graphs to solve equations</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rPr>
            </w:pPr>
          </w:p>
        </w:tc>
        <w:tc>
          <w:tcPr>
            <w:tcW w:w="2937" w:type="dxa"/>
          </w:tcPr>
          <w:p w:rsidR="008B0442" w:rsidRPr="005F065F" w:rsidRDefault="008B0442" w:rsidP="00814009">
            <w:pPr>
              <w:autoSpaceDE w:val="0"/>
              <w:autoSpaceDN w:val="0"/>
              <w:adjustRightInd w:val="0"/>
              <w:ind w:left="-9"/>
              <w:rPr>
                <w:rFonts w:ascii="Arial" w:hAnsi="Arial" w:cs="Arial"/>
                <w:sz w:val="16"/>
                <w:szCs w:val="16"/>
              </w:rPr>
            </w:pPr>
            <w:r>
              <w:rPr>
                <w:rFonts w:ascii="Arial" w:hAnsi="Arial" w:cs="Arial"/>
                <w:color w:val="000000"/>
                <w:sz w:val="16"/>
                <w:szCs w:val="16"/>
              </w:rPr>
              <w:t>In this activity pupils use mathematical reasoning to make links between equations and formula and their graphical representation. By comparing graphical and algebraic representations pupils check their ability to solve equations. This ability to use different representations to check their understanding is a valuable generic skill.</w:t>
            </w:r>
          </w:p>
        </w:tc>
      </w:tr>
      <w:tr w:rsidR="008B0442" w:rsidRPr="005F065F">
        <w:trPr>
          <w:cantSplit/>
          <w:trHeight w:val="1474"/>
        </w:trPr>
        <w:tc>
          <w:tcPr>
            <w:tcW w:w="1382" w:type="dxa"/>
            <w:vMerge w:val="restart"/>
          </w:tcPr>
          <w:p w:rsidR="008B0442" w:rsidRPr="002F61E6" w:rsidRDefault="008B0442" w:rsidP="002F61E6">
            <w:pPr>
              <w:rPr>
                <w:rFonts w:ascii="Arial" w:hAnsi="Arial" w:cs="Arial"/>
                <w:sz w:val="16"/>
                <w:szCs w:val="16"/>
              </w:rPr>
            </w:pPr>
            <w:r>
              <w:rPr>
                <w:rFonts w:ascii="Arial" w:hAnsi="Arial" w:cs="Arial"/>
                <w:sz w:val="16"/>
                <w:szCs w:val="16"/>
              </w:rPr>
              <w:t>1</w:t>
            </w:r>
            <w:r w:rsidRPr="002F61E6">
              <w:rPr>
                <w:rFonts w:ascii="Arial" w:hAnsi="Arial" w:cs="Arial"/>
                <w:sz w:val="16"/>
                <w:szCs w:val="16"/>
              </w:rPr>
              <w:t xml:space="preserve">6 Comparing data </w:t>
            </w:r>
          </w:p>
        </w:tc>
        <w:tc>
          <w:tcPr>
            <w:tcW w:w="1358"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16.</w:t>
            </w:r>
            <w:r>
              <w:rPr>
                <w:rFonts w:ascii="Arial" w:hAnsi="Arial" w:cs="Arial"/>
                <w:sz w:val="16"/>
                <w:szCs w:val="16"/>
              </w:rPr>
              <w:t>1</w:t>
            </w:r>
            <w:r w:rsidRPr="002F61E6">
              <w:rPr>
                <w:rFonts w:ascii="Arial" w:hAnsi="Arial" w:cs="Arial"/>
                <w:sz w:val="16"/>
                <w:szCs w:val="16"/>
              </w:rPr>
              <w:t xml:space="preserve"> </w:t>
            </w:r>
            <w:r>
              <w:rPr>
                <w:rFonts w:ascii="Arial" w:hAnsi="Arial" w:cs="Arial"/>
                <w:sz w:val="16"/>
                <w:szCs w:val="16"/>
              </w:rPr>
              <w:t>Grouped frequency tables</w:t>
            </w:r>
          </w:p>
          <w:p w:rsidR="008B0442" w:rsidRPr="002F61E6" w:rsidRDefault="008B0442" w:rsidP="00814009">
            <w:pPr>
              <w:rPr>
                <w:rFonts w:ascii="Arial" w:hAnsi="Arial" w:cs="Arial"/>
                <w:sz w:val="16"/>
                <w:szCs w:val="16"/>
              </w:rPr>
            </w:pPr>
            <w:r w:rsidRPr="002F61E6">
              <w:rPr>
                <w:rFonts w:ascii="Arial" w:hAnsi="Arial" w:cs="Arial"/>
                <w:sz w:val="16"/>
                <w:szCs w:val="16"/>
              </w:rPr>
              <w:t>16.</w:t>
            </w:r>
            <w:r>
              <w:rPr>
                <w:rFonts w:ascii="Arial" w:hAnsi="Arial" w:cs="Arial"/>
                <w:sz w:val="16"/>
                <w:szCs w:val="16"/>
              </w:rPr>
              <w:t>2</w:t>
            </w:r>
            <w:r w:rsidRPr="002F61E6">
              <w:rPr>
                <w:rFonts w:ascii="Arial" w:hAnsi="Arial" w:cs="Arial"/>
                <w:sz w:val="16"/>
                <w:szCs w:val="16"/>
              </w:rPr>
              <w:t xml:space="preserve"> </w:t>
            </w:r>
            <w:r>
              <w:rPr>
                <w:rFonts w:ascii="Arial" w:hAnsi="Arial" w:cs="Arial"/>
                <w:sz w:val="16"/>
                <w:szCs w:val="16"/>
              </w:rPr>
              <w:t>Drawing frequency diagrams</w:t>
            </w:r>
          </w:p>
        </w:tc>
        <w:tc>
          <w:tcPr>
            <w:tcW w:w="728" w:type="dxa"/>
            <w:vMerge w:val="restart"/>
          </w:tcPr>
          <w:p w:rsidR="008B0442" w:rsidRPr="002F61E6" w:rsidRDefault="008B0442" w:rsidP="002F61E6">
            <w:pPr>
              <w:rPr>
                <w:rFonts w:ascii="Arial" w:hAnsi="Arial" w:cs="Arial"/>
                <w:sz w:val="16"/>
                <w:szCs w:val="16"/>
              </w:rPr>
            </w:pPr>
            <w:r w:rsidRPr="002F61E6">
              <w:rPr>
                <w:rFonts w:ascii="Arial" w:hAnsi="Arial" w:cs="Arial"/>
                <w:sz w:val="16"/>
                <w:szCs w:val="16"/>
              </w:rPr>
              <w:t>1</w:t>
            </w:r>
          </w:p>
        </w:tc>
        <w:tc>
          <w:tcPr>
            <w:tcW w:w="2897" w:type="dxa"/>
            <w:vMerge w:val="restart"/>
          </w:tcPr>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create a grouped frequency table from raw data</w:t>
            </w:r>
          </w:p>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interpret frequency diagrams</w:t>
            </w:r>
          </w:p>
          <w:p w:rsidR="008B0442" w:rsidRDefault="008B0442">
            <w:pPr>
              <w:numPr>
                <w:ilvl w:val="0"/>
                <w:numId w:val="7"/>
              </w:numPr>
              <w:tabs>
                <w:tab w:val="clear" w:pos="360"/>
              </w:tabs>
              <w:ind w:left="289" w:hanging="289"/>
              <w:rPr>
                <w:rFonts w:ascii="Arial" w:hAnsi="Arial" w:cs="Arial"/>
                <w:sz w:val="16"/>
                <w:szCs w:val="16"/>
              </w:rPr>
            </w:pPr>
            <w:r>
              <w:rPr>
                <w:rFonts w:ascii="Arial" w:hAnsi="Arial" w:cs="Arial"/>
                <w:sz w:val="16"/>
                <w:szCs w:val="16"/>
              </w:rPr>
              <w:t>To draw a frequency diagram from a grouped frequency table</w:t>
            </w:r>
          </w:p>
        </w:tc>
        <w:tc>
          <w:tcPr>
            <w:tcW w:w="2937" w:type="dxa"/>
            <w:vMerge w:val="restart"/>
          </w:tcPr>
          <w:p w:rsidR="008B0442" w:rsidRPr="00BC5AFD" w:rsidRDefault="008B0442" w:rsidP="00BC5AFD">
            <w:pPr>
              <w:rPr>
                <w:rFonts w:ascii="Arial" w:hAnsi="Arial" w:cs="Arial"/>
                <w:sz w:val="16"/>
                <w:szCs w:val="16"/>
              </w:rPr>
            </w:pPr>
            <w:r w:rsidRPr="002F61E6">
              <w:rPr>
                <w:rFonts w:ascii="Arial" w:hAnsi="Arial" w:cs="Arial"/>
                <w:color w:val="000000"/>
                <w:sz w:val="16"/>
                <w:szCs w:val="16"/>
              </w:rPr>
              <w:t>Use one or two examples to check understanding from lesson</w:t>
            </w:r>
            <w:r>
              <w:rPr>
                <w:rFonts w:ascii="Arial" w:hAnsi="Arial" w:cs="Arial"/>
                <w:color w:val="000000"/>
                <w:sz w:val="16"/>
                <w:szCs w:val="16"/>
              </w:rPr>
              <w:t>s</w:t>
            </w:r>
            <w:r w:rsidRPr="002F61E6">
              <w:rPr>
                <w:rFonts w:ascii="Arial" w:hAnsi="Arial" w:cs="Arial"/>
                <w:color w:val="000000"/>
                <w:sz w:val="16"/>
                <w:szCs w:val="16"/>
              </w:rPr>
              <w:t xml:space="preserve"> 1 and 2</w:t>
            </w:r>
            <w:r>
              <w:rPr>
                <w:rFonts w:ascii="Arial" w:hAnsi="Arial" w:cs="Arial"/>
                <w:color w:val="000000"/>
                <w:sz w:val="16"/>
                <w:szCs w:val="16"/>
              </w:rPr>
              <w:t>,</w:t>
            </w:r>
            <w:r w:rsidRPr="002F61E6">
              <w:rPr>
                <w:rFonts w:ascii="Arial" w:hAnsi="Arial" w:cs="Arial"/>
                <w:color w:val="000000"/>
                <w:sz w:val="16"/>
                <w:szCs w:val="16"/>
              </w:rPr>
              <w:t xml:space="preserve"> and if pupils are fluent and confident with the concepts</w:t>
            </w:r>
            <w:r>
              <w:rPr>
                <w:rFonts w:ascii="Arial" w:hAnsi="Arial" w:cs="Arial"/>
                <w:color w:val="000000"/>
                <w:sz w:val="16"/>
                <w:szCs w:val="16"/>
              </w:rPr>
              <w:t>,</w:t>
            </w:r>
            <w:r w:rsidRPr="002F61E6">
              <w:rPr>
                <w:rFonts w:ascii="Arial" w:hAnsi="Arial" w:cs="Arial"/>
                <w:color w:val="000000"/>
                <w:sz w:val="16"/>
                <w:szCs w:val="16"/>
              </w:rPr>
              <w:t xml:space="preserve"> move straight to lessons 3 and 4</w:t>
            </w:r>
            <w:r>
              <w:rPr>
                <w:rFonts w:ascii="Arial" w:hAnsi="Arial" w:cs="Arial"/>
                <w:color w:val="000000"/>
                <w:sz w:val="16"/>
                <w:szCs w:val="16"/>
              </w:rPr>
              <w:t xml:space="preserve">. Compare and </w:t>
            </w:r>
            <w:r w:rsidRPr="002F61E6">
              <w:rPr>
                <w:rFonts w:ascii="Arial" w:hAnsi="Arial" w:cs="Arial"/>
                <w:color w:val="000000"/>
                <w:sz w:val="16"/>
                <w:szCs w:val="16"/>
              </w:rPr>
              <w:t>mak</w:t>
            </w:r>
            <w:r>
              <w:rPr>
                <w:rFonts w:ascii="Arial" w:hAnsi="Arial" w:cs="Arial"/>
                <w:color w:val="000000"/>
                <w:sz w:val="16"/>
                <w:szCs w:val="16"/>
              </w:rPr>
              <w:t>e</w:t>
            </w:r>
            <w:r w:rsidRPr="002F61E6">
              <w:rPr>
                <w:rFonts w:ascii="Arial" w:hAnsi="Arial" w:cs="Arial"/>
                <w:color w:val="000000"/>
                <w:sz w:val="16"/>
                <w:szCs w:val="16"/>
              </w:rPr>
              <w:t xml:space="preserve"> decisions on the most appropriate statistical measures</w:t>
            </w:r>
            <w:r>
              <w:rPr>
                <w:rFonts w:ascii="Arial" w:hAnsi="Arial" w:cs="Arial"/>
                <w:color w:val="000000"/>
                <w:sz w:val="16"/>
                <w:szCs w:val="16"/>
              </w:rPr>
              <w:t>.</w:t>
            </w:r>
          </w:p>
        </w:tc>
      </w:tr>
      <w:tr w:rsidR="008B0442" w:rsidRPr="005F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0"/>
        </w:trPr>
        <w:tc>
          <w:tcPr>
            <w:tcW w:w="1382" w:type="dxa"/>
            <w:vMerge/>
            <w:tcBorders>
              <w:left w:val="single" w:sz="4" w:space="0" w:color="auto"/>
              <w:right w:val="single" w:sz="4" w:space="0" w:color="auto"/>
            </w:tcBorders>
          </w:tcPr>
          <w:p w:rsidR="008B0442" w:rsidRPr="002F61E6" w:rsidRDefault="008B0442" w:rsidP="002F61E6">
            <w:pPr>
              <w:rPr>
                <w:rFonts w:ascii="Arial" w:hAnsi="Arial" w:cs="Arial"/>
                <w:sz w:val="16"/>
                <w:szCs w:val="16"/>
              </w:rPr>
            </w:pPr>
          </w:p>
        </w:tc>
        <w:tc>
          <w:tcPr>
            <w:tcW w:w="1358" w:type="dxa"/>
            <w:vMerge/>
            <w:tcBorders>
              <w:left w:val="single" w:sz="4" w:space="0" w:color="auto"/>
              <w:right w:val="single" w:sz="4" w:space="0" w:color="auto"/>
            </w:tcBorders>
          </w:tcPr>
          <w:p w:rsidR="008B0442" w:rsidRPr="002F61E6" w:rsidRDefault="008B0442" w:rsidP="002F61E6">
            <w:pPr>
              <w:rPr>
                <w:rFonts w:ascii="Arial" w:hAnsi="Arial" w:cs="Arial"/>
                <w:sz w:val="16"/>
                <w:szCs w:val="16"/>
              </w:rPr>
            </w:pPr>
          </w:p>
        </w:tc>
        <w:tc>
          <w:tcPr>
            <w:tcW w:w="728" w:type="dxa"/>
            <w:vMerge/>
            <w:tcBorders>
              <w:left w:val="single" w:sz="4" w:space="0" w:color="auto"/>
              <w:right w:val="single" w:sz="4" w:space="0" w:color="auto"/>
            </w:tcBorders>
          </w:tcPr>
          <w:p w:rsidR="008B0442" w:rsidRPr="002F61E6" w:rsidRDefault="008B0442" w:rsidP="002F61E6">
            <w:pPr>
              <w:rPr>
                <w:rFonts w:ascii="Arial" w:hAnsi="Arial" w:cs="Arial"/>
                <w:sz w:val="16"/>
                <w:szCs w:val="16"/>
              </w:rPr>
            </w:pPr>
          </w:p>
        </w:tc>
        <w:tc>
          <w:tcPr>
            <w:tcW w:w="2897" w:type="dxa"/>
            <w:vMerge/>
            <w:tcBorders>
              <w:left w:val="single" w:sz="4" w:space="0" w:color="auto"/>
              <w:right w:val="single" w:sz="4" w:space="0" w:color="auto"/>
            </w:tcBorders>
          </w:tcPr>
          <w:p w:rsidR="008B0442" w:rsidRDefault="008B0442">
            <w:pPr>
              <w:ind w:left="289" w:hanging="289"/>
              <w:rPr>
                <w:rFonts w:ascii="Arial" w:hAnsi="Arial" w:cs="Arial"/>
                <w:sz w:val="16"/>
                <w:szCs w:val="16"/>
              </w:rPr>
            </w:pPr>
          </w:p>
        </w:tc>
        <w:tc>
          <w:tcPr>
            <w:tcW w:w="2937" w:type="dxa"/>
            <w:vMerge/>
            <w:tcBorders>
              <w:left w:val="single" w:sz="4" w:space="0" w:color="auto"/>
              <w:right w:val="single" w:sz="4" w:space="0" w:color="auto"/>
            </w:tcBorders>
          </w:tcPr>
          <w:p w:rsidR="008B0442" w:rsidRPr="002F61E6" w:rsidRDefault="008B0442" w:rsidP="002F61E6">
            <w:pPr>
              <w:rPr>
                <w:rFonts w:ascii="Arial" w:hAnsi="Arial" w:cs="Arial"/>
                <w:sz w:val="16"/>
                <w:szCs w:val="16"/>
              </w:rPr>
            </w:pPr>
          </w:p>
        </w:tc>
      </w:tr>
      <w:tr w:rsidR="008B0442" w:rsidRPr="005F065F">
        <w:trPr>
          <w:cantSplit/>
          <w:trHeight w:val="286"/>
        </w:trPr>
        <w:tc>
          <w:tcPr>
            <w:tcW w:w="1382" w:type="dxa"/>
            <w:vMerge/>
          </w:tcPr>
          <w:p w:rsidR="008B0442" w:rsidRPr="002F61E6" w:rsidRDefault="008B0442" w:rsidP="002F61E6">
            <w:pPr>
              <w:rPr>
                <w:rFonts w:ascii="Arial" w:hAnsi="Arial" w:cs="Arial"/>
                <w:sz w:val="16"/>
                <w:szCs w:val="16"/>
              </w:rPr>
            </w:pPr>
          </w:p>
        </w:tc>
        <w:tc>
          <w:tcPr>
            <w:tcW w:w="1358" w:type="dxa"/>
          </w:tcPr>
          <w:p w:rsidR="008B0442" w:rsidRDefault="008B0442" w:rsidP="002F61E6">
            <w:pPr>
              <w:rPr>
                <w:rFonts w:ascii="Arial" w:hAnsi="Arial" w:cs="Arial"/>
                <w:sz w:val="16"/>
                <w:szCs w:val="16"/>
              </w:rPr>
            </w:pPr>
            <w:r w:rsidRPr="002F61E6">
              <w:rPr>
                <w:rFonts w:ascii="Arial" w:hAnsi="Arial" w:cs="Arial"/>
                <w:sz w:val="16"/>
                <w:szCs w:val="16"/>
              </w:rPr>
              <w:t>16.3 Comparing data</w:t>
            </w:r>
          </w:p>
          <w:p w:rsidR="008B0442" w:rsidRPr="002F61E6" w:rsidRDefault="008B0442" w:rsidP="002F61E6">
            <w:pPr>
              <w:rPr>
                <w:rFonts w:ascii="Arial" w:hAnsi="Arial" w:cs="Arial"/>
                <w:sz w:val="16"/>
                <w:szCs w:val="16"/>
              </w:rPr>
            </w:pPr>
            <w:r>
              <w:rPr>
                <w:rFonts w:ascii="Arial" w:hAnsi="Arial" w:cs="Arial"/>
                <w:sz w:val="16"/>
                <w:szCs w:val="16"/>
              </w:rPr>
              <w:t>16.4 Which average to use?</w:t>
            </w:r>
          </w:p>
        </w:tc>
        <w:tc>
          <w:tcPr>
            <w:tcW w:w="728" w:type="dxa"/>
          </w:tcPr>
          <w:p w:rsidR="008B0442" w:rsidRPr="002F61E6" w:rsidRDefault="008B0442" w:rsidP="002F61E6">
            <w:pPr>
              <w:rPr>
                <w:rFonts w:ascii="Arial" w:hAnsi="Arial" w:cs="Arial"/>
                <w:sz w:val="16"/>
                <w:szCs w:val="16"/>
              </w:rPr>
            </w:pPr>
            <w:r w:rsidRPr="002F61E6">
              <w:rPr>
                <w:rFonts w:ascii="Arial" w:hAnsi="Arial" w:cs="Arial"/>
                <w:sz w:val="16"/>
                <w:szCs w:val="16"/>
              </w:rPr>
              <w:t>1</w:t>
            </w:r>
          </w:p>
          <w:p w:rsidR="008B0442" w:rsidRPr="002F61E6" w:rsidRDefault="008B0442" w:rsidP="002F61E6">
            <w:pPr>
              <w:rPr>
                <w:rFonts w:ascii="Arial" w:hAnsi="Arial" w:cs="Arial"/>
                <w:sz w:val="16"/>
                <w:szCs w:val="16"/>
              </w:rPr>
            </w:pPr>
          </w:p>
        </w:tc>
        <w:tc>
          <w:tcPr>
            <w:tcW w:w="2897" w:type="dxa"/>
          </w:tcPr>
          <w:p w:rsidR="008B0442" w:rsidRDefault="008B0442">
            <w:pPr>
              <w:numPr>
                <w:ilvl w:val="0"/>
                <w:numId w:val="7"/>
              </w:numPr>
              <w:tabs>
                <w:tab w:val="clear" w:pos="360"/>
              </w:tabs>
              <w:ind w:left="289" w:hanging="289"/>
              <w:rPr>
                <w:rFonts w:ascii="Arial" w:hAnsi="Arial" w:cs="Arial"/>
                <w:sz w:val="16"/>
                <w:szCs w:val="16"/>
              </w:rPr>
            </w:pPr>
            <w:r w:rsidRPr="002F61E6">
              <w:rPr>
                <w:rFonts w:ascii="Arial" w:hAnsi="Arial" w:cs="Arial"/>
                <w:sz w:val="16"/>
                <w:szCs w:val="16"/>
              </w:rPr>
              <w:t xml:space="preserve">To </w:t>
            </w:r>
            <w:r>
              <w:rPr>
                <w:rFonts w:ascii="Arial" w:hAnsi="Arial" w:cs="Arial"/>
                <w:sz w:val="16"/>
                <w:szCs w:val="16"/>
              </w:rPr>
              <w:t>use</w:t>
            </w:r>
            <w:r w:rsidRPr="002F61E6">
              <w:rPr>
                <w:rFonts w:ascii="Arial" w:hAnsi="Arial" w:cs="Arial"/>
                <w:sz w:val="16"/>
                <w:szCs w:val="16"/>
              </w:rPr>
              <w:t xml:space="preserve"> mean and range</w:t>
            </w:r>
            <w:r>
              <w:rPr>
                <w:rFonts w:ascii="Arial" w:hAnsi="Arial" w:cs="Arial"/>
                <w:sz w:val="16"/>
                <w:szCs w:val="16"/>
              </w:rPr>
              <w:t xml:space="preserve"> to compare data from two sources</w:t>
            </w:r>
          </w:p>
          <w:p w:rsidR="008B0442" w:rsidRDefault="008B0442">
            <w:pPr>
              <w:numPr>
                <w:ilvl w:val="0"/>
                <w:numId w:val="7"/>
              </w:numPr>
              <w:tabs>
                <w:tab w:val="clear" w:pos="360"/>
              </w:tabs>
              <w:ind w:left="289" w:hanging="289"/>
              <w:rPr>
                <w:rFonts w:ascii="Arial" w:hAnsi="Arial" w:cs="Arial"/>
                <w:sz w:val="16"/>
                <w:szCs w:val="16"/>
              </w:rPr>
            </w:pPr>
            <w:r>
              <w:rPr>
                <w:rFonts w:ascii="Arial" w:hAnsi="Arial" w:cs="Arial"/>
                <w:sz w:val="16"/>
                <w:szCs w:val="16"/>
              </w:rPr>
              <w:t>To understand when each different type of average is most useful</w:t>
            </w:r>
          </w:p>
        </w:tc>
        <w:tc>
          <w:tcPr>
            <w:tcW w:w="2937" w:type="dxa"/>
            <w:vMerge/>
          </w:tcPr>
          <w:p w:rsidR="008B0442" w:rsidRPr="00FC6522" w:rsidRDefault="008B0442" w:rsidP="000833A5">
            <w:pPr>
              <w:pStyle w:val="ArialBody"/>
            </w:pPr>
          </w:p>
        </w:tc>
      </w:tr>
      <w:tr w:rsidR="008B0442" w:rsidRPr="005F065F">
        <w:trPr>
          <w:cantSplit/>
          <w:trHeight w:val="460"/>
        </w:trPr>
        <w:tc>
          <w:tcPr>
            <w:tcW w:w="1382" w:type="dxa"/>
            <w:vMerge/>
          </w:tcPr>
          <w:p w:rsidR="008B0442" w:rsidRPr="002F61E6" w:rsidRDefault="008B0442" w:rsidP="002F61E6">
            <w:pPr>
              <w:rPr>
                <w:rFonts w:ascii="Arial" w:hAnsi="Arial" w:cs="Arial"/>
                <w:sz w:val="16"/>
                <w:szCs w:val="16"/>
              </w:rPr>
            </w:pPr>
          </w:p>
        </w:tc>
        <w:tc>
          <w:tcPr>
            <w:tcW w:w="1358" w:type="dxa"/>
          </w:tcPr>
          <w:p w:rsidR="008B0442" w:rsidRPr="005F065F" w:rsidRDefault="008B0442" w:rsidP="00C82D1B">
            <w:pPr>
              <w:rPr>
                <w:rFonts w:ascii="Arial" w:hAnsi="Arial" w:cs="Arial"/>
                <w:sz w:val="16"/>
                <w:szCs w:val="16"/>
              </w:rPr>
            </w:pPr>
            <w:r w:rsidRPr="005F065F">
              <w:rPr>
                <w:rFonts w:ascii="Arial" w:hAnsi="Arial" w:cs="Arial"/>
                <w:sz w:val="16"/>
                <w:szCs w:val="16"/>
              </w:rPr>
              <w:t xml:space="preserve">Problem solving – </w:t>
            </w:r>
            <w:r>
              <w:rPr>
                <w:rFonts w:ascii="Arial" w:hAnsi="Arial" w:cs="Arial"/>
                <w:sz w:val="16"/>
                <w:szCs w:val="16"/>
              </w:rPr>
              <w:t>Technology questionnaire</w:t>
            </w:r>
          </w:p>
        </w:tc>
        <w:tc>
          <w:tcPr>
            <w:tcW w:w="728" w:type="dxa"/>
          </w:tcPr>
          <w:p w:rsidR="008B0442" w:rsidRPr="005F065F" w:rsidRDefault="008B0442" w:rsidP="00C82D1B">
            <w:pPr>
              <w:rPr>
                <w:rFonts w:ascii="Arial" w:hAnsi="Arial" w:cs="Arial"/>
                <w:sz w:val="16"/>
                <w:szCs w:val="16"/>
              </w:rPr>
            </w:pPr>
            <w:r w:rsidRPr="005F065F">
              <w:rPr>
                <w:rFonts w:ascii="Arial" w:hAnsi="Arial" w:cs="Arial"/>
                <w:sz w:val="16"/>
                <w:szCs w:val="16"/>
              </w:rPr>
              <w:t>1</w:t>
            </w:r>
          </w:p>
        </w:tc>
        <w:tc>
          <w:tcPr>
            <w:tcW w:w="2897" w:type="dxa"/>
          </w:tcPr>
          <w:p w:rsidR="008B0442" w:rsidRDefault="008B0442">
            <w:pPr>
              <w:pStyle w:val="LOBL"/>
              <w:tabs>
                <w:tab w:val="clear" w:pos="260"/>
              </w:tabs>
              <w:spacing w:after="0" w:line="240" w:lineRule="auto"/>
              <w:ind w:left="289" w:hanging="289"/>
              <w:rPr>
                <w:rFonts w:ascii="Arial" w:hAnsi="Arial" w:cs="Arial"/>
                <w:sz w:val="16"/>
                <w:szCs w:val="16"/>
                <w:highlight w:val="cyan"/>
              </w:rPr>
            </w:pPr>
          </w:p>
        </w:tc>
        <w:tc>
          <w:tcPr>
            <w:tcW w:w="2937" w:type="dxa"/>
          </w:tcPr>
          <w:p w:rsidR="008B0442" w:rsidRPr="005F065F" w:rsidRDefault="008B0442" w:rsidP="00C82D1B">
            <w:pPr>
              <w:autoSpaceDE w:val="0"/>
              <w:autoSpaceDN w:val="0"/>
              <w:adjustRightInd w:val="0"/>
              <w:rPr>
                <w:rFonts w:ascii="Arial" w:hAnsi="Arial" w:cs="Arial"/>
                <w:sz w:val="16"/>
                <w:szCs w:val="16"/>
              </w:rPr>
            </w:pPr>
            <w:r w:rsidRPr="005F065F">
              <w:rPr>
                <w:rFonts w:ascii="Arial" w:hAnsi="Arial" w:cs="Arial"/>
                <w:sz w:val="16"/>
                <w:szCs w:val="16"/>
              </w:rPr>
              <w:t xml:space="preserve">This activity is designed to combine all the lessons in this </w:t>
            </w:r>
            <w:r>
              <w:rPr>
                <w:rFonts w:ascii="Arial" w:hAnsi="Arial" w:cs="Arial"/>
                <w:sz w:val="16"/>
                <w:szCs w:val="16"/>
              </w:rPr>
              <w:t>chapter</w:t>
            </w:r>
            <w:r w:rsidRPr="005F065F">
              <w:rPr>
                <w:rFonts w:ascii="Arial" w:hAnsi="Arial" w:cs="Arial"/>
                <w:sz w:val="16"/>
                <w:szCs w:val="16"/>
              </w:rPr>
              <w:t xml:space="preserve"> </w:t>
            </w:r>
            <w:r>
              <w:rPr>
                <w:rFonts w:ascii="Arial" w:hAnsi="Arial" w:cs="Arial"/>
                <w:sz w:val="16"/>
                <w:szCs w:val="16"/>
              </w:rPr>
              <w:t xml:space="preserve">by </w:t>
            </w:r>
            <w:r w:rsidRPr="005F065F">
              <w:rPr>
                <w:rFonts w:ascii="Arial" w:hAnsi="Arial" w:cs="Arial"/>
                <w:sz w:val="16"/>
                <w:szCs w:val="16"/>
              </w:rPr>
              <w:t>tak</w:t>
            </w:r>
            <w:r>
              <w:rPr>
                <w:rFonts w:ascii="Arial" w:hAnsi="Arial" w:cs="Arial"/>
                <w:sz w:val="16"/>
                <w:szCs w:val="16"/>
              </w:rPr>
              <w:t>ing</w:t>
            </w:r>
            <w:r w:rsidRPr="005F065F">
              <w:rPr>
                <w:rFonts w:ascii="Arial" w:hAnsi="Arial" w:cs="Arial"/>
                <w:sz w:val="16"/>
                <w:szCs w:val="16"/>
              </w:rPr>
              <w:t xml:space="preserve"> pupils sequentially through the steps of tabulating and displaying data </w:t>
            </w:r>
            <w:r>
              <w:rPr>
                <w:rFonts w:ascii="Arial" w:hAnsi="Arial" w:cs="Arial"/>
                <w:sz w:val="16"/>
                <w:szCs w:val="16"/>
              </w:rPr>
              <w:t xml:space="preserve">for </w:t>
            </w:r>
            <w:r w:rsidRPr="005F065F">
              <w:rPr>
                <w:rFonts w:ascii="Arial" w:hAnsi="Arial" w:cs="Arial"/>
                <w:sz w:val="16"/>
                <w:szCs w:val="16"/>
              </w:rPr>
              <w:t>a very familiar real-life problem.</w:t>
            </w:r>
          </w:p>
          <w:p w:rsidR="008B0442" w:rsidRPr="005F065F" w:rsidRDefault="008B0442" w:rsidP="00814009">
            <w:pPr>
              <w:autoSpaceDE w:val="0"/>
              <w:autoSpaceDN w:val="0"/>
              <w:adjustRightInd w:val="0"/>
              <w:rPr>
                <w:rFonts w:ascii="Arial" w:hAnsi="Arial" w:cs="Arial"/>
                <w:sz w:val="16"/>
                <w:szCs w:val="16"/>
              </w:rPr>
            </w:pPr>
            <w:r w:rsidRPr="005F065F">
              <w:rPr>
                <w:rFonts w:ascii="Arial" w:hAnsi="Arial" w:cs="Arial"/>
                <w:sz w:val="16"/>
                <w:szCs w:val="16"/>
              </w:rPr>
              <w:t xml:space="preserve">All the data is given but pupils will need to read </w:t>
            </w:r>
            <w:r>
              <w:rPr>
                <w:rFonts w:ascii="Arial" w:hAnsi="Arial" w:cs="Arial"/>
                <w:sz w:val="16"/>
                <w:szCs w:val="16"/>
              </w:rPr>
              <w:t>and</w:t>
            </w:r>
            <w:r w:rsidRPr="005F065F">
              <w:rPr>
                <w:rFonts w:ascii="Arial" w:hAnsi="Arial" w:cs="Arial"/>
                <w:sz w:val="16"/>
                <w:szCs w:val="16"/>
              </w:rPr>
              <w:t xml:space="preserve"> think carefully about how they display </w:t>
            </w:r>
            <w:r>
              <w:rPr>
                <w:rFonts w:ascii="Arial" w:hAnsi="Arial" w:cs="Arial"/>
                <w:sz w:val="16"/>
                <w:szCs w:val="16"/>
              </w:rPr>
              <w:t>the data</w:t>
            </w:r>
            <w:r w:rsidRPr="005F065F">
              <w:rPr>
                <w:rFonts w:ascii="Arial" w:hAnsi="Arial" w:cs="Arial"/>
                <w:sz w:val="16"/>
                <w:szCs w:val="16"/>
              </w:rPr>
              <w:t xml:space="preserve"> so</w:t>
            </w:r>
            <w:r>
              <w:rPr>
                <w:rFonts w:ascii="Arial" w:hAnsi="Arial" w:cs="Arial"/>
                <w:sz w:val="16"/>
                <w:szCs w:val="16"/>
              </w:rPr>
              <w:t xml:space="preserve"> that</w:t>
            </w:r>
            <w:r w:rsidRPr="005F065F">
              <w:rPr>
                <w:rFonts w:ascii="Arial" w:hAnsi="Arial" w:cs="Arial"/>
                <w:sz w:val="16"/>
                <w:szCs w:val="16"/>
              </w:rPr>
              <w:t xml:space="preserve"> they can make valid comparisons. </w:t>
            </w:r>
          </w:p>
        </w:tc>
      </w:tr>
      <w:tr w:rsidR="008B0442" w:rsidRPr="005F065F">
        <w:trPr>
          <w:cantSplit/>
          <w:trHeight w:val="70"/>
        </w:trPr>
        <w:tc>
          <w:tcPr>
            <w:tcW w:w="9302" w:type="dxa"/>
            <w:gridSpan w:val="5"/>
          </w:tcPr>
          <w:p w:rsidR="008B0442" w:rsidRPr="00FC6522" w:rsidRDefault="008B0442" w:rsidP="000833A5">
            <w:pPr>
              <w:pStyle w:val="ArialBody"/>
              <w:rPr>
                <w:i/>
                <w:color w:val="000000"/>
              </w:rPr>
            </w:pPr>
            <w:r w:rsidRPr="00FC6522">
              <w:rPr>
                <w:i/>
              </w:rPr>
              <w:t>Chapter 14–16 assessment on Collins Connect</w:t>
            </w:r>
          </w:p>
        </w:tc>
      </w:tr>
      <w:tr w:rsidR="008B0442" w:rsidRPr="005F065F">
        <w:trPr>
          <w:cantSplit/>
          <w:trHeight w:val="70"/>
        </w:trPr>
        <w:tc>
          <w:tcPr>
            <w:tcW w:w="9302" w:type="dxa"/>
            <w:gridSpan w:val="5"/>
          </w:tcPr>
          <w:p w:rsidR="008B0442" w:rsidRPr="00FC6522" w:rsidRDefault="008B0442" w:rsidP="000833A5">
            <w:pPr>
              <w:pStyle w:val="ArialBody"/>
              <w:rPr>
                <w:i/>
              </w:rPr>
            </w:pPr>
            <w:r w:rsidRPr="00FC6522">
              <w:rPr>
                <w:i/>
              </w:rPr>
              <w:t>End of year assessment on Collins Connect</w:t>
            </w:r>
          </w:p>
        </w:tc>
      </w:tr>
      <w:tr w:rsidR="008B0442" w:rsidRPr="00C55F19">
        <w:trPr>
          <w:cantSplit/>
          <w:trHeight w:val="70"/>
        </w:trPr>
        <w:tc>
          <w:tcPr>
            <w:tcW w:w="9302" w:type="dxa"/>
            <w:gridSpan w:val="5"/>
            <w:shd w:val="clear" w:color="auto" w:fill="B3B3B3"/>
          </w:tcPr>
          <w:p w:rsidR="008B0442" w:rsidRPr="00C55F19" w:rsidRDefault="008B0442" w:rsidP="00C82D1B">
            <w:pPr>
              <w:jc w:val="center"/>
              <w:rPr>
                <w:rFonts w:ascii="Arial" w:hAnsi="Arial" w:cs="Arial"/>
                <w:b/>
                <w:color w:val="FFFFFF"/>
                <w:sz w:val="16"/>
                <w:szCs w:val="16"/>
              </w:rPr>
            </w:pPr>
            <w:r>
              <w:rPr>
                <w:rFonts w:ascii="Arial" w:hAnsi="Arial" w:cs="Arial"/>
                <w:b/>
                <w:color w:val="FFFFFF"/>
                <w:sz w:val="16"/>
                <w:szCs w:val="16"/>
              </w:rPr>
              <w:t>Holidays</w:t>
            </w:r>
          </w:p>
        </w:tc>
      </w:tr>
      <w:tr w:rsidR="008B0442" w:rsidRPr="005F065F">
        <w:trPr>
          <w:cantSplit/>
          <w:trHeight w:val="70"/>
        </w:trPr>
        <w:tc>
          <w:tcPr>
            <w:tcW w:w="9302" w:type="dxa"/>
            <w:gridSpan w:val="5"/>
            <w:shd w:val="clear" w:color="auto" w:fill="B3B3B3"/>
          </w:tcPr>
          <w:p w:rsidR="008B0442" w:rsidRPr="00725971" w:rsidRDefault="008B0442" w:rsidP="00C82D1B">
            <w:pPr>
              <w:rPr>
                <w:rFonts w:ascii="Arial" w:hAnsi="Arial" w:cs="Arial"/>
                <w:b/>
                <w:color w:val="000000"/>
                <w:sz w:val="16"/>
                <w:szCs w:val="16"/>
              </w:rPr>
            </w:pPr>
            <w:r>
              <w:rPr>
                <w:rFonts w:ascii="Arial" w:hAnsi="Arial" w:cs="Arial"/>
                <w:b/>
                <w:color w:val="000000"/>
                <w:sz w:val="16"/>
                <w:szCs w:val="16"/>
              </w:rPr>
              <w:t xml:space="preserve">Half-term / Term 5 </w:t>
            </w:r>
          </w:p>
        </w:tc>
      </w:tr>
      <w:tr w:rsidR="008B0442" w:rsidRPr="005F065F">
        <w:trPr>
          <w:cantSplit/>
          <w:trHeight w:val="70"/>
        </w:trPr>
        <w:tc>
          <w:tcPr>
            <w:tcW w:w="9302" w:type="dxa"/>
            <w:gridSpan w:val="5"/>
          </w:tcPr>
          <w:p w:rsidR="008B0442" w:rsidRPr="00FC6522" w:rsidRDefault="008B0442" w:rsidP="000833A5">
            <w:pPr>
              <w:pStyle w:val="ArialBody"/>
            </w:pPr>
            <w:r w:rsidRPr="00FC6522">
              <w:t>Wo</w:t>
            </w:r>
            <w:r w:rsidR="00AD0498">
              <w:t>rk continues with Pupil Book 3.2</w:t>
            </w:r>
          </w:p>
        </w:tc>
      </w:tr>
      <w:tr w:rsidR="008B0442" w:rsidRPr="005F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302" w:type="dxa"/>
            <w:gridSpan w:val="5"/>
            <w:tcBorders>
              <w:top w:val="single" w:sz="4" w:space="0" w:color="auto"/>
              <w:left w:val="single" w:sz="4" w:space="0" w:color="auto"/>
              <w:bottom w:val="single" w:sz="4" w:space="0" w:color="auto"/>
              <w:right w:val="single" w:sz="4" w:space="0" w:color="auto"/>
            </w:tcBorders>
            <w:shd w:val="clear" w:color="auto" w:fill="B3B3B3"/>
          </w:tcPr>
          <w:p w:rsidR="008B0442" w:rsidRPr="00FC6522" w:rsidRDefault="008B0442" w:rsidP="005A7768">
            <w:pPr>
              <w:pStyle w:val="ArialBody"/>
              <w:jc w:val="center"/>
              <w:rPr>
                <w:b/>
                <w:color w:val="FFFFFF"/>
              </w:rPr>
            </w:pPr>
            <w:r w:rsidRPr="00FC6522">
              <w:rPr>
                <w:b/>
                <w:color w:val="FFFFFF"/>
              </w:rPr>
              <w:t>Half-term</w:t>
            </w:r>
          </w:p>
        </w:tc>
      </w:tr>
      <w:tr w:rsidR="008B0442" w:rsidRPr="005F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trPr>
        <w:tc>
          <w:tcPr>
            <w:tcW w:w="9302" w:type="dxa"/>
            <w:gridSpan w:val="5"/>
            <w:tcBorders>
              <w:top w:val="single" w:sz="4" w:space="0" w:color="auto"/>
              <w:left w:val="single" w:sz="4" w:space="0" w:color="auto"/>
              <w:bottom w:val="single" w:sz="4" w:space="0" w:color="auto"/>
              <w:right w:val="single" w:sz="4" w:space="0" w:color="auto"/>
            </w:tcBorders>
            <w:shd w:val="clear" w:color="auto" w:fill="B3B3B3"/>
          </w:tcPr>
          <w:p w:rsidR="008B0442" w:rsidRPr="00FC6522" w:rsidRDefault="008B0442" w:rsidP="000833A5">
            <w:pPr>
              <w:pStyle w:val="ArialBody"/>
              <w:rPr>
                <w:b/>
                <w:color w:val="FFFFFF"/>
              </w:rPr>
            </w:pPr>
            <w:r w:rsidRPr="00FC6522">
              <w:rPr>
                <w:b/>
              </w:rPr>
              <w:t xml:space="preserve">Half-term / Term 6 </w:t>
            </w:r>
          </w:p>
        </w:tc>
      </w:tr>
      <w:tr w:rsidR="008B0442" w:rsidRPr="005F06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9302" w:type="dxa"/>
            <w:gridSpan w:val="5"/>
            <w:tcBorders>
              <w:top w:val="single" w:sz="4" w:space="0" w:color="auto"/>
              <w:left w:val="single" w:sz="4" w:space="0" w:color="auto"/>
              <w:bottom w:val="single" w:sz="4" w:space="0" w:color="auto"/>
              <w:right w:val="single" w:sz="4" w:space="0" w:color="auto"/>
            </w:tcBorders>
          </w:tcPr>
          <w:p w:rsidR="008B0442" w:rsidRPr="00FC6522" w:rsidRDefault="008B0442" w:rsidP="000833A5">
            <w:pPr>
              <w:pStyle w:val="ArialBody"/>
              <w:rPr>
                <w:b/>
              </w:rPr>
            </w:pPr>
            <w:r w:rsidRPr="00FC6522">
              <w:t>Wo</w:t>
            </w:r>
            <w:r w:rsidR="00AD0498">
              <w:t>rk continues with Pupil Book 3.2</w:t>
            </w:r>
          </w:p>
        </w:tc>
      </w:tr>
    </w:tbl>
    <w:p w:rsidR="008B0442" w:rsidRDefault="008B0442">
      <w:pPr>
        <w:rPr>
          <w:rFonts w:ascii="Arial" w:hAnsi="Arial" w:cs="Arial"/>
          <w:sz w:val="16"/>
          <w:szCs w:val="16"/>
          <w:lang w:val="en-US"/>
        </w:rPr>
      </w:pPr>
      <w:bookmarkStart w:id="2" w:name="Working_mathematically"/>
      <w:bookmarkEnd w:id="2"/>
    </w:p>
    <w:p w:rsidR="008B0442" w:rsidRDefault="008B0442">
      <w:pPr>
        <w:rPr>
          <w:rFonts w:ascii="Arial" w:hAnsi="Arial" w:cs="Arial"/>
          <w:sz w:val="16"/>
          <w:szCs w:val="16"/>
          <w:lang w:val="en-US"/>
        </w:rPr>
        <w:sectPr w:rsidR="008B0442" w:rsidSect="004762AE">
          <w:pgSz w:w="11906" w:h="16838" w:code="9"/>
          <w:pgMar w:top="1208" w:right="1440" w:bottom="1440" w:left="1440" w:header="709" w:footer="607" w:gutter="0"/>
          <w:cols w:space="708"/>
          <w:docGrid w:linePitch="360"/>
        </w:sectPr>
      </w:pPr>
    </w:p>
    <w:p w:rsidR="008B0442" w:rsidRPr="002A37E5" w:rsidRDefault="008B0442" w:rsidP="007610C0">
      <w:pPr>
        <w:shd w:val="pct35" w:color="auto" w:fill="auto"/>
        <w:rPr>
          <w:rFonts w:ascii="Arial" w:hAnsi="Arial" w:cs="Arial"/>
          <w:b/>
          <w:color w:val="FFFFFF"/>
          <w:sz w:val="36"/>
          <w:szCs w:val="36"/>
        </w:rPr>
      </w:pPr>
      <w:r>
        <w:rPr>
          <w:rFonts w:ascii="Arial" w:hAnsi="Arial" w:cs="Arial"/>
          <w:b/>
          <w:color w:val="FFFFFF"/>
          <w:sz w:val="36"/>
          <w:szCs w:val="36"/>
        </w:rPr>
        <w:t>Notes</w:t>
      </w:r>
    </w:p>
    <w:p w:rsidR="008B0442" w:rsidRDefault="008B0442" w:rsidP="007610C0">
      <w:pPr>
        <w:rPr>
          <w:rFonts w:ascii="Arial" w:hAnsi="Arial" w:cs="Arial"/>
          <w:sz w:val="16"/>
          <w:szCs w:val="16"/>
          <w:lang w:val="en-US"/>
        </w:rPr>
        <w:sectPr w:rsidR="008B0442" w:rsidSect="004762AE">
          <w:pgSz w:w="11906" w:h="16838" w:code="9"/>
          <w:pgMar w:top="1208" w:right="1440" w:bottom="1440" w:left="1440" w:header="709" w:footer="607" w:gutter="0"/>
          <w:cols w:space="708"/>
          <w:docGrid w:linePitch="360"/>
        </w:sectPr>
      </w:pPr>
      <w:bookmarkStart w:id="3" w:name="_GoBack"/>
      <w:bookmarkEnd w:id="3"/>
    </w:p>
    <w:p w:rsidR="008B0442" w:rsidRPr="002A37E5" w:rsidRDefault="008B0442" w:rsidP="007610C0">
      <w:pPr>
        <w:shd w:val="pct35" w:color="auto" w:fill="auto"/>
        <w:rPr>
          <w:rFonts w:ascii="Arial" w:hAnsi="Arial" w:cs="Arial"/>
          <w:b/>
          <w:color w:val="FFFFFF"/>
          <w:sz w:val="36"/>
          <w:szCs w:val="36"/>
        </w:rPr>
      </w:pPr>
      <w:r>
        <w:rPr>
          <w:rFonts w:ascii="Arial" w:hAnsi="Arial" w:cs="Arial"/>
          <w:b/>
          <w:color w:val="FFFFFF"/>
          <w:sz w:val="36"/>
          <w:szCs w:val="36"/>
        </w:rPr>
        <w:t>Notes</w:t>
      </w:r>
    </w:p>
    <w:p w:rsidR="008B0442" w:rsidRDefault="008B0442" w:rsidP="007610C0">
      <w:pPr>
        <w:rPr>
          <w:rFonts w:ascii="Arial" w:hAnsi="Arial" w:cs="Arial"/>
          <w:sz w:val="16"/>
          <w:szCs w:val="16"/>
          <w:lang w:val="en-US"/>
        </w:rPr>
      </w:pPr>
    </w:p>
    <w:p w:rsidR="008B0442" w:rsidRPr="00163242" w:rsidRDefault="008B0442" w:rsidP="00163242">
      <w:pPr>
        <w:rPr>
          <w:rFonts w:ascii="Arial" w:hAnsi="Arial" w:cs="Arial"/>
          <w:sz w:val="16"/>
          <w:szCs w:val="16"/>
          <w:lang w:val="en-US"/>
        </w:rPr>
      </w:pPr>
    </w:p>
    <w:p w:rsidR="008B0442" w:rsidRPr="00163242" w:rsidRDefault="008B0442" w:rsidP="00163242">
      <w:pPr>
        <w:rPr>
          <w:rFonts w:ascii="Arial" w:hAnsi="Arial" w:cs="Arial"/>
          <w:sz w:val="16"/>
          <w:szCs w:val="16"/>
          <w:lang w:val="en-US"/>
        </w:rPr>
      </w:pPr>
    </w:p>
    <w:p w:rsidR="008B0442" w:rsidRDefault="008B0442" w:rsidP="00163242">
      <w:pPr>
        <w:rPr>
          <w:rFonts w:ascii="Arial" w:hAnsi="Arial" w:cs="Arial"/>
          <w:sz w:val="16"/>
          <w:szCs w:val="16"/>
          <w:lang w:val="en-US"/>
        </w:rPr>
      </w:pPr>
    </w:p>
    <w:p w:rsidR="008B0442" w:rsidRPr="00163242" w:rsidRDefault="008B0442" w:rsidP="00163242">
      <w:pPr>
        <w:rPr>
          <w:rFonts w:ascii="Arial" w:hAnsi="Arial" w:cs="Arial"/>
          <w:sz w:val="16"/>
          <w:szCs w:val="16"/>
          <w:lang w:val="en-US"/>
        </w:rPr>
      </w:pPr>
    </w:p>
    <w:p w:rsidR="008B0442" w:rsidRDefault="008B0442" w:rsidP="00163242">
      <w:pPr>
        <w:rPr>
          <w:rFonts w:ascii="Arial" w:hAnsi="Arial" w:cs="Arial"/>
          <w:sz w:val="16"/>
          <w:szCs w:val="16"/>
          <w:lang w:val="en-US"/>
        </w:rPr>
        <w:sectPr w:rsidR="008B0442" w:rsidSect="004762AE">
          <w:pgSz w:w="11906" w:h="16838" w:code="9"/>
          <w:pgMar w:top="1208" w:right="1440" w:bottom="1440" w:left="1440" w:header="709" w:footer="607" w:gutter="0"/>
          <w:cols w:space="708"/>
          <w:docGrid w:linePitch="360"/>
        </w:sectPr>
      </w:pPr>
    </w:p>
    <w:p w:rsidR="008B0442" w:rsidRPr="002A37E5" w:rsidRDefault="008B0442" w:rsidP="00163242">
      <w:pPr>
        <w:shd w:val="pct35" w:color="auto" w:fill="auto"/>
        <w:rPr>
          <w:rFonts w:ascii="Arial" w:hAnsi="Arial" w:cs="Arial"/>
          <w:b/>
          <w:color w:val="FFFFFF"/>
          <w:sz w:val="36"/>
          <w:szCs w:val="36"/>
        </w:rPr>
      </w:pPr>
      <w:r>
        <w:rPr>
          <w:rFonts w:ascii="Arial" w:hAnsi="Arial" w:cs="Arial"/>
          <w:b/>
          <w:color w:val="FFFFFF"/>
          <w:sz w:val="36"/>
          <w:szCs w:val="36"/>
        </w:rPr>
        <w:t>Notes</w:t>
      </w:r>
    </w:p>
    <w:p w:rsidR="008B0442" w:rsidRPr="00163242" w:rsidRDefault="008B0442" w:rsidP="00163242">
      <w:pPr>
        <w:rPr>
          <w:rFonts w:ascii="Arial" w:hAnsi="Arial" w:cs="Arial"/>
          <w:sz w:val="16"/>
          <w:szCs w:val="16"/>
          <w:lang w:val="en-US"/>
        </w:rPr>
      </w:pPr>
    </w:p>
    <w:p w:rsidR="008B0442" w:rsidRDefault="008B0442" w:rsidP="00163242">
      <w:pPr>
        <w:rPr>
          <w:rFonts w:ascii="Arial" w:hAnsi="Arial" w:cs="Arial"/>
          <w:sz w:val="16"/>
          <w:szCs w:val="16"/>
          <w:lang w:val="en-US"/>
        </w:rPr>
      </w:pPr>
    </w:p>
    <w:p w:rsidR="008B0442" w:rsidRDefault="008B0442" w:rsidP="00163242">
      <w:pPr>
        <w:rPr>
          <w:rFonts w:ascii="Arial" w:hAnsi="Arial" w:cs="Arial"/>
          <w:sz w:val="16"/>
          <w:szCs w:val="16"/>
          <w:lang w:val="en-US"/>
        </w:rPr>
      </w:pPr>
    </w:p>
    <w:p w:rsidR="008B0442" w:rsidRDefault="008B0442" w:rsidP="00163242">
      <w:pPr>
        <w:rPr>
          <w:rFonts w:ascii="Arial" w:hAnsi="Arial" w:cs="Arial"/>
          <w:sz w:val="16"/>
          <w:szCs w:val="16"/>
          <w:lang w:val="en-US"/>
        </w:rPr>
      </w:pPr>
    </w:p>
    <w:p w:rsidR="008B0442" w:rsidRPr="00163242" w:rsidRDefault="008B0442" w:rsidP="00163242">
      <w:pPr>
        <w:rPr>
          <w:rFonts w:ascii="Arial" w:hAnsi="Arial" w:cs="Arial"/>
          <w:sz w:val="16"/>
          <w:szCs w:val="16"/>
          <w:lang w:val="en-US"/>
        </w:rPr>
        <w:sectPr w:rsidR="008B0442" w:rsidRPr="00163242" w:rsidSect="004762AE">
          <w:pgSz w:w="11906" w:h="16838" w:code="9"/>
          <w:pgMar w:top="1208" w:right="1440" w:bottom="1440" w:left="1440" w:header="709" w:footer="607" w:gutter="0"/>
          <w:cols w:space="708"/>
          <w:docGrid w:linePitch="360"/>
        </w:sectPr>
      </w:pPr>
    </w:p>
    <w:p w:rsidR="008B0442" w:rsidRPr="002A37E5" w:rsidRDefault="008B0442" w:rsidP="007610C0">
      <w:pPr>
        <w:shd w:val="pct35" w:color="auto" w:fill="auto"/>
        <w:rPr>
          <w:rFonts w:ascii="Arial" w:hAnsi="Arial" w:cs="Arial"/>
          <w:b/>
          <w:color w:val="FFFFFF"/>
          <w:sz w:val="36"/>
          <w:szCs w:val="36"/>
        </w:rPr>
      </w:pPr>
      <w:r>
        <w:rPr>
          <w:rFonts w:ascii="Arial" w:hAnsi="Arial" w:cs="Arial"/>
          <w:b/>
          <w:color w:val="FFFFFF"/>
          <w:sz w:val="36"/>
          <w:szCs w:val="36"/>
        </w:rPr>
        <w:t>Notes</w:t>
      </w:r>
    </w:p>
    <w:p w:rsidR="008B0442" w:rsidRPr="007610C0" w:rsidRDefault="008B0442" w:rsidP="007610C0"/>
    <w:sectPr w:rsidR="008B0442" w:rsidRPr="007610C0" w:rsidSect="004762AE">
      <w:pgSz w:w="11906" w:h="16838" w:code="9"/>
      <w:pgMar w:top="1208" w:right="1440" w:bottom="1440" w:left="1440" w:header="709"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442" w:rsidRDefault="008B0442" w:rsidP="00F05438">
      <w:r>
        <w:separator/>
      </w:r>
    </w:p>
  </w:endnote>
  <w:endnote w:type="continuationSeparator" w:id="0">
    <w:p w:rsidR="008B0442" w:rsidRDefault="008B0442" w:rsidP="00F0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LTStd">
    <w:altName w:val="Cambria"/>
    <w:panose1 w:val="00000000000000000000"/>
    <w:charset w:val="4D"/>
    <w:family w:val="auto"/>
    <w:notTrueType/>
    <w:pitch w:val="default"/>
    <w:sig w:usb0="00000003" w:usb1="00000000" w:usb2="00000000" w:usb3="00000000" w:csb0="00000001" w:csb1="00000000"/>
  </w:font>
  <w:font w:name="UniversLTStd-Cn">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442" w:rsidRDefault="008B0442" w:rsidP="00D70FA9">
    <w:pPr>
      <w:pStyle w:val="Header"/>
      <w:tabs>
        <w:tab w:val="right" w:pos="9000"/>
      </w:tabs>
      <w:rPr>
        <w:rFonts w:ascii="Arial" w:hAnsi="Arial" w:cs="Arial"/>
        <w:sz w:val="18"/>
        <w:szCs w:val="18"/>
      </w:rPr>
    </w:pPr>
    <w:r w:rsidRPr="0009780B">
      <w:rPr>
        <w:rFonts w:ascii="Arial" w:hAnsi="Arial" w:cs="Arial"/>
        <w:i/>
        <w:sz w:val="18"/>
        <w:szCs w:val="18"/>
      </w:rPr>
      <w:t>Maths Frameworking 3rd edition</w:t>
    </w:r>
    <w:r w:rsidRPr="00414F99">
      <w:rPr>
        <w:rFonts w:ascii="Arial" w:hAnsi="Arial" w:cs="Arial"/>
        <w:sz w:val="18"/>
        <w:szCs w:val="18"/>
      </w:rPr>
      <w:t xml:space="preserve"> </w:t>
    </w:r>
    <w:r w:rsidR="00AD0498">
      <w:rPr>
        <w:noProof/>
        <w:lang w:eastAsia="en-GB"/>
      </w:rPr>
      <w:pict>
        <v:shapetype id="_x0000_t202" coordsize="21600,21600" o:spt="202" path="m,l,21600r21600,l21600,xe">
          <v:stroke joinstyle="miter"/>
          <v:path gradientshapeok="t" o:connecttype="rect"/>
        </v:shapetype>
        <v:shape id="Text Box 4" o:spid="_x0000_s2049" type="#_x0000_t202" style="position:absolute;margin-left:287.85pt;margin-top:801pt;width:27pt;height:1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W3sgIAALg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" filled="f" stroked="f">
          <v:textbox style="mso-next-textbox:#Text Box 4">
            <w:txbxContent>
              <w:p w:rsidR="008B0442" w:rsidRPr="002D3247" w:rsidRDefault="008B0442"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sidR="00AD0498">
                  <w:rPr>
                    <w:rStyle w:val="PageNumber"/>
                    <w:rFonts w:ascii="Arial" w:hAnsi="Arial" w:cs="Arial"/>
                    <w:noProof/>
                    <w:sz w:val="16"/>
                    <w:szCs w:val="16"/>
                  </w:rPr>
                  <w:t>229</w:t>
                </w:r>
                <w:r w:rsidRPr="002D3247">
                  <w:rPr>
                    <w:rStyle w:val="PageNumber"/>
                    <w:rFonts w:ascii="Arial" w:hAnsi="Arial" w:cs="Arial"/>
                    <w:sz w:val="16"/>
                    <w:szCs w:val="16"/>
                  </w:rPr>
                  <w:fldChar w:fldCharType="end"/>
                </w:r>
              </w:p>
            </w:txbxContent>
          </v:textbox>
        </v:shape>
      </w:pict>
    </w:r>
    <w:r w:rsidR="00AD0498">
      <w:rPr>
        <w:noProof/>
        <w:lang w:eastAsia="en-GB"/>
      </w:rPr>
      <w:pict>
        <v:shape id="Text Box 3" o:spid="_x0000_s2050" type="#_x0000_t202" style="position:absolute;margin-left:287.85pt;margin-top:801pt;width:27pt;height:18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5MNtg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" filled="f" stroked="f">
          <v:textbox style="mso-next-textbox:#Text Box 3">
            <w:txbxContent>
              <w:p w:rsidR="008B0442" w:rsidRPr="002D3247" w:rsidRDefault="008B0442"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sidR="00AD0498">
                  <w:rPr>
                    <w:rStyle w:val="PageNumber"/>
                    <w:rFonts w:ascii="Arial" w:hAnsi="Arial" w:cs="Arial"/>
                    <w:noProof/>
                    <w:sz w:val="16"/>
                    <w:szCs w:val="16"/>
                  </w:rPr>
                  <w:t>229</w:t>
                </w:r>
                <w:r w:rsidRPr="002D3247">
                  <w:rPr>
                    <w:rStyle w:val="PageNumber"/>
                    <w:rFonts w:ascii="Arial" w:hAnsi="Arial" w:cs="Arial"/>
                    <w:sz w:val="16"/>
                    <w:szCs w:val="16"/>
                  </w:rPr>
                  <w:fldChar w:fldCharType="end"/>
                </w:r>
              </w:p>
            </w:txbxContent>
          </v:textbox>
        </v:shape>
      </w:pict>
    </w:r>
    <w:r w:rsidR="00AD0498">
      <w:rPr>
        <w:noProof/>
        <w:lang w:eastAsia="en-GB"/>
      </w:rPr>
      <w:pict>
        <v:shape id="Text Box 2" o:spid="_x0000_s2051" type="#_x0000_t202" style="position:absolute;margin-left:287.85pt;margin-top:801pt;width:27pt;height:18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HAtA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" filled="f" stroked="f">
          <v:textbox style="mso-next-textbox:#Text Box 2">
            <w:txbxContent>
              <w:p w:rsidR="008B0442" w:rsidRPr="002D3247" w:rsidRDefault="008B0442" w:rsidP="00D70FA9">
                <w:pPr>
                  <w:rPr>
                    <w:rFonts w:ascii="Arial" w:hAnsi="Arial" w:cs="Arial"/>
                    <w:sz w:val="16"/>
                    <w:szCs w:val="16"/>
                  </w:rPr>
                </w:pPr>
                <w:r w:rsidRPr="002D3247">
                  <w:rPr>
                    <w:rStyle w:val="PageNumber"/>
                    <w:rFonts w:ascii="Arial" w:hAnsi="Arial" w:cs="Arial"/>
                    <w:sz w:val="16"/>
                    <w:szCs w:val="16"/>
                  </w:rPr>
                  <w:fldChar w:fldCharType="begin"/>
                </w:r>
                <w:r w:rsidRPr="002D3247">
                  <w:rPr>
                    <w:rStyle w:val="PageNumber"/>
                    <w:rFonts w:ascii="Arial" w:hAnsi="Arial" w:cs="Arial"/>
                    <w:sz w:val="16"/>
                    <w:szCs w:val="16"/>
                  </w:rPr>
                  <w:instrText xml:space="preserve"> PAGE </w:instrText>
                </w:r>
                <w:r w:rsidRPr="002D3247">
                  <w:rPr>
                    <w:rStyle w:val="PageNumber"/>
                    <w:rFonts w:ascii="Arial" w:hAnsi="Arial" w:cs="Arial"/>
                    <w:sz w:val="16"/>
                    <w:szCs w:val="16"/>
                  </w:rPr>
                  <w:fldChar w:fldCharType="separate"/>
                </w:r>
                <w:r w:rsidR="00AD0498">
                  <w:rPr>
                    <w:rStyle w:val="PageNumber"/>
                    <w:rFonts w:ascii="Arial" w:hAnsi="Arial" w:cs="Arial"/>
                    <w:noProof/>
                    <w:sz w:val="16"/>
                    <w:szCs w:val="16"/>
                  </w:rPr>
                  <w:t>229</w:t>
                </w:r>
                <w:r w:rsidRPr="002D3247">
                  <w:rPr>
                    <w:rStyle w:val="PageNumber"/>
                    <w:rFonts w:ascii="Arial" w:hAnsi="Arial" w:cs="Arial"/>
                    <w:sz w:val="16"/>
                    <w:szCs w:val="16"/>
                  </w:rPr>
                  <w:fldChar w:fldCharType="end"/>
                </w:r>
              </w:p>
            </w:txbxContent>
          </v:textbox>
        </v:shape>
      </w:pict>
    </w:r>
    <w:r>
      <w:rPr>
        <w:rFonts w:ascii="Arial" w:hAnsi="Arial" w:cs="Arial"/>
      </w:rPr>
      <w:tab/>
    </w:r>
    <w:r w:rsidRPr="00B4006E">
      <w:rPr>
        <w:rStyle w:val="PageNumber"/>
        <w:rFonts w:ascii="Arial" w:hAnsi="Arial" w:cs="Arial"/>
        <w:sz w:val="18"/>
        <w:szCs w:val="18"/>
      </w:rPr>
      <w:fldChar w:fldCharType="begin"/>
    </w:r>
    <w:r w:rsidRPr="00B4006E">
      <w:rPr>
        <w:rStyle w:val="PageNumber"/>
        <w:rFonts w:ascii="Arial" w:hAnsi="Arial" w:cs="Arial"/>
        <w:sz w:val="18"/>
        <w:szCs w:val="18"/>
      </w:rPr>
      <w:instrText xml:space="preserve"> PAGE </w:instrText>
    </w:r>
    <w:r w:rsidRPr="00B4006E">
      <w:rPr>
        <w:rStyle w:val="PageNumber"/>
        <w:rFonts w:ascii="Arial" w:hAnsi="Arial" w:cs="Arial"/>
        <w:sz w:val="18"/>
        <w:szCs w:val="18"/>
      </w:rPr>
      <w:fldChar w:fldCharType="separate"/>
    </w:r>
    <w:r w:rsidR="00AD0498">
      <w:rPr>
        <w:rStyle w:val="PageNumber"/>
        <w:rFonts w:ascii="Arial" w:hAnsi="Arial" w:cs="Arial"/>
        <w:noProof/>
        <w:sz w:val="18"/>
        <w:szCs w:val="18"/>
      </w:rPr>
      <w:t>229</w:t>
    </w:r>
    <w:r w:rsidRPr="00B4006E">
      <w:rPr>
        <w:rStyle w:val="PageNumber"/>
        <w:rFonts w:ascii="Arial" w:hAnsi="Arial" w:cs="Arial"/>
        <w:sz w:val="18"/>
        <w:szCs w:val="18"/>
      </w:rPr>
      <w:fldChar w:fldCharType="end"/>
    </w:r>
    <w:r w:rsidRPr="00B4006E">
      <w:rPr>
        <w:rFonts w:ascii="Arial" w:hAnsi="Arial" w:cs="Arial"/>
      </w:rPr>
      <w:tab/>
    </w:r>
    <w:r w:rsidRPr="00414F99">
      <w:rPr>
        <w:rFonts w:ascii="Arial" w:hAnsi="Arial" w:cs="Arial"/>
        <w:sz w:val="18"/>
        <w:szCs w:val="18"/>
      </w:rPr>
      <w:t>© HarperCollins</w:t>
    </w:r>
    <w:r w:rsidRPr="00414F99">
      <w:rPr>
        <w:rFonts w:ascii="Arial" w:hAnsi="Arial" w:cs="Arial"/>
        <w:i/>
        <w:sz w:val="18"/>
        <w:szCs w:val="18"/>
      </w:rPr>
      <w:t>Publishers</w:t>
    </w:r>
    <w:r w:rsidRPr="00414F99">
      <w:rPr>
        <w:rFonts w:ascii="Arial" w:hAnsi="Arial" w:cs="Arial"/>
        <w:sz w:val="18"/>
        <w:szCs w:val="18"/>
      </w:rPr>
      <w:t xml:space="preserve"> Ltd 2014</w:t>
    </w:r>
  </w:p>
  <w:p w:rsidR="008B0442" w:rsidRPr="0058609D" w:rsidRDefault="008B0442" w:rsidP="00D70FA9">
    <w:pPr>
      <w:pStyle w:val="Header"/>
      <w:tabs>
        <w:tab w:val="right" w:pos="9000"/>
      </w:tabs>
      <w:rPr>
        <w:rFonts w:ascii="Arial" w:hAnsi="Arial" w:cs="Arial"/>
      </w:rPr>
    </w:pPr>
    <w:r>
      <w:rPr>
        <w:rFonts w:ascii="Arial" w:hAnsi="Arial" w:cs="Arial"/>
        <w:sz w:val="18"/>
        <w:szCs w:val="18"/>
      </w:rPr>
      <w:t>Teacher Pack 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442" w:rsidRDefault="008B0442" w:rsidP="00F05438">
      <w:r>
        <w:separator/>
      </w:r>
    </w:p>
  </w:footnote>
  <w:footnote w:type="continuationSeparator" w:id="0">
    <w:p w:rsidR="008B0442" w:rsidRDefault="008B0442" w:rsidP="00F05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826DC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50021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6073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27AC5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61A6A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BC9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6616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A2C0E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2A870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8F6CFA0"/>
    <w:lvl w:ilvl="0">
      <w:start w:val="1"/>
      <w:numFmt w:val="bullet"/>
      <w:lvlText w:val=""/>
      <w:lvlJc w:val="left"/>
      <w:pPr>
        <w:tabs>
          <w:tab w:val="num" w:pos="360"/>
        </w:tabs>
        <w:ind w:left="360" w:hanging="360"/>
      </w:pPr>
      <w:rPr>
        <w:rFonts w:ascii="Symbol" w:hAnsi="Symbol" w:hint="default"/>
      </w:rPr>
    </w:lvl>
  </w:abstractNum>
  <w:abstractNum w:abstractNumId="1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166208D"/>
    <w:multiLevelType w:val="hybridMultilevel"/>
    <w:tmpl w:val="DEA4EFD0"/>
    <w:lvl w:ilvl="0" w:tplc="D0C4A6AC">
      <w:start w:val="9"/>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43857B6"/>
    <w:multiLevelType w:val="hybridMultilevel"/>
    <w:tmpl w:val="37FAF6E6"/>
    <w:lvl w:ilvl="0" w:tplc="D0C4A6AC">
      <w:start w:val="9"/>
      <w:numFmt w:val="bullet"/>
      <w:lvlText w:val="•"/>
      <w:lvlJc w:val="left"/>
      <w:pPr>
        <w:ind w:left="720" w:hanging="360"/>
      </w:pPr>
      <w:rPr>
        <w:rFonts w:ascii="Arial" w:eastAsia="Times New Roman" w:hAnsi="Aria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A1C61D0"/>
    <w:multiLevelType w:val="hybridMultilevel"/>
    <w:tmpl w:val="79B6AF4E"/>
    <w:lvl w:ilvl="0" w:tplc="B1929EF2">
      <w:start w:val="1"/>
      <w:numFmt w:val="bullet"/>
      <w:pStyle w:val="BulletListmain"/>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1A822B2E"/>
    <w:multiLevelType w:val="hybridMultilevel"/>
    <w:tmpl w:val="0F42A90E"/>
    <w:lvl w:ilvl="0" w:tplc="132603A4">
      <w:start w:val="9"/>
      <w:numFmt w:val="bullet"/>
      <w:lvlText w:val="•"/>
      <w:lvlJc w:val="left"/>
      <w:pPr>
        <w:ind w:left="720" w:hanging="360"/>
      </w:pPr>
      <w:rPr>
        <w:rFonts w:ascii="Symbol" w:eastAsia="Times New Roman"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1D5A3191"/>
    <w:multiLevelType w:val="hybridMultilevel"/>
    <w:tmpl w:val="5AEE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0546D"/>
    <w:multiLevelType w:val="multilevel"/>
    <w:tmpl w:val="D6287DFE"/>
    <w:lvl w:ilvl="0">
      <w:start w:val="9"/>
      <w:numFmt w:val="bullet"/>
      <w:lvlText w:val="•"/>
      <w:lvlJc w:val="left"/>
      <w:pPr>
        <w:ind w:left="720" w:hanging="360"/>
      </w:pPr>
      <w:rPr>
        <w:rFonts w:ascii="Symbol" w:eastAsia="Times New Roman"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092DAF"/>
    <w:multiLevelType w:val="hybridMultilevel"/>
    <w:tmpl w:val="611863E6"/>
    <w:lvl w:ilvl="0" w:tplc="F0F2F544">
      <w:start w:val="1"/>
      <w:numFmt w:val="bullet"/>
      <w:lvlText w:val="•"/>
      <w:lvlJc w:val="left"/>
      <w:pPr>
        <w:tabs>
          <w:tab w:val="num" w:pos="-681"/>
        </w:tabs>
        <w:ind w:left="39" w:hanging="360"/>
      </w:pPr>
      <w:rPr>
        <w:rFonts w:ascii="Arial" w:hAnsi="Arial" w:hint="default"/>
      </w:rPr>
    </w:lvl>
    <w:lvl w:ilvl="1" w:tplc="DA06A45C">
      <w:numFmt w:val="bullet"/>
      <w:lvlText w:val="-"/>
      <w:lvlJc w:val="left"/>
      <w:pPr>
        <w:tabs>
          <w:tab w:val="num" w:pos="699"/>
        </w:tabs>
        <w:ind w:left="699" w:hanging="360"/>
      </w:pPr>
      <w:rPr>
        <w:rFonts w:ascii="Arial" w:eastAsia="Times New Roman" w:hAnsi="Arial" w:hint="default"/>
      </w:rPr>
    </w:lvl>
    <w:lvl w:ilvl="2" w:tplc="08090005">
      <w:start w:val="1"/>
      <w:numFmt w:val="bullet"/>
      <w:lvlText w:val=""/>
      <w:lvlJc w:val="left"/>
      <w:pPr>
        <w:tabs>
          <w:tab w:val="num" w:pos="1419"/>
        </w:tabs>
        <w:ind w:left="1419" w:hanging="360"/>
      </w:pPr>
      <w:rPr>
        <w:rFonts w:ascii="Wingdings" w:hAnsi="Wingdings" w:hint="default"/>
      </w:rPr>
    </w:lvl>
    <w:lvl w:ilvl="3" w:tplc="08090001">
      <w:start w:val="1"/>
      <w:numFmt w:val="bullet"/>
      <w:lvlText w:val=""/>
      <w:lvlJc w:val="left"/>
      <w:pPr>
        <w:tabs>
          <w:tab w:val="num" w:pos="2139"/>
        </w:tabs>
        <w:ind w:left="2139" w:hanging="360"/>
      </w:pPr>
      <w:rPr>
        <w:rFonts w:ascii="Symbol" w:hAnsi="Symbol" w:hint="default"/>
      </w:rPr>
    </w:lvl>
    <w:lvl w:ilvl="4" w:tplc="08090003" w:tentative="1">
      <w:start w:val="1"/>
      <w:numFmt w:val="bullet"/>
      <w:lvlText w:val="o"/>
      <w:lvlJc w:val="left"/>
      <w:pPr>
        <w:tabs>
          <w:tab w:val="num" w:pos="2859"/>
        </w:tabs>
        <w:ind w:left="2859" w:hanging="360"/>
      </w:pPr>
      <w:rPr>
        <w:rFonts w:ascii="Courier New" w:hAnsi="Courier New" w:hint="default"/>
      </w:rPr>
    </w:lvl>
    <w:lvl w:ilvl="5" w:tplc="08090005" w:tentative="1">
      <w:start w:val="1"/>
      <w:numFmt w:val="bullet"/>
      <w:lvlText w:val=""/>
      <w:lvlJc w:val="left"/>
      <w:pPr>
        <w:tabs>
          <w:tab w:val="num" w:pos="3579"/>
        </w:tabs>
        <w:ind w:left="3579" w:hanging="360"/>
      </w:pPr>
      <w:rPr>
        <w:rFonts w:ascii="Wingdings" w:hAnsi="Wingdings" w:hint="default"/>
      </w:rPr>
    </w:lvl>
    <w:lvl w:ilvl="6" w:tplc="08090001" w:tentative="1">
      <w:start w:val="1"/>
      <w:numFmt w:val="bullet"/>
      <w:lvlText w:val=""/>
      <w:lvlJc w:val="left"/>
      <w:pPr>
        <w:tabs>
          <w:tab w:val="num" w:pos="4299"/>
        </w:tabs>
        <w:ind w:left="4299" w:hanging="360"/>
      </w:pPr>
      <w:rPr>
        <w:rFonts w:ascii="Symbol" w:hAnsi="Symbol" w:hint="default"/>
      </w:rPr>
    </w:lvl>
    <w:lvl w:ilvl="7" w:tplc="08090003" w:tentative="1">
      <w:start w:val="1"/>
      <w:numFmt w:val="bullet"/>
      <w:lvlText w:val="o"/>
      <w:lvlJc w:val="left"/>
      <w:pPr>
        <w:tabs>
          <w:tab w:val="num" w:pos="5019"/>
        </w:tabs>
        <w:ind w:left="5019" w:hanging="360"/>
      </w:pPr>
      <w:rPr>
        <w:rFonts w:ascii="Courier New" w:hAnsi="Courier New" w:hint="default"/>
      </w:rPr>
    </w:lvl>
    <w:lvl w:ilvl="8" w:tplc="08090005" w:tentative="1">
      <w:start w:val="1"/>
      <w:numFmt w:val="bullet"/>
      <w:lvlText w:val=""/>
      <w:lvlJc w:val="left"/>
      <w:pPr>
        <w:tabs>
          <w:tab w:val="num" w:pos="5739"/>
        </w:tabs>
        <w:ind w:left="5739" w:hanging="360"/>
      </w:pPr>
      <w:rPr>
        <w:rFonts w:ascii="Wingdings" w:hAnsi="Wingdings" w:hint="default"/>
      </w:rPr>
    </w:lvl>
  </w:abstractNum>
  <w:abstractNum w:abstractNumId="18">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BBD0CF0"/>
    <w:multiLevelType w:val="hybridMultilevel"/>
    <w:tmpl w:val="2B48AC86"/>
    <w:lvl w:ilvl="0" w:tplc="08090001">
      <w:start w:val="1"/>
      <w:numFmt w:val="bullet"/>
      <w:lvlText w:val=""/>
      <w:lvlJc w:val="left"/>
      <w:pPr>
        <w:tabs>
          <w:tab w:val="num" w:pos="4045"/>
        </w:tabs>
        <w:ind w:left="4045"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4F5490"/>
    <w:multiLevelType w:val="hybridMultilevel"/>
    <w:tmpl w:val="00ECD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2437F3"/>
    <w:multiLevelType w:val="hybridMultilevel"/>
    <w:tmpl w:val="3CB2F11C"/>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E52DEB"/>
    <w:multiLevelType w:val="hybridMultilevel"/>
    <w:tmpl w:val="86C0F5FA"/>
    <w:lvl w:ilvl="0" w:tplc="08090001">
      <w:start w:val="1"/>
      <w:numFmt w:val="bullet"/>
      <w:lvlText w:val=""/>
      <w:lvlJc w:val="left"/>
      <w:pPr>
        <w:tabs>
          <w:tab w:val="num" w:pos="360"/>
        </w:tabs>
        <w:ind w:left="360" w:hanging="360"/>
      </w:pPr>
      <w:rPr>
        <w:rFonts w:ascii="Symbol" w:hAnsi="Symbol" w:hint="default"/>
      </w:rPr>
    </w:lvl>
    <w:lvl w:ilvl="1" w:tplc="E97E0F0C">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4E6BDF"/>
    <w:multiLevelType w:val="multilevel"/>
    <w:tmpl w:val="0F42A90E"/>
    <w:lvl w:ilvl="0">
      <w:start w:val="9"/>
      <w:numFmt w:val="bullet"/>
      <w:lvlText w:val="•"/>
      <w:lvlJc w:val="left"/>
      <w:pPr>
        <w:ind w:left="720" w:hanging="360"/>
      </w:pPr>
      <w:rPr>
        <w:rFonts w:ascii="Symbol" w:eastAsia="Times New Roman" w:hAnsi="Symbol" w:hint="default"/>
        <w:color w:val="auto"/>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030411"/>
    <w:multiLevelType w:val="hybridMultilevel"/>
    <w:tmpl w:val="D6287DFE"/>
    <w:lvl w:ilvl="0" w:tplc="F9BEAFFA">
      <w:start w:val="9"/>
      <w:numFmt w:val="bullet"/>
      <w:lvlText w:val="•"/>
      <w:lvlJc w:val="left"/>
      <w:pPr>
        <w:ind w:left="720" w:hanging="360"/>
      </w:pPr>
      <w:rPr>
        <w:rFonts w:ascii="Symbol" w:eastAsia="Times New Roman"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6370A1D"/>
    <w:multiLevelType w:val="hybridMultilevel"/>
    <w:tmpl w:val="A2B2363C"/>
    <w:lvl w:ilvl="0" w:tplc="08090001">
      <w:start w:val="1"/>
      <w:numFmt w:val="bullet"/>
      <w:pStyle w:val="ArialBullettabl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CD201C"/>
    <w:multiLevelType w:val="hybridMultilevel"/>
    <w:tmpl w:val="B57ABC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A5C10D7"/>
    <w:multiLevelType w:val="hybridMultilevel"/>
    <w:tmpl w:val="391EB4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8"/>
  </w:num>
  <w:num w:numId="2">
    <w:abstractNumId w:val="10"/>
  </w:num>
  <w:num w:numId="3">
    <w:abstractNumId w:val="15"/>
  </w:num>
  <w:num w:numId="4">
    <w:abstractNumId w:val="25"/>
  </w:num>
  <w:num w:numId="5">
    <w:abstractNumId w:val="20"/>
  </w:num>
  <w:num w:numId="6">
    <w:abstractNumId w:val="21"/>
  </w:num>
  <w:num w:numId="7">
    <w:abstractNumId w:val="22"/>
  </w:num>
  <w:num w:numId="8">
    <w:abstractNumId w:val="19"/>
  </w:num>
  <w:num w:numId="9">
    <w:abstractNumId w:val="13"/>
  </w:num>
  <w:num w:numId="10">
    <w:abstractNumId w:val="17"/>
  </w:num>
  <w:num w:numId="11">
    <w:abstractNumId w:val="27"/>
  </w:num>
  <w:num w:numId="12">
    <w:abstractNumId w:val="24"/>
  </w:num>
  <w:num w:numId="13">
    <w:abstractNumId w:val="14"/>
  </w:num>
  <w:num w:numId="14">
    <w:abstractNumId w:val="2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11"/>
  </w:num>
  <w:num w:numId="27">
    <w:abstractNumId w:val="16"/>
  </w:num>
  <w:num w:numId="28">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DBC"/>
    <w:rsid w:val="00010F43"/>
    <w:rsid w:val="0002437D"/>
    <w:rsid w:val="000254BC"/>
    <w:rsid w:val="00046578"/>
    <w:rsid w:val="00046E12"/>
    <w:rsid w:val="000507D2"/>
    <w:rsid w:val="00062B44"/>
    <w:rsid w:val="00065D19"/>
    <w:rsid w:val="0007435A"/>
    <w:rsid w:val="00081F68"/>
    <w:rsid w:val="000833A5"/>
    <w:rsid w:val="00087A25"/>
    <w:rsid w:val="000904FA"/>
    <w:rsid w:val="000919DC"/>
    <w:rsid w:val="00093025"/>
    <w:rsid w:val="0009780B"/>
    <w:rsid w:val="00097CB0"/>
    <w:rsid w:val="000A511D"/>
    <w:rsid w:val="000C2636"/>
    <w:rsid w:val="000E35FC"/>
    <w:rsid w:val="000F0BEB"/>
    <w:rsid w:val="000F47B1"/>
    <w:rsid w:val="000F4E6B"/>
    <w:rsid w:val="001052AF"/>
    <w:rsid w:val="001119FE"/>
    <w:rsid w:val="00120472"/>
    <w:rsid w:val="00130446"/>
    <w:rsid w:val="001323CB"/>
    <w:rsid w:val="00134496"/>
    <w:rsid w:val="001365EB"/>
    <w:rsid w:val="00142FDA"/>
    <w:rsid w:val="00150387"/>
    <w:rsid w:val="0015166A"/>
    <w:rsid w:val="00163242"/>
    <w:rsid w:val="00164BB3"/>
    <w:rsid w:val="0016600C"/>
    <w:rsid w:val="00172DCB"/>
    <w:rsid w:val="00176CF9"/>
    <w:rsid w:val="00186D12"/>
    <w:rsid w:val="0019618A"/>
    <w:rsid w:val="001A00DB"/>
    <w:rsid w:val="001B219B"/>
    <w:rsid w:val="001C0E98"/>
    <w:rsid w:val="001C3580"/>
    <w:rsid w:val="001C5058"/>
    <w:rsid w:val="001C6032"/>
    <w:rsid w:val="001E4657"/>
    <w:rsid w:val="001E66C5"/>
    <w:rsid w:val="001F2050"/>
    <w:rsid w:val="001F4318"/>
    <w:rsid w:val="001F709E"/>
    <w:rsid w:val="001F76E6"/>
    <w:rsid w:val="002121FA"/>
    <w:rsid w:val="00220CA4"/>
    <w:rsid w:val="00222E8A"/>
    <w:rsid w:val="00223199"/>
    <w:rsid w:val="002241B1"/>
    <w:rsid w:val="0022768B"/>
    <w:rsid w:val="00231A3F"/>
    <w:rsid w:val="00245CF3"/>
    <w:rsid w:val="00251FDD"/>
    <w:rsid w:val="002741CE"/>
    <w:rsid w:val="00274EC5"/>
    <w:rsid w:val="00275C1F"/>
    <w:rsid w:val="00281076"/>
    <w:rsid w:val="00291121"/>
    <w:rsid w:val="002A37E5"/>
    <w:rsid w:val="002A6C58"/>
    <w:rsid w:val="002B3518"/>
    <w:rsid w:val="002C0F4F"/>
    <w:rsid w:val="002C3C6A"/>
    <w:rsid w:val="002D143F"/>
    <w:rsid w:val="002D3247"/>
    <w:rsid w:val="002D497B"/>
    <w:rsid w:val="002D7C11"/>
    <w:rsid w:val="002E0312"/>
    <w:rsid w:val="002F09F3"/>
    <w:rsid w:val="002F2740"/>
    <w:rsid w:val="002F61E6"/>
    <w:rsid w:val="00301691"/>
    <w:rsid w:val="00301E9E"/>
    <w:rsid w:val="00315A65"/>
    <w:rsid w:val="003174DA"/>
    <w:rsid w:val="00321DBD"/>
    <w:rsid w:val="003270D7"/>
    <w:rsid w:val="00354A3F"/>
    <w:rsid w:val="00355089"/>
    <w:rsid w:val="003602F2"/>
    <w:rsid w:val="00361A48"/>
    <w:rsid w:val="0036287F"/>
    <w:rsid w:val="00376773"/>
    <w:rsid w:val="00376BBA"/>
    <w:rsid w:val="00384AD7"/>
    <w:rsid w:val="00385999"/>
    <w:rsid w:val="003934AB"/>
    <w:rsid w:val="00397864"/>
    <w:rsid w:val="003A118F"/>
    <w:rsid w:val="003B1EB5"/>
    <w:rsid w:val="003C16E1"/>
    <w:rsid w:val="003C4714"/>
    <w:rsid w:val="003C6686"/>
    <w:rsid w:val="003C69A9"/>
    <w:rsid w:val="003C6B77"/>
    <w:rsid w:val="003C76A2"/>
    <w:rsid w:val="003C7BAA"/>
    <w:rsid w:val="003D090B"/>
    <w:rsid w:val="003D6637"/>
    <w:rsid w:val="003E011C"/>
    <w:rsid w:val="003E123C"/>
    <w:rsid w:val="003E1F0F"/>
    <w:rsid w:val="003E1FF6"/>
    <w:rsid w:val="003E2BE5"/>
    <w:rsid w:val="003F28A1"/>
    <w:rsid w:val="003F7FF2"/>
    <w:rsid w:val="004027E5"/>
    <w:rsid w:val="0040428C"/>
    <w:rsid w:val="00405568"/>
    <w:rsid w:val="00414F99"/>
    <w:rsid w:val="00421417"/>
    <w:rsid w:val="004234FC"/>
    <w:rsid w:val="00425F3E"/>
    <w:rsid w:val="00426427"/>
    <w:rsid w:val="00426EFD"/>
    <w:rsid w:val="004505B7"/>
    <w:rsid w:val="00455226"/>
    <w:rsid w:val="004556B9"/>
    <w:rsid w:val="00457323"/>
    <w:rsid w:val="00464C48"/>
    <w:rsid w:val="00466CDC"/>
    <w:rsid w:val="0046710F"/>
    <w:rsid w:val="00474C45"/>
    <w:rsid w:val="004762AE"/>
    <w:rsid w:val="0048706E"/>
    <w:rsid w:val="0049068F"/>
    <w:rsid w:val="00494614"/>
    <w:rsid w:val="004B053D"/>
    <w:rsid w:val="004B10EE"/>
    <w:rsid w:val="004B3A4E"/>
    <w:rsid w:val="004B67A5"/>
    <w:rsid w:val="004C20AA"/>
    <w:rsid w:val="004C5F24"/>
    <w:rsid w:val="004D2126"/>
    <w:rsid w:val="004E0E3D"/>
    <w:rsid w:val="004E521A"/>
    <w:rsid w:val="004E6DDD"/>
    <w:rsid w:val="004E769D"/>
    <w:rsid w:val="004F02CE"/>
    <w:rsid w:val="004F6D1B"/>
    <w:rsid w:val="005014E3"/>
    <w:rsid w:val="00504B38"/>
    <w:rsid w:val="005060D0"/>
    <w:rsid w:val="0052240C"/>
    <w:rsid w:val="00531DC8"/>
    <w:rsid w:val="00546863"/>
    <w:rsid w:val="00551CA0"/>
    <w:rsid w:val="00553F43"/>
    <w:rsid w:val="00554536"/>
    <w:rsid w:val="00573AAF"/>
    <w:rsid w:val="005804D2"/>
    <w:rsid w:val="00581B54"/>
    <w:rsid w:val="005856F4"/>
    <w:rsid w:val="0058609D"/>
    <w:rsid w:val="005A710A"/>
    <w:rsid w:val="005A7768"/>
    <w:rsid w:val="005C2C72"/>
    <w:rsid w:val="005D01E2"/>
    <w:rsid w:val="005E6945"/>
    <w:rsid w:val="005F065F"/>
    <w:rsid w:val="006021C1"/>
    <w:rsid w:val="00607039"/>
    <w:rsid w:val="00607BB4"/>
    <w:rsid w:val="00610704"/>
    <w:rsid w:val="00622052"/>
    <w:rsid w:val="006330CF"/>
    <w:rsid w:val="00642460"/>
    <w:rsid w:val="00642EFF"/>
    <w:rsid w:val="00647619"/>
    <w:rsid w:val="00652262"/>
    <w:rsid w:val="006607ED"/>
    <w:rsid w:val="006668DB"/>
    <w:rsid w:val="0067078A"/>
    <w:rsid w:val="00676F8B"/>
    <w:rsid w:val="00685F55"/>
    <w:rsid w:val="0069563D"/>
    <w:rsid w:val="00696106"/>
    <w:rsid w:val="00696635"/>
    <w:rsid w:val="006A3C6A"/>
    <w:rsid w:val="006B7C36"/>
    <w:rsid w:val="006C2629"/>
    <w:rsid w:val="006D1233"/>
    <w:rsid w:val="006D131D"/>
    <w:rsid w:val="006E1672"/>
    <w:rsid w:val="006E5223"/>
    <w:rsid w:val="006F03D1"/>
    <w:rsid w:val="006F697B"/>
    <w:rsid w:val="006F76EF"/>
    <w:rsid w:val="0070061E"/>
    <w:rsid w:val="00701E3A"/>
    <w:rsid w:val="00702CD8"/>
    <w:rsid w:val="0072401B"/>
    <w:rsid w:val="00725971"/>
    <w:rsid w:val="00727900"/>
    <w:rsid w:val="00732BE9"/>
    <w:rsid w:val="007365AB"/>
    <w:rsid w:val="0074624B"/>
    <w:rsid w:val="0075796D"/>
    <w:rsid w:val="007610C0"/>
    <w:rsid w:val="00761589"/>
    <w:rsid w:val="00782393"/>
    <w:rsid w:val="00782BF7"/>
    <w:rsid w:val="007946E1"/>
    <w:rsid w:val="00796652"/>
    <w:rsid w:val="007C305D"/>
    <w:rsid w:val="007C5D81"/>
    <w:rsid w:val="007D41FE"/>
    <w:rsid w:val="007D717B"/>
    <w:rsid w:val="007F19D3"/>
    <w:rsid w:val="00814009"/>
    <w:rsid w:val="008210F5"/>
    <w:rsid w:val="0082155B"/>
    <w:rsid w:val="00844377"/>
    <w:rsid w:val="00844CF8"/>
    <w:rsid w:val="008571FE"/>
    <w:rsid w:val="00882A4A"/>
    <w:rsid w:val="00885583"/>
    <w:rsid w:val="00887261"/>
    <w:rsid w:val="008A05D2"/>
    <w:rsid w:val="008A3773"/>
    <w:rsid w:val="008A42C6"/>
    <w:rsid w:val="008A7493"/>
    <w:rsid w:val="008B0442"/>
    <w:rsid w:val="008B2F19"/>
    <w:rsid w:val="008D212F"/>
    <w:rsid w:val="008E1841"/>
    <w:rsid w:val="008F0265"/>
    <w:rsid w:val="008F106F"/>
    <w:rsid w:val="009213D1"/>
    <w:rsid w:val="009279D8"/>
    <w:rsid w:val="009324AB"/>
    <w:rsid w:val="00942C18"/>
    <w:rsid w:val="00950AA2"/>
    <w:rsid w:val="00963788"/>
    <w:rsid w:val="009716E5"/>
    <w:rsid w:val="009B46D6"/>
    <w:rsid w:val="009B686A"/>
    <w:rsid w:val="009C2189"/>
    <w:rsid w:val="009D1638"/>
    <w:rsid w:val="009E5222"/>
    <w:rsid w:val="009E6A28"/>
    <w:rsid w:val="009F2F21"/>
    <w:rsid w:val="009F3C49"/>
    <w:rsid w:val="00A12689"/>
    <w:rsid w:val="00A209D5"/>
    <w:rsid w:val="00A2172D"/>
    <w:rsid w:val="00A26A01"/>
    <w:rsid w:val="00A276DE"/>
    <w:rsid w:val="00A32CB2"/>
    <w:rsid w:val="00A501B6"/>
    <w:rsid w:val="00A57506"/>
    <w:rsid w:val="00A60A35"/>
    <w:rsid w:val="00A63251"/>
    <w:rsid w:val="00A64563"/>
    <w:rsid w:val="00A6574A"/>
    <w:rsid w:val="00A6607B"/>
    <w:rsid w:val="00A734EB"/>
    <w:rsid w:val="00A76656"/>
    <w:rsid w:val="00A77042"/>
    <w:rsid w:val="00A80CB9"/>
    <w:rsid w:val="00A83AFB"/>
    <w:rsid w:val="00AA49D3"/>
    <w:rsid w:val="00AA5687"/>
    <w:rsid w:val="00AA7A44"/>
    <w:rsid w:val="00AB2606"/>
    <w:rsid w:val="00AC0E00"/>
    <w:rsid w:val="00AC7FA6"/>
    <w:rsid w:val="00AD0498"/>
    <w:rsid w:val="00AD6DBC"/>
    <w:rsid w:val="00AF0BFC"/>
    <w:rsid w:val="00AF6BDD"/>
    <w:rsid w:val="00B006C9"/>
    <w:rsid w:val="00B04A27"/>
    <w:rsid w:val="00B10C5B"/>
    <w:rsid w:val="00B2218A"/>
    <w:rsid w:val="00B25A0D"/>
    <w:rsid w:val="00B32820"/>
    <w:rsid w:val="00B3306C"/>
    <w:rsid w:val="00B33E2F"/>
    <w:rsid w:val="00B36756"/>
    <w:rsid w:val="00B4006E"/>
    <w:rsid w:val="00B40D89"/>
    <w:rsid w:val="00B46830"/>
    <w:rsid w:val="00B50147"/>
    <w:rsid w:val="00B50478"/>
    <w:rsid w:val="00B51A16"/>
    <w:rsid w:val="00B609B1"/>
    <w:rsid w:val="00B64302"/>
    <w:rsid w:val="00B80A18"/>
    <w:rsid w:val="00B8239F"/>
    <w:rsid w:val="00B9731C"/>
    <w:rsid w:val="00BA1633"/>
    <w:rsid w:val="00BC5AFD"/>
    <w:rsid w:val="00BC7A9F"/>
    <w:rsid w:val="00BD6F21"/>
    <w:rsid w:val="00BE69E7"/>
    <w:rsid w:val="00BE6BEF"/>
    <w:rsid w:val="00C010B1"/>
    <w:rsid w:val="00C01A7A"/>
    <w:rsid w:val="00C05758"/>
    <w:rsid w:val="00C0798A"/>
    <w:rsid w:val="00C23685"/>
    <w:rsid w:val="00C23F6D"/>
    <w:rsid w:val="00C3733D"/>
    <w:rsid w:val="00C37A70"/>
    <w:rsid w:val="00C53F27"/>
    <w:rsid w:val="00C55F19"/>
    <w:rsid w:val="00C619DE"/>
    <w:rsid w:val="00C72426"/>
    <w:rsid w:val="00C724A7"/>
    <w:rsid w:val="00C82D1B"/>
    <w:rsid w:val="00C854EC"/>
    <w:rsid w:val="00C8623C"/>
    <w:rsid w:val="00C90C84"/>
    <w:rsid w:val="00C90D06"/>
    <w:rsid w:val="00C90EA8"/>
    <w:rsid w:val="00CA2B54"/>
    <w:rsid w:val="00CA36D5"/>
    <w:rsid w:val="00CA47D7"/>
    <w:rsid w:val="00CA651A"/>
    <w:rsid w:val="00CB2C7D"/>
    <w:rsid w:val="00CD287C"/>
    <w:rsid w:val="00CD66FD"/>
    <w:rsid w:val="00CE24D0"/>
    <w:rsid w:val="00D17FC6"/>
    <w:rsid w:val="00D25092"/>
    <w:rsid w:val="00D26EB7"/>
    <w:rsid w:val="00D32142"/>
    <w:rsid w:val="00D32CA0"/>
    <w:rsid w:val="00D32E64"/>
    <w:rsid w:val="00D34033"/>
    <w:rsid w:val="00D363FB"/>
    <w:rsid w:val="00D42C27"/>
    <w:rsid w:val="00D45EBB"/>
    <w:rsid w:val="00D550B7"/>
    <w:rsid w:val="00D70FA9"/>
    <w:rsid w:val="00D71DF5"/>
    <w:rsid w:val="00D848C9"/>
    <w:rsid w:val="00D9187C"/>
    <w:rsid w:val="00D9763B"/>
    <w:rsid w:val="00DB1279"/>
    <w:rsid w:val="00DC3226"/>
    <w:rsid w:val="00DC3CC7"/>
    <w:rsid w:val="00DC4C0E"/>
    <w:rsid w:val="00DE436C"/>
    <w:rsid w:val="00DE5017"/>
    <w:rsid w:val="00DF5BF5"/>
    <w:rsid w:val="00DF68CC"/>
    <w:rsid w:val="00E04DD9"/>
    <w:rsid w:val="00E06A38"/>
    <w:rsid w:val="00E076DC"/>
    <w:rsid w:val="00E21CD4"/>
    <w:rsid w:val="00E279B3"/>
    <w:rsid w:val="00E27D50"/>
    <w:rsid w:val="00E34295"/>
    <w:rsid w:val="00E346D6"/>
    <w:rsid w:val="00E34A24"/>
    <w:rsid w:val="00E3559F"/>
    <w:rsid w:val="00E438BE"/>
    <w:rsid w:val="00E43BC9"/>
    <w:rsid w:val="00E67B3E"/>
    <w:rsid w:val="00E67F72"/>
    <w:rsid w:val="00E70688"/>
    <w:rsid w:val="00E70FBD"/>
    <w:rsid w:val="00E82BB2"/>
    <w:rsid w:val="00E86862"/>
    <w:rsid w:val="00EA744D"/>
    <w:rsid w:val="00EB150E"/>
    <w:rsid w:val="00EB2810"/>
    <w:rsid w:val="00EB6849"/>
    <w:rsid w:val="00ED3A87"/>
    <w:rsid w:val="00EE25B2"/>
    <w:rsid w:val="00EE4035"/>
    <w:rsid w:val="00EE5244"/>
    <w:rsid w:val="00EE56B8"/>
    <w:rsid w:val="00EE5EC9"/>
    <w:rsid w:val="00EF0074"/>
    <w:rsid w:val="00EF7261"/>
    <w:rsid w:val="00F00C65"/>
    <w:rsid w:val="00F05438"/>
    <w:rsid w:val="00F06E45"/>
    <w:rsid w:val="00F155A9"/>
    <w:rsid w:val="00F21499"/>
    <w:rsid w:val="00F27F45"/>
    <w:rsid w:val="00F31602"/>
    <w:rsid w:val="00F34849"/>
    <w:rsid w:val="00F36DCB"/>
    <w:rsid w:val="00F4458A"/>
    <w:rsid w:val="00F4780C"/>
    <w:rsid w:val="00F535B9"/>
    <w:rsid w:val="00F545CF"/>
    <w:rsid w:val="00F552E6"/>
    <w:rsid w:val="00F56083"/>
    <w:rsid w:val="00F6752B"/>
    <w:rsid w:val="00F73E2C"/>
    <w:rsid w:val="00F932FE"/>
    <w:rsid w:val="00FA0E3F"/>
    <w:rsid w:val="00FC1009"/>
    <w:rsid w:val="00FC37E8"/>
    <w:rsid w:val="00FC3F6B"/>
    <w:rsid w:val="00FC435A"/>
    <w:rsid w:val="00FC518F"/>
    <w:rsid w:val="00FC6522"/>
    <w:rsid w:val="00FD0CE6"/>
    <w:rsid w:val="00FD47B7"/>
    <w:rsid w:val="00FE7E73"/>
    <w:rsid w:val="00FF40CE"/>
    <w:rsid w:val="00FF4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3"/>
    <o:shapelayout v:ext="edit">
      <o:idmap v:ext="edit" data="1"/>
    </o:shapelayout>
  </w:shapeDefaults>
  <w:decimalSymbol w:val="."/>
  <w:listSeparator w:val=","/>
  <w15:docId w15:val="{3CC3E44F-3E60-4EC4-BE37-C47B6F92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8DB"/>
    <w:rPr>
      <w:lang w:eastAsia="en-US"/>
    </w:rPr>
  </w:style>
  <w:style w:type="paragraph" w:styleId="Heading1">
    <w:name w:val="heading 1"/>
    <w:basedOn w:val="Normal"/>
    <w:link w:val="Heading1Char"/>
    <w:uiPriority w:val="99"/>
    <w:qFormat/>
    <w:rsid w:val="00546863"/>
    <w:pPr>
      <w:widowControl w:val="0"/>
      <w:ind w:left="114"/>
      <w:outlineLvl w:val="0"/>
    </w:pPr>
    <w:rPr>
      <w:rFonts w:ascii="Arial" w:hAnsi="Arial"/>
      <w:b/>
      <w:bCs/>
      <w:sz w:val="32"/>
      <w:szCs w:val="32"/>
      <w:lang w:val="en-US"/>
    </w:rPr>
  </w:style>
  <w:style w:type="paragraph" w:styleId="Heading2">
    <w:name w:val="heading 2"/>
    <w:basedOn w:val="Normal"/>
    <w:link w:val="Heading2Char"/>
    <w:uiPriority w:val="99"/>
    <w:qFormat/>
    <w:rsid w:val="00546863"/>
    <w:pPr>
      <w:widowControl w:val="0"/>
      <w:ind w:left="114"/>
      <w:outlineLvl w:val="1"/>
    </w:pPr>
    <w:rPr>
      <w:rFonts w:ascii="Arial" w:hAnsi="Arial"/>
      <w:b/>
      <w:bCs/>
      <w:sz w:val="28"/>
      <w:szCs w:val="28"/>
      <w:lang w:val="en-US"/>
    </w:rPr>
  </w:style>
  <w:style w:type="paragraph" w:styleId="Heading3">
    <w:name w:val="heading 3"/>
    <w:basedOn w:val="Normal"/>
    <w:link w:val="Heading3Char"/>
    <w:uiPriority w:val="99"/>
    <w:qFormat/>
    <w:rsid w:val="00546863"/>
    <w:pPr>
      <w:widowControl w:val="0"/>
      <w:ind w:left="114"/>
      <w:outlineLvl w:val="2"/>
    </w:pPr>
    <w:rPr>
      <w:rFonts w:ascii="Arial" w:hAnsi="Arial"/>
      <w:b/>
      <w:bCs/>
      <w:sz w:val="24"/>
      <w:szCs w:val="24"/>
      <w:lang w:val="en-US"/>
    </w:rPr>
  </w:style>
  <w:style w:type="paragraph" w:styleId="Heading4">
    <w:name w:val="heading 4"/>
    <w:basedOn w:val="Normal"/>
    <w:next w:val="Normal"/>
    <w:link w:val="Heading4Char"/>
    <w:uiPriority w:val="99"/>
    <w:qFormat/>
    <w:rsid w:val="00A32CB2"/>
    <w:pPr>
      <w:keepNext/>
      <w:keepLines/>
      <w:spacing w:before="4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6863"/>
    <w:rPr>
      <w:rFonts w:ascii="Arial" w:hAnsi="Arial" w:cs="Times New Roman"/>
      <w:b/>
      <w:bCs/>
      <w:sz w:val="32"/>
      <w:szCs w:val="32"/>
      <w:lang w:val="en-US"/>
    </w:rPr>
  </w:style>
  <w:style w:type="character" w:customStyle="1" w:styleId="Heading2Char">
    <w:name w:val="Heading 2 Char"/>
    <w:basedOn w:val="DefaultParagraphFont"/>
    <w:link w:val="Heading2"/>
    <w:uiPriority w:val="99"/>
    <w:locked/>
    <w:rsid w:val="00546863"/>
    <w:rPr>
      <w:rFonts w:ascii="Arial" w:hAnsi="Arial" w:cs="Times New Roman"/>
      <w:b/>
      <w:bCs/>
      <w:sz w:val="28"/>
      <w:szCs w:val="28"/>
      <w:lang w:val="en-US"/>
    </w:rPr>
  </w:style>
  <w:style w:type="character" w:customStyle="1" w:styleId="Heading3Char">
    <w:name w:val="Heading 3 Char"/>
    <w:basedOn w:val="DefaultParagraphFont"/>
    <w:link w:val="Heading3"/>
    <w:uiPriority w:val="99"/>
    <w:locked/>
    <w:rsid w:val="00546863"/>
    <w:rPr>
      <w:rFonts w:ascii="Arial" w:hAnsi="Arial" w:cs="Times New Roman"/>
      <w:b/>
      <w:bCs/>
      <w:sz w:val="24"/>
      <w:szCs w:val="24"/>
      <w:lang w:val="en-US"/>
    </w:rPr>
  </w:style>
  <w:style w:type="character" w:customStyle="1" w:styleId="Heading4Char">
    <w:name w:val="Heading 4 Char"/>
    <w:basedOn w:val="DefaultParagraphFont"/>
    <w:link w:val="Heading4"/>
    <w:uiPriority w:val="99"/>
    <w:locked/>
    <w:rsid w:val="00A32CB2"/>
    <w:rPr>
      <w:rFonts w:ascii="Cambria" w:hAnsi="Cambria" w:cs="Times New Roman"/>
      <w:i/>
      <w:iCs/>
      <w:color w:val="365F91"/>
    </w:rPr>
  </w:style>
  <w:style w:type="paragraph" w:styleId="ListParagraph">
    <w:name w:val="List Paragraph"/>
    <w:basedOn w:val="Normal"/>
    <w:link w:val="ListParagraphChar"/>
    <w:uiPriority w:val="99"/>
    <w:qFormat/>
    <w:rsid w:val="00AD6DBC"/>
    <w:pPr>
      <w:ind w:left="720"/>
      <w:contextualSpacing/>
    </w:pPr>
    <w:rPr>
      <w:sz w:val="24"/>
      <w:szCs w:val="20"/>
      <w:lang w:eastAsia="en-GB"/>
    </w:rPr>
  </w:style>
  <w:style w:type="character" w:styleId="Hyperlink">
    <w:name w:val="Hyperlink"/>
    <w:basedOn w:val="DefaultParagraphFont"/>
    <w:uiPriority w:val="99"/>
    <w:rsid w:val="009B46D6"/>
    <w:rPr>
      <w:rFonts w:cs="Times New Roman"/>
      <w:color w:val="0000FF"/>
      <w:u w:val="single"/>
    </w:rPr>
  </w:style>
  <w:style w:type="paragraph" w:styleId="Header">
    <w:name w:val="header"/>
    <w:basedOn w:val="Normal"/>
    <w:link w:val="HeaderChar"/>
    <w:uiPriority w:val="99"/>
    <w:semiHidden/>
    <w:rsid w:val="00F05438"/>
    <w:pPr>
      <w:tabs>
        <w:tab w:val="center" w:pos="4513"/>
        <w:tab w:val="right" w:pos="9026"/>
      </w:tabs>
    </w:pPr>
  </w:style>
  <w:style w:type="character" w:customStyle="1" w:styleId="HeaderChar">
    <w:name w:val="Header Char"/>
    <w:basedOn w:val="DefaultParagraphFont"/>
    <w:link w:val="Header"/>
    <w:uiPriority w:val="99"/>
    <w:semiHidden/>
    <w:locked/>
    <w:rsid w:val="00F05438"/>
    <w:rPr>
      <w:rFonts w:cs="Times New Roman"/>
    </w:rPr>
  </w:style>
  <w:style w:type="paragraph" w:styleId="Footer">
    <w:name w:val="footer"/>
    <w:basedOn w:val="Normal"/>
    <w:link w:val="FooterChar"/>
    <w:uiPriority w:val="99"/>
    <w:rsid w:val="00F05438"/>
    <w:pPr>
      <w:tabs>
        <w:tab w:val="center" w:pos="4513"/>
        <w:tab w:val="right" w:pos="9026"/>
      </w:tabs>
    </w:pPr>
  </w:style>
  <w:style w:type="character" w:customStyle="1" w:styleId="FooterChar">
    <w:name w:val="Footer Char"/>
    <w:basedOn w:val="DefaultParagraphFont"/>
    <w:link w:val="Footer"/>
    <w:uiPriority w:val="99"/>
    <w:locked/>
    <w:rsid w:val="00F05438"/>
    <w:rPr>
      <w:rFonts w:cs="Times New Roman"/>
    </w:rPr>
  </w:style>
  <w:style w:type="paragraph" w:styleId="BodyText">
    <w:name w:val="Body Text"/>
    <w:basedOn w:val="Normal"/>
    <w:link w:val="BodyTextChar"/>
    <w:uiPriority w:val="99"/>
    <w:rsid w:val="00546863"/>
    <w:pPr>
      <w:widowControl w:val="0"/>
      <w:ind w:left="471" w:hanging="358"/>
    </w:pPr>
    <w:rPr>
      <w:rFonts w:ascii="Arial" w:hAnsi="Arial"/>
      <w:sz w:val="24"/>
      <w:szCs w:val="24"/>
      <w:lang w:val="en-US"/>
    </w:rPr>
  </w:style>
  <w:style w:type="character" w:customStyle="1" w:styleId="BodyTextChar">
    <w:name w:val="Body Text Char"/>
    <w:basedOn w:val="DefaultParagraphFont"/>
    <w:link w:val="BodyText"/>
    <w:uiPriority w:val="99"/>
    <w:locked/>
    <w:rsid w:val="00546863"/>
    <w:rPr>
      <w:rFonts w:ascii="Arial" w:hAnsi="Arial" w:cs="Times New Roman"/>
      <w:sz w:val="24"/>
      <w:szCs w:val="24"/>
      <w:lang w:val="en-US"/>
    </w:rPr>
  </w:style>
  <w:style w:type="paragraph" w:customStyle="1" w:styleId="TableParagraph">
    <w:name w:val="Table Paragraph"/>
    <w:basedOn w:val="Normal"/>
    <w:uiPriority w:val="99"/>
    <w:rsid w:val="00546863"/>
    <w:pPr>
      <w:widowControl w:val="0"/>
    </w:pPr>
    <w:rPr>
      <w:lang w:val="en-US"/>
    </w:rPr>
  </w:style>
  <w:style w:type="table" w:styleId="TableGrid">
    <w:name w:val="Table Grid"/>
    <w:basedOn w:val="TableNormal"/>
    <w:uiPriority w:val="99"/>
    <w:rsid w:val="005468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E03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312"/>
    <w:rPr>
      <w:rFonts w:ascii="Tahoma" w:hAnsi="Tahoma" w:cs="Tahoma"/>
      <w:sz w:val="16"/>
      <w:szCs w:val="16"/>
    </w:rPr>
  </w:style>
  <w:style w:type="character" w:styleId="FollowedHyperlink">
    <w:name w:val="FollowedHyperlink"/>
    <w:basedOn w:val="DefaultParagraphFont"/>
    <w:uiPriority w:val="99"/>
    <w:semiHidden/>
    <w:rsid w:val="00F4458A"/>
    <w:rPr>
      <w:rFonts w:cs="Times New Roman"/>
      <w:color w:val="800080"/>
      <w:u w:val="single"/>
    </w:rPr>
  </w:style>
  <w:style w:type="paragraph" w:customStyle="1" w:styleId="Bulletskeyfindings">
    <w:name w:val="Bullets (key findings)"/>
    <w:basedOn w:val="Normal"/>
    <w:uiPriority w:val="99"/>
    <w:rsid w:val="00220CA4"/>
    <w:pPr>
      <w:numPr>
        <w:numId w:val="1"/>
      </w:numPr>
      <w:spacing w:after="120"/>
    </w:pPr>
    <w:rPr>
      <w:rFonts w:ascii="Tahoma" w:eastAsia="Times New Roman" w:hAnsi="Tahoma"/>
      <w:color w:val="000000"/>
      <w:sz w:val="24"/>
      <w:szCs w:val="24"/>
    </w:rPr>
  </w:style>
  <w:style w:type="paragraph" w:customStyle="1" w:styleId="Bulletsspaced">
    <w:name w:val="Bullets (spaced)"/>
    <w:basedOn w:val="Normal"/>
    <w:uiPriority w:val="99"/>
    <w:rsid w:val="0048706E"/>
    <w:pPr>
      <w:numPr>
        <w:numId w:val="2"/>
      </w:numPr>
      <w:spacing w:before="120"/>
      <w:ind w:left="924" w:hanging="357"/>
    </w:pPr>
    <w:rPr>
      <w:rFonts w:ascii="Tahoma" w:eastAsia="Times New Roman" w:hAnsi="Tahoma"/>
      <w:color w:val="000000"/>
      <w:sz w:val="24"/>
      <w:szCs w:val="24"/>
    </w:rPr>
  </w:style>
  <w:style w:type="character" w:customStyle="1" w:styleId="postbody">
    <w:name w:val="postbody"/>
    <w:basedOn w:val="DefaultParagraphFont"/>
    <w:uiPriority w:val="99"/>
    <w:rsid w:val="0048706E"/>
    <w:rPr>
      <w:rFonts w:cs="Times New Roman"/>
    </w:rPr>
  </w:style>
  <w:style w:type="paragraph" w:customStyle="1" w:styleId="LOBL">
    <w:name w:val="LO_BL"/>
    <w:basedOn w:val="Normal"/>
    <w:uiPriority w:val="99"/>
    <w:rsid w:val="001323CB"/>
    <w:pPr>
      <w:widowControl w:val="0"/>
      <w:tabs>
        <w:tab w:val="left" w:pos="260"/>
      </w:tabs>
      <w:suppressAutoHyphens/>
      <w:autoSpaceDE w:val="0"/>
      <w:autoSpaceDN w:val="0"/>
      <w:adjustRightInd w:val="0"/>
      <w:spacing w:after="113" w:line="250" w:lineRule="atLeast"/>
      <w:textAlignment w:val="center"/>
    </w:pPr>
    <w:rPr>
      <w:rFonts w:ascii="OptimaLTStd" w:eastAsia="Times New Roman" w:hAnsi="OptimaLTStd" w:cs="OptimaLTStd"/>
      <w:color w:val="000000"/>
      <w:sz w:val="21"/>
      <w:szCs w:val="21"/>
    </w:rPr>
  </w:style>
  <w:style w:type="paragraph" w:customStyle="1" w:styleId="Style1">
    <w:name w:val="Style1"/>
    <w:basedOn w:val="Normal"/>
    <w:uiPriority w:val="99"/>
    <w:rsid w:val="001323CB"/>
    <w:pPr>
      <w:pBdr>
        <w:bottom w:val="single" w:sz="12" w:space="1" w:color="595959"/>
      </w:pBdr>
    </w:pPr>
    <w:rPr>
      <w:rFonts w:cs="Arial"/>
      <w:b/>
      <w:color w:val="595959"/>
      <w:sz w:val="24"/>
      <w:szCs w:val="24"/>
    </w:rPr>
  </w:style>
  <w:style w:type="character" w:styleId="CommentReference">
    <w:name w:val="annotation reference"/>
    <w:basedOn w:val="DefaultParagraphFont"/>
    <w:uiPriority w:val="99"/>
    <w:semiHidden/>
    <w:rsid w:val="00F36DCB"/>
    <w:rPr>
      <w:rFonts w:cs="Times New Roman"/>
      <w:sz w:val="16"/>
      <w:szCs w:val="16"/>
    </w:rPr>
  </w:style>
  <w:style w:type="paragraph" w:styleId="CommentText">
    <w:name w:val="annotation text"/>
    <w:basedOn w:val="Normal"/>
    <w:link w:val="CommentTextChar"/>
    <w:uiPriority w:val="99"/>
    <w:semiHidden/>
    <w:rsid w:val="00F36DCB"/>
    <w:rPr>
      <w:sz w:val="20"/>
      <w:szCs w:val="20"/>
    </w:rPr>
  </w:style>
  <w:style w:type="character" w:customStyle="1" w:styleId="CommentTextChar">
    <w:name w:val="Comment Text Char"/>
    <w:basedOn w:val="DefaultParagraphFont"/>
    <w:link w:val="CommentText"/>
    <w:uiPriority w:val="99"/>
    <w:semiHidden/>
    <w:locked/>
    <w:rsid w:val="00F36DCB"/>
    <w:rPr>
      <w:rFonts w:cs="Times New Roman"/>
      <w:sz w:val="20"/>
      <w:szCs w:val="20"/>
    </w:rPr>
  </w:style>
  <w:style w:type="paragraph" w:styleId="CommentSubject">
    <w:name w:val="annotation subject"/>
    <w:basedOn w:val="CommentText"/>
    <w:next w:val="CommentText"/>
    <w:link w:val="CommentSubjectChar"/>
    <w:uiPriority w:val="99"/>
    <w:semiHidden/>
    <w:rsid w:val="00F36DCB"/>
    <w:rPr>
      <w:b/>
      <w:bCs/>
    </w:rPr>
  </w:style>
  <w:style w:type="character" w:customStyle="1" w:styleId="CommentSubjectChar">
    <w:name w:val="Comment Subject Char"/>
    <w:basedOn w:val="CommentTextChar"/>
    <w:link w:val="CommentSubject"/>
    <w:uiPriority w:val="99"/>
    <w:semiHidden/>
    <w:locked/>
    <w:rsid w:val="00F36DCB"/>
    <w:rPr>
      <w:rFonts w:cs="Times New Roman"/>
      <w:b/>
      <w:bCs/>
      <w:sz w:val="20"/>
      <w:szCs w:val="20"/>
    </w:rPr>
  </w:style>
  <w:style w:type="paragraph" w:customStyle="1" w:styleId="COBOXTX">
    <w:name w:val="CO_BOX_TX"/>
    <w:basedOn w:val="Normal"/>
    <w:uiPriority w:val="99"/>
    <w:rsid w:val="006D1233"/>
    <w:pPr>
      <w:widowControl w:val="0"/>
      <w:suppressAutoHyphens/>
      <w:autoSpaceDE w:val="0"/>
      <w:autoSpaceDN w:val="0"/>
      <w:adjustRightInd w:val="0"/>
      <w:spacing w:after="57" w:line="250" w:lineRule="atLeast"/>
      <w:textAlignment w:val="center"/>
    </w:pPr>
    <w:rPr>
      <w:rFonts w:ascii="OptimaLTStd" w:eastAsia="Times New Roman" w:hAnsi="OptimaLTStd" w:cs="OptimaLTStd"/>
      <w:color w:val="000000"/>
      <w:sz w:val="24"/>
      <w:szCs w:val="24"/>
    </w:rPr>
  </w:style>
  <w:style w:type="paragraph" w:styleId="Revision">
    <w:name w:val="Revision"/>
    <w:hidden/>
    <w:uiPriority w:val="99"/>
    <w:semiHidden/>
    <w:rsid w:val="00E438BE"/>
    <w:rPr>
      <w:lang w:eastAsia="en-US"/>
    </w:rPr>
  </w:style>
  <w:style w:type="paragraph" w:customStyle="1" w:styleId="ArialBullet">
    <w:name w:val="Arial Bullet"/>
    <w:basedOn w:val="Normal"/>
    <w:next w:val="BodyText"/>
    <w:link w:val="ArialBulletChar"/>
    <w:autoRedefine/>
    <w:uiPriority w:val="99"/>
    <w:rsid w:val="000833A5"/>
    <w:pPr>
      <w:ind w:left="4" w:hanging="4"/>
    </w:pPr>
    <w:rPr>
      <w:rFonts w:ascii="Arial" w:hAnsi="Arial" w:cs="Arial"/>
      <w:sz w:val="16"/>
      <w:szCs w:val="16"/>
      <w:lang w:eastAsia="en-GB"/>
    </w:rPr>
  </w:style>
  <w:style w:type="character" w:customStyle="1" w:styleId="ArialBulletChar">
    <w:name w:val="Arial Bullet Char"/>
    <w:basedOn w:val="DefaultParagraphFont"/>
    <w:link w:val="ArialBullet"/>
    <w:uiPriority w:val="99"/>
    <w:locked/>
    <w:rsid w:val="000833A5"/>
    <w:rPr>
      <w:rFonts w:ascii="Arial" w:hAnsi="Arial" w:cs="Arial"/>
      <w:sz w:val="16"/>
      <w:szCs w:val="16"/>
      <w:lang w:val="en-GB" w:eastAsia="en-GB" w:bidi="ar-SA"/>
    </w:rPr>
  </w:style>
  <w:style w:type="paragraph" w:customStyle="1" w:styleId="ArialBody">
    <w:name w:val="Arial Body"/>
    <w:basedOn w:val="ListParagraph"/>
    <w:link w:val="ArialBodyChar"/>
    <w:autoRedefine/>
    <w:uiPriority w:val="99"/>
    <w:rsid w:val="000833A5"/>
    <w:pPr>
      <w:ind w:left="0"/>
      <w:contextualSpacing w:val="0"/>
    </w:pPr>
    <w:rPr>
      <w:rFonts w:ascii="Arial" w:hAnsi="Arial" w:cs="Arial"/>
      <w:sz w:val="16"/>
      <w:szCs w:val="16"/>
    </w:rPr>
  </w:style>
  <w:style w:type="character" w:customStyle="1" w:styleId="ArialBodyChar">
    <w:name w:val="Arial Body Char"/>
    <w:basedOn w:val="DefaultParagraphFont"/>
    <w:link w:val="ArialBody"/>
    <w:uiPriority w:val="99"/>
    <w:locked/>
    <w:rsid w:val="000833A5"/>
    <w:rPr>
      <w:rFonts w:ascii="Arial" w:hAnsi="Arial" w:cs="Arial"/>
      <w:sz w:val="16"/>
      <w:szCs w:val="16"/>
      <w:lang w:val="en-GB" w:eastAsia="en-GB" w:bidi="ar-SA"/>
    </w:rPr>
  </w:style>
  <w:style w:type="paragraph" w:customStyle="1" w:styleId="Default">
    <w:name w:val="Default"/>
    <w:uiPriority w:val="99"/>
    <w:rsid w:val="00CA651A"/>
    <w:pPr>
      <w:autoSpaceDE w:val="0"/>
      <w:autoSpaceDN w:val="0"/>
      <w:adjustRightInd w:val="0"/>
    </w:pPr>
    <w:rPr>
      <w:rFonts w:ascii="Arial" w:hAnsi="Arial" w:cs="Arial"/>
      <w:color w:val="000000"/>
      <w:sz w:val="24"/>
      <w:szCs w:val="24"/>
    </w:rPr>
  </w:style>
  <w:style w:type="paragraph" w:customStyle="1" w:styleId="TXT">
    <w:name w:val="TXT"/>
    <w:basedOn w:val="Normal"/>
    <w:uiPriority w:val="99"/>
    <w:rsid w:val="00CA651A"/>
    <w:pPr>
      <w:spacing w:line="280" w:lineRule="exact"/>
    </w:pPr>
    <w:rPr>
      <w:rFonts w:eastAsia="Times New Roman"/>
    </w:rPr>
  </w:style>
  <w:style w:type="character" w:customStyle="1" w:styleId="apple-converted-space">
    <w:name w:val="apple-converted-space"/>
    <w:uiPriority w:val="99"/>
    <w:rsid w:val="00CA651A"/>
  </w:style>
  <w:style w:type="paragraph" w:customStyle="1" w:styleId="BulletListmain">
    <w:name w:val="Bullet List (main)"/>
    <w:basedOn w:val="Normal"/>
    <w:uiPriority w:val="99"/>
    <w:rsid w:val="002F09F3"/>
    <w:pPr>
      <w:widowControl w:val="0"/>
      <w:numPr>
        <w:numId w:val="9"/>
      </w:numPr>
      <w:tabs>
        <w:tab w:val="left" w:pos="240"/>
      </w:tabs>
      <w:suppressAutoHyphens/>
      <w:autoSpaceDE w:val="0"/>
      <w:autoSpaceDN w:val="0"/>
      <w:adjustRightInd w:val="0"/>
      <w:spacing w:before="30" w:after="30" w:line="240" w:lineRule="atLeast"/>
    </w:pPr>
    <w:rPr>
      <w:rFonts w:ascii="Arial" w:hAnsi="Arial" w:cs="UniversLTStd-Cn"/>
      <w:szCs w:val="19"/>
      <w:lang w:val="en-US" w:eastAsia="en-GB"/>
    </w:rPr>
  </w:style>
  <w:style w:type="character" w:customStyle="1" w:styleId="ListParagraphChar">
    <w:name w:val="List Paragraph Char"/>
    <w:link w:val="ListParagraph"/>
    <w:uiPriority w:val="99"/>
    <w:locked/>
    <w:rsid w:val="008571FE"/>
    <w:rPr>
      <w:rFonts w:ascii="Calibri" w:hAnsi="Calibri"/>
      <w:sz w:val="24"/>
      <w:lang w:eastAsia="en-GB"/>
    </w:rPr>
  </w:style>
  <w:style w:type="paragraph" w:customStyle="1" w:styleId="ANSTXT">
    <w:name w:val="ANS_TXT"/>
    <w:basedOn w:val="Normal"/>
    <w:uiPriority w:val="99"/>
    <w:rsid w:val="007365AB"/>
    <w:pPr>
      <w:spacing w:line="280" w:lineRule="exact"/>
    </w:pPr>
    <w:rPr>
      <w:rFonts w:eastAsia="Times New Roman"/>
      <w:sz w:val="18"/>
      <w:szCs w:val="18"/>
    </w:rPr>
  </w:style>
  <w:style w:type="paragraph" w:customStyle="1" w:styleId="ArialBodyfraction">
    <w:name w:val="Arial Body + fraction"/>
    <w:basedOn w:val="ArialBody"/>
    <w:link w:val="ArialBodyfractionChar"/>
    <w:uiPriority w:val="99"/>
    <w:rsid w:val="00321DBD"/>
  </w:style>
  <w:style w:type="character" w:customStyle="1" w:styleId="ArialBodyfractionChar">
    <w:name w:val="Arial Body + fraction Char"/>
    <w:basedOn w:val="ArialBodyChar"/>
    <w:link w:val="ArialBodyfraction"/>
    <w:uiPriority w:val="99"/>
    <w:locked/>
    <w:rsid w:val="00321DBD"/>
    <w:rPr>
      <w:rFonts w:ascii="Arial" w:hAnsi="Arial" w:cs="Arial"/>
      <w:sz w:val="16"/>
      <w:szCs w:val="16"/>
      <w:lang w:val="en-GB" w:eastAsia="en-GB" w:bidi="ar-SA"/>
    </w:rPr>
  </w:style>
  <w:style w:type="character" w:customStyle="1" w:styleId="Normal1">
    <w:name w:val="Normal1"/>
    <w:uiPriority w:val="99"/>
    <w:rsid w:val="003E2BE5"/>
    <w:rPr>
      <w:rFonts w:ascii="Times" w:hAnsi="Times"/>
      <w:sz w:val="24"/>
      <w:lang w:val="en-GB"/>
    </w:rPr>
  </w:style>
  <w:style w:type="paragraph" w:customStyle="1" w:styleId="ArialBullettable">
    <w:name w:val="Arial Bullet + table"/>
    <w:basedOn w:val="ArialBullet"/>
    <w:link w:val="ArialBullettableChar"/>
    <w:uiPriority w:val="99"/>
    <w:rsid w:val="003C69A9"/>
    <w:pPr>
      <w:numPr>
        <w:numId w:val="4"/>
      </w:numPr>
      <w:ind w:left="21" w:hanging="21"/>
    </w:pPr>
  </w:style>
  <w:style w:type="character" w:customStyle="1" w:styleId="ArialBullettableChar">
    <w:name w:val="Arial Bullet + table Char"/>
    <w:basedOn w:val="ArialBulletChar"/>
    <w:link w:val="ArialBullettable"/>
    <w:uiPriority w:val="99"/>
    <w:locked/>
    <w:rsid w:val="003C69A9"/>
    <w:rPr>
      <w:rFonts w:ascii="Arial" w:hAnsi="Arial" w:cs="Arial"/>
      <w:sz w:val="16"/>
      <w:szCs w:val="16"/>
      <w:lang w:val="en-GB" w:eastAsia="en-GB" w:bidi="ar-SA"/>
    </w:rPr>
  </w:style>
  <w:style w:type="character" w:customStyle="1" w:styleId="CharChar2">
    <w:name w:val="Char Char2"/>
    <w:uiPriority w:val="99"/>
    <w:locked/>
    <w:rsid w:val="00D70FA9"/>
    <w:rPr>
      <w:sz w:val="24"/>
      <w:lang w:val="en-GB" w:eastAsia="en-GB"/>
    </w:rPr>
  </w:style>
  <w:style w:type="character" w:styleId="PageNumber">
    <w:name w:val="page number"/>
    <w:basedOn w:val="DefaultParagraphFont"/>
    <w:uiPriority w:val="99"/>
    <w:rsid w:val="00D70FA9"/>
    <w:rPr>
      <w:rFonts w:cs="Times New Roman"/>
    </w:rPr>
  </w:style>
  <w:style w:type="character" w:styleId="Emphasis">
    <w:name w:val="Emphasis"/>
    <w:basedOn w:val="DefaultParagraphFont"/>
    <w:uiPriority w:val="99"/>
    <w:qFormat/>
    <w:locked/>
    <w:rsid w:val="00EE5244"/>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864519">
      <w:marLeft w:val="0"/>
      <w:marRight w:val="0"/>
      <w:marTop w:val="0"/>
      <w:marBottom w:val="0"/>
      <w:divBdr>
        <w:top w:val="none" w:sz="0" w:space="0" w:color="auto"/>
        <w:left w:val="none" w:sz="0" w:space="0" w:color="auto"/>
        <w:bottom w:val="none" w:sz="0" w:space="0" w:color="auto"/>
        <w:right w:val="none" w:sz="0" w:space="0" w:color="auto"/>
      </w:divBdr>
      <w:divsChild>
        <w:div w:id="719864518">
          <w:marLeft w:val="360"/>
          <w:marRight w:val="0"/>
          <w:marTop w:val="200"/>
          <w:marBottom w:val="0"/>
          <w:divBdr>
            <w:top w:val="none" w:sz="0" w:space="0" w:color="auto"/>
            <w:left w:val="none" w:sz="0" w:space="0" w:color="auto"/>
            <w:bottom w:val="none" w:sz="0" w:space="0" w:color="auto"/>
            <w:right w:val="none" w:sz="0" w:space="0" w:color="auto"/>
          </w:divBdr>
        </w:div>
        <w:div w:id="719864527">
          <w:marLeft w:val="360"/>
          <w:marRight w:val="0"/>
          <w:marTop w:val="200"/>
          <w:marBottom w:val="0"/>
          <w:divBdr>
            <w:top w:val="none" w:sz="0" w:space="0" w:color="auto"/>
            <w:left w:val="none" w:sz="0" w:space="0" w:color="auto"/>
            <w:bottom w:val="none" w:sz="0" w:space="0" w:color="auto"/>
            <w:right w:val="none" w:sz="0" w:space="0" w:color="auto"/>
          </w:divBdr>
        </w:div>
      </w:divsChild>
    </w:div>
    <w:div w:id="719864525">
      <w:marLeft w:val="0"/>
      <w:marRight w:val="0"/>
      <w:marTop w:val="0"/>
      <w:marBottom w:val="0"/>
      <w:divBdr>
        <w:top w:val="none" w:sz="0" w:space="0" w:color="auto"/>
        <w:left w:val="none" w:sz="0" w:space="0" w:color="auto"/>
        <w:bottom w:val="none" w:sz="0" w:space="0" w:color="auto"/>
        <w:right w:val="none" w:sz="0" w:space="0" w:color="auto"/>
      </w:divBdr>
    </w:div>
    <w:div w:id="719864528">
      <w:marLeft w:val="0"/>
      <w:marRight w:val="0"/>
      <w:marTop w:val="0"/>
      <w:marBottom w:val="0"/>
      <w:divBdr>
        <w:top w:val="none" w:sz="0" w:space="0" w:color="auto"/>
        <w:left w:val="none" w:sz="0" w:space="0" w:color="auto"/>
        <w:bottom w:val="none" w:sz="0" w:space="0" w:color="auto"/>
        <w:right w:val="none" w:sz="0" w:space="0" w:color="auto"/>
      </w:divBdr>
    </w:div>
    <w:div w:id="719864529">
      <w:marLeft w:val="0"/>
      <w:marRight w:val="0"/>
      <w:marTop w:val="0"/>
      <w:marBottom w:val="0"/>
      <w:divBdr>
        <w:top w:val="none" w:sz="0" w:space="0" w:color="auto"/>
        <w:left w:val="none" w:sz="0" w:space="0" w:color="auto"/>
        <w:bottom w:val="none" w:sz="0" w:space="0" w:color="auto"/>
        <w:right w:val="none" w:sz="0" w:space="0" w:color="auto"/>
      </w:divBdr>
      <w:divsChild>
        <w:div w:id="719864524">
          <w:marLeft w:val="0"/>
          <w:marRight w:val="0"/>
          <w:marTop w:val="0"/>
          <w:marBottom w:val="0"/>
          <w:divBdr>
            <w:top w:val="none" w:sz="0" w:space="0" w:color="auto"/>
            <w:left w:val="none" w:sz="0" w:space="0" w:color="auto"/>
            <w:bottom w:val="none" w:sz="0" w:space="0" w:color="auto"/>
            <w:right w:val="none" w:sz="0" w:space="0" w:color="auto"/>
          </w:divBdr>
          <w:divsChild>
            <w:div w:id="719864520">
              <w:marLeft w:val="0"/>
              <w:marRight w:val="0"/>
              <w:marTop w:val="0"/>
              <w:marBottom w:val="0"/>
              <w:divBdr>
                <w:top w:val="none" w:sz="0" w:space="0" w:color="auto"/>
                <w:left w:val="none" w:sz="0" w:space="0" w:color="auto"/>
                <w:bottom w:val="none" w:sz="0" w:space="0" w:color="auto"/>
                <w:right w:val="none" w:sz="0" w:space="0" w:color="auto"/>
              </w:divBdr>
              <w:divsChild>
                <w:div w:id="719864521">
                  <w:marLeft w:val="0"/>
                  <w:marRight w:val="0"/>
                  <w:marTop w:val="0"/>
                  <w:marBottom w:val="0"/>
                  <w:divBdr>
                    <w:top w:val="none" w:sz="0" w:space="0" w:color="auto"/>
                    <w:left w:val="none" w:sz="0" w:space="0" w:color="auto"/>
                    <w:bottom w:val="none" w:sz="0" w:space="0" w:color="auto"/>
                    <w:right w:val="none" w:sz="0" w:space="0" w:color="auto"/>
                  </w:divBdr>
                  <w:divsChild>
                    <w:div w:id="719864522">
                      <w:marLeft w:val="0"/>
                      <w:marRight w:val="0"/>
                      <w:marTop w:val="0"/>
                      <w:marBottom w:val="0"/>
                      <w:divBdr>
                        <w:top w:val="none" w:sz="0" w:space="0" w:color="auto"/>
                        <w:left w:val="none" w:sz="0" w:space="0" w:color="auto"/>
                        <w:bottom w:val="none" w:sz="0" w:space="0" w:color="auto"/>
                        <w:right w:val="none" w:sz="0" w:space="0" w:color="auto"/>
                      </w:divBdr>
                      <w:divsChild>
                        <w:div w:id="719864523">
                          <w:marLeft w:val="0"/>
                          <w:marRight w:val="0"/>
                          <w:marTop w:val="0"/>
                          <w:marBottom w:val="0"/>
                          <w:divBdr>
                            <w:top w:val="none" w:sz="0" w:space="0" w:color="auto"/>
                            <w:left w:val="none" w:sz="0" w:space="0" w:color="auto"/>
                            <w:bottom w:val="none" w:sz="0" w:space="0" w:color="auto"/>
                            <w:right w:val="none" w:sz="0" w:space="0" w:color="auto"/>
                          </w:divBdr>
                          <w:divsChild>
                            <w:div w:id="7198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gebratube.org/material/show/id/21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4800</Words>
  <Characters>27361</Characters>
  <Application>Microsoft Office Word</Application>
  <DocSecurity>0</DocSecurity>
  <Lines>228</Lines>
  <Paragraphs>64</Paragraphs>
  <ScaleCrop>false</ScaleCrop>
  <Company>HarperCollins Publishers</Company>
  <LinksUpToDate>false</LinksUpToDate>
  <CharactersWithSpaces>32097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[Pages 8-2  or thereabouts]</dc:title>
  <dc:subject/>
  <dc:creator>Susanna Goldschmidt</dc:creator>
  <cp:keywords/>
  <dc:description/>
  <cp:lastModifiedBy>Sergeant, Katie</cp:lastModifiedBy>
  <cp:revision>7</cp:revision>
  <cp:lastPrinted>2014-02-25T15:17:00Z</cp:lastPrinted>
  <dcterms:created xsi:type="dcterms:W3CDTF">2014-04-08T15:12:00Z</dcterms:created>
  <dcterms:modified xsi:type="dcterms:W3CDTF">2015-05-07T12:51:00Z</dcterms:modified>
</cp:coreProperties>
</file>