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735"/>
        <w:gridCol w:w="699"/>
        <w:gridCol w:w="977"/>
        <w:gridCol w:w="2096"/>
        <w:gridCol w:w="100"/>
        <w:gridCol w:w="3530"/>
        <w:gridCol w:w="1537"/>
        <w:gridCol w:w="2695"/>
        <w:gridCol w:w="2124"/>
      </w:tblGrid>
      <w:tr w:rsidR="003E6532" w:rsidRPr="00342B4D" w14:paraId="04442603" w14:textId="77777777" w:rsidTr="00342B4D">
        <w:trPr>
          <w:tblHeader/>
        </w:trPr>
        <w:tc>
          <w:tcPr>
            <w:tcW w:w="5000" w:type="pct"/>
            <w:gridSpan w:val="10"/>
          </w:tcPr>
          <w:p w14:paraId="2C95A769" w14:textId="2A5361DD" w:rsidR="003E6532" w:rsidRPr="00342B4D" w:rsidRDefault="00A5664E" w:rsidP="00A566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bCs/>
                <w:sz w:val="18"/>
                <w:szCs w:val="18"/>
                <w:lang w:eastAsia="en-GB"/>
              </w:rPr>
            </w:pPr>
            <w:r w:rsidRPr="00342B4D">
              <w:rPr>
                <w:rFonts w:ascii="Arial" w:hAnsi="Arial" w:cs="Arial"/>
                <w:b/>
                <w:bCs/>
                <w:sz w:val="18"/>
                <w:szCs w:val="18"/>
                <w:lang w:eastAsia="en-GB"/>
              </w:rPr>
              <w:t>This 2-Year Scheme of Work offers a flexible approach for KS4 using the combined route through the single Physics student book.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second term of Year 11 to allow time for revision and GCSE examinations in the summer term. Please note that some of these lessons only require partial coverage or are shorter than others and therefore sometimes there are more than three lessons in a fortnight. The maths skills spreads are numbered as the last spread in a chapter but can be used at any appropriate point according to the needs of your students.</w:t>
            </w:r>
          </w:p>
        </w:tc>
      </w:tr>
      <w:tr w:rsidR="003E6532" w:rsidRPr="00342B4D" w14:paraId="2B9A8C2B" w14:textId="77777777" w:rsidTr="00342B4D">
        <w:trPr>
          <w:tblHeader/>
        </w:trPr>
        <w:tc>
          <w:tcPr>
            <w:tcW w:w="209" w:type="pct"/>
          </w:tcPr>
          <w:p w14:paraId="042C5323" w14:textId="40B7A1E8"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Year</w:t>
            </w:r>
          </w:p>
        </w:tc>
        <w:tc>
          <w:tcPr>
            <w:tcW w:w="243" w:type="pct"/>
          </w:tcPr>
          <w:p w14:paraId="014855F5" w14:textId="5692D852"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Term</w:t>
            </w:r>
          </w:p>
        </w:tc>
        <w:tc>
          <w:tcPr>
            <w:tcW w:w="231" w:type="pct"/>
          </w:tcPr>
          <w:p w14:paraId="350A6C7A" w14:textId="5A819E06"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Week</w:t>
            </w:r>
          </w:p>
        </w:tc>
        <w:tc>
          <w:tcPr>
            <w:tcW w:w="323" w:type="pct"/>
          </w:tcPr>
          <w:p w14:paraId="134F9B41" w14:textId="34D8DD1F" w:rsidR="003E6532" w:rsidRPr="00342B4D" w:rsidRDefault="00342B4D"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Student Book spread</w:t>
            </w:r>
            <w:r w:rsidR="003E6532" w:rsidRPr="00342B4D">
              <w:rPr>
                <w:rFonts w:ascii="Arial" w:hAnsi="Arial" w:cs="Arial"/>
                <w:b/>
                <w:sz w:val="18"/>
                <w:szCs w:val="18"/>
                <w:lang w:eastAsia="en-GB"/>
              </w:rPr>
              <w:t xml:space="preserve"> number</w:t>
            </w:r>
          </w:p>
          <w:p w14:paraId="7003D8E3" w14:textId="77777777" w:rsidR="003E6532" w:rsidRPr="00342B4D" w:rsidRDefault="003E6532" w:rsidP="00273133">
            <w:pPr>
              <w:spacing w:after="0" w:line="240" w:lineRule="auto"/>
              <w:rPr>
                <w:rFonts w:ascii="Arial" w:hAnsi="Arial" w:cs="Arial"/>
                <w:b/>
                <w:sz w:val="18"/>
                <w:szCs w:val="18"/>
                <w:lang w:eastAsia="en-GB"/>
              </w:rPr>
            </w:pPr>
          </w:p>
        </w:tc>
        <w:tc>
          <w:tcPr>
            <w:tcW w:w="693" w:type="pct"/>
          </w:tcPr>
          <w:p w14:paraId="5EA47938" w14:textId="77777777"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Lesson title</w:t>
            </w:r>
          </w:p>
          <w:p w14:paraId="66CB43D1" w14:textId="77777777" w:rsidR="003E6532" w:rsidRPr="00342B4D" w:rsidRDefault="003E6532" w:rsidP="00273133">
            <w:pPr>
              <w:spacing w:after="0" w:line="240" w:lineRule="auto"/>
              <w:rPr>
                <w:rFonts w:ascii="Arial" w:hAnsi="Arial" w:cs="Arial"/>
                <w:b/>
                <w:sz w:val="18"/>
                <w:szCs w:val="18"/>
                <w:lang w:eastAsia="en-GB"/>
              </w:rPr>
            </w:pPr>
          </w:p>
        </w:tc>
        <w:tc>
          <w:tcPr>
            <w:tcW w:w="1200" w:type="pct"/>
            <w:gridSpan w:val="2"/>
          </w:tcPr>
          <w:p w14:paraId="1EF5870A" w14:textId="77777777"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Lesson objectives</w:t>
            </w:r>
          </w:p>
          <w:p w14:paraId="4C4A4381" w14:textId="77777777" w:rsidR="003E6532" w:rsidRPr="00342B4D" w:rsidRDefault="003E6532" w:rsidP="00273133">
            <w:pPr>
              <w:spacing w:after="0" w:line="240" w:lineRule="auto"/>
              <w:rPr>
                <w:rFonts w:ascii="Arial" w:hAnsi="Arial" w:cs="Arial"/>
                <w:b/>
                <w:sz w:val="18"/>
                <w:szCs w:val="18"/>
                <w:lang w:eastAsia="en-GB"/>
              </w:rPr>
            </w:pPr>
          </w:p>
        </w:tc>
        <w:tc>
          <w:tcPr>
            <w:tcW w:w="508" w:type="pct"/>
          </w:tcPr>
          <w:p w14:paraId="580C8088" w14:textId="1603CEA1"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 xml:space="preserve">AQA </w:t>
            </w:r>
            <w:r w:rsidR="00D65A51">
              <w:rPr>
                <w:rFonts w:ascii="Arial" w:hAnsi="Arial" w:cs="Arial"/>
                <w:b/>
                <w:sz w:val="18"/>
                <w:szCs w:val="18"/>
                <w:lang w:eastAsia="en-GB"/>
              </w:rPr>
              <w:t xml:space="preserve">single </w:t>
            </w:r>
            <w:bookmarkStart w:id="0" w:name="_GoBack"/>
            <w:bookmarkEnd w:id="0"/>
            <w:r w:rsidRPr="00342B4D">
              <w:rPr>
                <w:rFonts w:ascii="Arial" w:hAnsi="Arial" w:cs="Arial"/>
                <w:b/>
                <w:sz w:val="18"/>
                <w:szCs w:val="18"/>
                <w:lang w:eastAsia="en-GB"/>
              </w:rPr>
              <w:t>specification reference</w:t>
            </w:r>
          </w:p>
          <w:p w14:paraId="42B0E0BF" w14:textId="77777777" w:rsidR="003E6532" w:rsidRPr="00342B4D" w:rsidRDefault="003E6532" w:rsidP="00165CF8">
            <w:pPr>
              <w:spacing w:after="0" w:line="240" w:lineRule="auto"/>
              <w:rPr>
                <w:rFonts w:ascii="Arial" w:hAnsi="Arial" w:cs="Arial"/>
                <w:b/>
                <w:sz w:val="18"/>
                <w:szCs w:val="18"/>
                <w:lang w:eastAsia="en-GB"/>
              </w:rPr>
            </w:pPr>
          </w:p>
        </w:tc>
        <w:tc>
          <w:tcPr>
            <w:tcW w:w="891" w:type="pct"/>
          </w:tcPr>
          <w:p w14:paraId="16AADA21" w14:textId="77777777"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Lesson resources (on CD ROM)</w:t>
            </w:r>
          </w:p>
          <w:p w14:paraId="337ED631" w14:textId="741BB69A" w:rsidR="003E6532" w:rsidRPr="00342B4D" w:rsidRDefault="003E6532" w:rsidP="00273133">
            <w:pPr>
              <w:spacing w:after="0" w:line="240" w:lineRule="auto"/>
              <w:rPr>
                <w:rFonts w:ascii="Arial" w:hAnsi="Arial" w:cs="Arial"/>
                <w:b/>
                <w:sz w:val="18"/>
                <w:szCs w:val="18"/>
                <w:lang w:eastAsia="en-GB"/>
              </w:rPr>
            </w:pPr>
          </w:p>
        </w:tc>
        <w:tc>
          <w:tcPr>
            <w:tcW w:w="702" w:type="pct"/>
          </w:tcPr>
          <w:p w14:paraId="23EBE41A" w14:textId="77777777"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Collins Connect resources</w:t>
            </w:r>
          </w:p>
        </w:tc>
      </w:tr>
      <w:tr w:rsidR="003E6532" w:rsidRPr="00342B4D" w14:paraId="1544CA95" w14:textId="77777777" w:rsidTr="00342B4D">
        <w:tc>
          <w:tcPr>
            <w:tcW w:w="209" w:type="pct"/>
          </w:tcPr>
          <w:p w14:paraId="099BC754" w14:textId="77777777" w:rsidR="003E6532" w:rsidRPr="00342B4D" w:rsidRDefault="003E6532" w:rsidP="00B018CD">
            <w:pPr>
              <w:spacing w:after="0" w:line="240" w:lineRule="auto"/>
              <w:jc w:val="center"/>
              <w:rPr>
                <w:rFonts w:ascii="Arial" w:hAnsi="Arial" w:cs="Arial"/>
                <w:b/>
                <w:sz w:val="18"/>
                <w:szCs w:val="18"/>
                <w:lang w:eastAsia="en-GB"/>
              </w:rPr>
            </w:pPr>
          </w:p>
        </w:tc>
        <w:tc>
          <w:tcPr>
            <w:tcW w:w="243" w:type="pct"/>
          </w:tcPr>
          <w:p w14:paraId="25CAB150" w14:textId="337E269B" w:rsidR="003E6532" w:rsidRPr="00342B4D" w:rsidRDefault="003E6532" w:rsidP="00B018CD">
            <w:pPr>
              <w:spacing w:after="0" w:line="240" w:lineRule="auto"/>
              <w:jc w:val="center"/>
              <w:rPr>
                <w:rFonts w:ascii="Arial" w:hAnsi="Arial" w:cs="Arial"/>
                <w:b/>
                <w:sz w:val="18"/>
                <w:szCs w:val="18"/>
                <w:lang w:eastAsia="en-GB"/>
              </w:rPr>
            </w:pPr>
          </w:p>
        </w:tc>
        <w:tc>
          <w:tcPr>
            <w:tcW w:w="231" w:type="pct"/>
          </w:tcPr>
          <w:p w14:paraId="7DE92D1E" w14:textId="4F164E67" w:rsidR="003E6532" w:rsidRPr="00342B4D" w:rsidRDefault="003E6532" w:rsidP="00B018CD">
            <w:pPr>
              <w:spacing w:after="0" w:line="240" w:lineRule="auto"/>
              <w:jc w:val="center"/>
              <w:rPr>
                <w:rFonts w:ascii="Arial" w:hAnsi="Arial" w:cs="Arial"/>
                <w:b/>
                <w:sz w:val="18"/>
                <w:szCs w:val="18"/>
                <w:lang w:eastAsia="en-GB"/>
              </w:rPr>
            </w:pPr>
          </w:p>
        </w:tc>
        <w:tc>
          <w:tcPr>
            <w:tcW w:w="4317" w:type="pct"/>
            <w:gridSpan w:val="7"/>
            <w:vAlign w:val="center"/>
          </w:tcPr>
          <w:p w14:paraId="6300157A" w14:textId="55BE035B" w:rsidR="003E6532" w:rsidRPr="00342B4D" w:rsidRDefault="003E6532" w:rsidP="00B018CD">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Chapter 1: Energy</w:t>
            </w:r>
            <w:r w:rsidR="00342B4D">
              <w:rPr>
                <w:rFonts w:ascii="Arial" w:hAnsi="Arial" w:cs="Arial"/>
                <w:b/>
                <w:sz w:val="18"/>
                <w:szCs w:val="18"/>
                <w:lang w:eastAsia="en-GB"/>
              </w:rPr>
              <w:t xml:space="preserve"> (13 lessons)</w:t>
            </w:r>
          </w:p>
        </w:tc>
      </w:tr>
      <w:tr w:rsidR="003B771D" w:rsidRPr="00342B4D" w14:paraId="6171562D" w14:textId="77777777" w:rsidTr="00342B4D">
        <w:tc>
          <w:tcPr>
            <w:tcW w:w="209" w:type="pct"/>
          </w:tcPr>
          <w:p w14:paraId="391115DA" w14:textId="3F92B5F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7D6A4489" w14:textId="7A5CB8E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1D17C044" w14:textId="522E316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1/2</w:t>
            </w:r>
          </w:p>
        </w:tc>
        <w:tc>
          <w:tcPr>
            <w:tcW w:w="323" w:type="pct"/>
          </w:tcPr>
          <w:p w14:paraId="2916A2AA" w14:textId="7574CE3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1.1</w:t>
            </w:r>
          </w:p>
        </w:tc>
        <w:tc>
          <w:tcPr>
            <w:tcW w:w="693" w:type="pct"/>
          </w:tcPr>
          <w:p w14:paraId="646B17C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Potential energy</w:t>
            </w:r>
          </w:p>
        </w:tc>
        <w:tc>
          <w:tcPr>
            <w:tcW w:w="1200" w:type="pct"/>
            <w:gridSpan w:val="2"/>
          </w:tcPr>
          <w:p w14:paraId="7B7C9DE2" w14:textId="77777777" w:rsidR="003B771D" w:rsidRPr="00342B4D" w:rsidRDefault="003B771D" w:rsidP="003B771D">
            <w:pPr>
              <w:pStyle w:val="ListParagraph"/>
              <w:numPr>
                <w:ilvl w:val="0"/>
                <w:numId w:val="7"/>
              </w:numPr>
              <w:spacing w:after="0" w:line="240" w:lineRule="auto"/>
              <w:rPr>
                <w:rFonts w:ascii="Arial" w:hAnsi="Arial" w:cs="Arial"/>
                <w:sz w:val="18"/>
                <w:szCs w:val="18"/>
                <w:lang w:eastAsia="en-GB"/>
              </w:rPr>
            </w:pPr>
            <w:r w:rsidRPr="00342B4D">
              <w:rPr>
                <w:rFonts w:ascii="Arial" w:hAnsi="Arial" w:cs="Arial"/>
                <w:sz w:val="18"/>
                <w:szCs w:val="18"/>
                <w:lang w:eastAsia="en-GB"/>
              </w:rPr>
              <w:t>Consider what happens when a spring is stretched.</w:t>
            </w:r>
          </w:p>
          <w:p w14:paraId="76C1F0D1" w14:textId="77777777" w:rsidR="003B771D" w:rsidRPr="00342B4D" w:rsidRDefault="003B771D" w:rsidP="003B771D">
            <w:pPr>
              <w:pStyle w:val="ListParagraph"/>
              <w:numPr>
                <w:ilvl w:val="0"/>
                <w:numId w:val="7"/>
              </w:numPr>
              <w:spacing w:after="0" w:line="240" w:lineRule="auto"/>
              <w:rPr>
                <w:rFonts w:ascii="Arial" w:hAnsi="Arial" w:cs="Arial"/>
                <w:sz w:val="18"/>
                <w:szCs w:val="18"/>
                <w:lang w:eastAsia="en-GB"/>
              </w:rPr>
            </w:pPr>
            <w:r w:rsidRPr="00342B4D">
              <w:rPr>
                <w:rFonts w:ascii="Arial" w:hAnsi="Arial" w:cs="Arial"/>
                <w:sz w:val="18"/>
                <w:szCs w:val="18"/>
                <w:lang w:eastAsia="en-GB"/>
              </w:rPr>
              <w:t>Describe what is meant by gravitational potential energy.</w:t>
            </w:r>
          </w:p>
          <w:p w14:paraId="09407CBD" w14:textId="77777777" w:rsidR="003B771D" w:rsidRPr="00342B4D" w:rsidRDefault="003B771D" w:rsidP="003B771D">
            <w:pPr>
              <w:pStyle w:val="ListParagraph"/>
              <w:numPr>
                <w:ilvl w:val="0"/>
                <w:numId w:val="7"/>
              </w:numPr>
              <w:spacing w:after="0" w:line="240" w:lineRule="auto"/>
              <w:rPr>
                <w:rFonts w:ascii="Arial" w:hAnsi="Arial" w:cs="Arial"/>
                <w:sz w:val="18"/>
                <w:szCs w:val="18"/>
                <w:lang w:eastAsia="en-GB"/>
              </w:rPr>
            </w:pPr>
            <w:r w:rsidRPr="00342B4D">
              <w:rPr>
                <w:rFonts w:ascii="Arial" w:hAnsi="Arial" w:cs="Arial"/>
                <w:sz w:val="18"/>
                <w:szCs w:val="18"/>
                <w:lang w:eastAsia="en-GB"/>
              </w:rPr>
              <w:t>Calculate the energy stored by an object raised above ground level.</w:t>
            </w:r>
          </w:p>
        </w:tc>
        <w:tc>
          <w:tcPr>
            <w:tcW w:w="508" w:type="pct"/>
          </w:tcPr>
          <w:p w14:paraId="3CDD4567" w14:textId="77777777" w:rsidR="003B771D" w:rsidRPr="00342B4D" w:rsidRDefault="003B771D" w:rsidP="003B771D">
            <w:pPr>
              <w:spacing w:after="0"/>
              <w:rPr>
                <w:rFonts w:ascii="Arial" w:hAnsi="Arial" w:cs="Arial"/>
                <w:sz w:val="18"/>
                <w:szCs w:val="18"/>
                <w:lang w:eastAsia="en-GB"/>
              </w:rPr>
            </w:pPr>
            <w:r w:rsidRPr="00342B4D">
              <w:rPr>
                <w:rFonts w:ascii="Arial" w:hAnsi="Arial" w:cs="Arial"/>
                <w:sz w:val="18"/>
                <w:szCs w:val="18"/>
                <w:lang w:eastAsia="en-GB"/>
              </w:rPr>
              <w:t>4.1.1.1</w:t>
            </w:r>
          </w:p>
          <w:p w14:paraId="1754F4D7" w14:textId="31419AD2" w:rsidR="003B771D" w:rsidRPr="00342B4D" w:rsidRDefault="003B771D" w:rsidP="003B771D">
            <w:pPr>
              <w:spacing w:after="0"/>
              <w:rPr>
                <w:rFonts w:ascii="Arial" w:hAnsi="Arial" w:cs="Arial"/>
                <w:sz w:val="18"/>
                <w:szCs w:val="18"/>
                <w:lang w:eastAsia="en-GB"/>
              </w:rPr>
            </w:pPr>
            <w:r w:rsidRPr="00342B4D">
              <w:rPr>
                <w:rFonts w:ascii="Arial" w:hAnsi="Arial" w:cs="Arial"/>
                <w:sz w:val="18"/>
                <w:szCs w:val="18"/>
                <w:lang w:eastAsia="en-GB"/>
              </w:rPr>
              <w:t>4.1.1.2</w:t>
            </w:r>
          </w:p>
        </w:tc>
        <w:tc>
          <w:tcPr>
            <w:tcW w:w="891" w:type="pct"/>
          </w:tcPr>
          <w:p w14:paraId="71612D86" w14:textId="4ADB4E8C" w:rsidR="003B771D" w:rsidRPr="00342B4D" w:rsidRDefault="003B771D" w:rsidP="003B771D">
            <w:pPr>
              <w:pStyle w:val="SMResourcesMisconVocab"/>
              <w:spacing w:before="0"/>
              <w:rPr>
                <w:rFonts w:cs="Arial"/>
                <w:color w:val="auto"/>
                <w:sz w:val="18"/>
                <w:szCs w:val="18"/>
              </w:rPr>
            </w:pPr>
            <w:r w:rsidRPr="00342B4D">
              <w:rPr>
                <w:rFonts w:cs="Arial"/>
                <w:color w:val="auto"/>
                <w:sz w:val="18"/>
                <w:szCs w:val="18"/>
              </w:rPr>
              <w:t>Worksheet</w:t>
            </w:r>
            <w:r w:rsidR="00481A18">
              <w:rPr>
                <w:rFonts w:cs="Arial"/>
                <w:color w:val="auto"/>
                <w:sz w:val="18"/>
                <w:szCs w:val="18"/>
              </w:rPr>
              <w:t>s</w:t>
            </w:r>
            <w:r w:rsidRPr="00342B4D">
              <w:rPr>
                <w:rFonts w:cs="Arial"/>
                <w:color w:val="auto"/>
                <w:sz w:val="18"/>
                <w:szCs w:val="18"/>
              </w:rPr>
              <w:t xml:space="preserve"> 1.1</w:t>
            </w:r>
            <w:r w:rsidR="00481A18">
              <w:rPr>
                <w:rFonts w:cs="Arial"/>
                <w:color w:val="auto"/>
                <w:sz w:val="18"/>
                <w:szCs w:val="18"/>
              </w:rPr>
              <w:t>.1, 1.1.2, 1.1.3</w:t>
            </w:r>
            <w:r w:rsidRPr="00342B4D">
              <w:rPr>
                <w:rFonts w:cs="Arial"/>
                <w:color w:val="auto"/>
                <w:sz w:val="18"/>
                <w:szCs w:val="18"/>
              </w:rPr>
              <w:t xml:space="preserve">; Practical sheet 1.1; Technician’s notes 1.1 </w:t>
            </w:r>
          </w:p>
          <w:p w14:paraId="7CD62F24" w14:textId="77777777" w:rsidR="003B771D" w:rsidRPr="00342B4D" w:rsidRDefault="003B771D" w:rsidP="003B771D">
            <w:pPr>
              <w:pStyle w:val="SMResourcesMisconVocab"/>
              <w:spacing w:before="0" w:after="0"/>
              <w:rPr>
                <w:rFonts w:cs="Arial"/>
                <w:color w:val="auto"/>
                <w:sz w:val="18"/>
                <w:szCs w:val="18"/>
                <w:lang w:eastAsia="en-GB"/>
              </w:rPr>
            </w:pPr>
          </w:p>
        </w:tc>
        <w:tc>
          <w:tcPr>
            <w:tcW w:w="702" w:type="pct"/>
          </w:tcPr>
          <w:p w14:paraId="5B6635E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B2DFEA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E8E7D6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FDB7702" w14:textId="1DDA2FB8" w:rsidR="003B771D" w:rsidRPr="00342B4D" w:rsidRDefault="003B771D" w:rsidP="003B771D">
            <w:pPr>
              <w:spacing w:after="0" w:line="240" w:lineRule="auto"/>
              <w:rPr>
                <w:rFonts w:ascii="Arial" w:hAnsi="Arial" w:cs="Arial"/>
                <w:sz w:val="18"/>
                <w:szCs w:val="18"/>
                <w:lang w:eastAsia="en-GB"/>
              </w:rPr>
            </w:pPr>
          </w:p>
        </w:tc>
      </w:tr>
      <w:tr w:rsidR="003B771D" w:rsidRPr="00342B4D" w14:paraId="04DE9ABF" w14:textId="77777777" w:rsidTr="00342B4D">
        <w:tc>
          <w:tcPr>
            <w:tcW w:w="209" w:type="pct"/>
          </w:tcPr>
          <w:p w14:paraId="53680B9F" w14:textId="512A6BA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15DD35EF" w14:textId="6371A03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7AA7B31A" w14:textId="191C4C0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1/2</w:t>
            </w:r>
          </w:p>
        </w:tc>
        <w:tc>
          <w:tcPr>
            <w:tcW w:w="323" w:type="pct"/>
          </w:tcPr>
          <w:p w14:paraId="5403DD01" w14:textId="3337B1A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1.2</w:t>
            </w:r>
          </w:p>
        </w:tc>
        <w:tc>
          <w:tcPr>
            <w:tcW w:w="693" w:type="pct"/>
          </w:tcPr>
          <w:p w14:paraId="33425557" w14:textId="16CF73F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Investigating kinetic energy</w:t>
            </w:r>
          </w:p>
        </w:tc>
        <w:tc>
          <w:tcPr>
            <w:tcW w:w="1200" w:type="pct"/>
            <w:gridSpan w:val="2"/>
          </w:tcPr>
          <w:p w14:paraId="12D0CC9D" w14:textId="77777777" w:rsidR="003B771D" w:rsidRPr="00342B4D" w:rsidRDefault="003B771D" w:rsidP="003B771D">
            <w:pPr>
              <w:pStyle w:val="ListParagraph"/>
              <w:numPr>
                <w:ilvl w:val="0"/>
                <w:numId w:val="8"/>
              </w:numPr>
              <w:spacing w:after="0" w:line="240" w:lineRule="auto"/>
              <w:rPr>
                <w:rFonts w:ascii="Arial" w:hAnsi="Arial" w:cs="Arial"/>
                <w:sz w:val="18"/>
                <w:szCs w:val="18"/>
                <w:lang w:eastAsia="en-GB"/>
              </w:rPr>
            </w:pPr>
            <w:r w:rsidRPr="00342B4D">
              <w:rPr>
                <w:rFonts w:ascii="Arial" w:hAnsi="Arial" w:cs="Arial"/>
                <w:sz w:val="18"/>
                <w:szCs w:val="18"/>
                <w:lang w:eastAsia="en-GB"/>
              </w:rPr>
              <w:t>Describe how the kinetic energy store of an object changes as its speed changes</w:t>
            </w:r>
          </w:p>
          <w:p w14:paraId="6F466CFD" w14:textId="77777777" w:rsidR="003B771D" w:rsidRPr="00342B4D" w:rsidRDefault="003B771D" w:rsidP="003B771D">
            <w:pPr>
              <w:pStyle w:val="ListParagraph"/>
              <w:numPr>
                <w:ilvl w:val="0"/>
                <w:numId w:val="8"/>
              </w:numPr>
              <w:spacing w:after="0" w:line="240" w:lineRule="auto"/>
              <w:rPr>
                <w:rFonts w:ascii="Arial" w:hAnsi="Arial" w:cs="Arial"/>
                <w:sz w:val="18"/>
                <w:szCs w:val="18"/>
                <w:lang w:eastAsia="en-GB"/>
              </w:rPr>
            </w:pPr>
            <w:r w:rsidRPr="00342B4D">
              <w:rPr>
                <w:rFonts w:ascii="Arial" w:hAnsi="Arial" w:cs="Arial"/>
                <w:sz w:val="18"/>
                <w:szCs w:val="18"/>
                <w:lang w:eastAsia="en-GB"/>
              </w:rPr>
              <w:t>Calculate kinetic energy.</w:t>
            </w:r>
          </w:p>
          <w:p w14:paraId="7BD00A76" w14:textId="77777777" w:rsidR="003B771D" w:rsidRPr="00342B4D" w:rsidRDefault="003B771D" w:rsidP="003B771D">
            <w:pPr>
              <w:pStyle w:val="ListParagraph"/>
              <w:numPr>
                <w:ilvl w:val="0"/>
                <w:numId w:val="8"/>
              </w:numPr>
              <w:spacing w:after="0" w:line="240" w:lineRule="auto"/>
              <w:rPr>
                <w:rFonts w:ascii="Arial" w:hAnsi="Arial" w:cs="Arial"/>
                <w:sz w:val="18"/>
                <w:szCs w:val="18"/>
                <w:lang w:eastAsia="en-GB"/>
              </w:rPr>
            </w:pPr>
            <w:r w:rsidRPr="00342B4D">
              <w:rPr>
                <w:rFonts w:ascii="Arial" w:hAnsi="Arial" w:cs="Arial"/>
                <w:sz w:val="18"/>
                <w:szCs w:val="18"/>
                <w:lang w:eastAsia="en-GB"/>
              </w:rPr>
              <w:t>Consider how energy is transferred.</w:t>
            </w:r>
          </w:p>
        </w:tc>
        <w:tc>
          <w:tcPr>
            <w:tcW w:w="508" w:type="pct"/>
          </w:tcPr>
          <w:p w14:paraId="424F422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4.1.1.1</w:t>
            </w:r>
          </w:p>
          <w:p w14:paraId="772E4813" w14:textId="06B42FB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4.1.1.2</w:t>
            </w:r>
          </w:p>
        </w:tc>
        <w:tc>
          <w:tcPr>
            <w:tcW w:w="891" w:type="pct"/>
          </w:tcPr>
          <w:p w14:paraId="459000CE" w14:textId="59322399"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lang w:eastAsia="ar-SA"/>
              </w:rPr>
              <w:t>W</w:t>
            </w:r>
            <w:r w:rsidRPr="00342B4D">
              <w:rPr>
                <w:rFonts w:ascii="Arial" w:hAnsi="Arial" w:cs="Arial"/>
                <w:sz w:val="18"/>
                <w:szCs w:val="18"/>
              </w:rPr>
              <w:t>orksheet 1.2</w:t>
            </w:r>
            <w:r w:rsidR="00481A18">
              <w:rPr>
                <w:rFonts w:ascii="Arial" w:hAnsi="Arial" w:cs="Arial"/>
                <w:sz w:val="18"/>
                <w:szCs w:val="18"/>
              </w:rPr>
              <w:t>.1, 1.2.2, 1.2.3</w:t>
            </w:r>
            <w:r w:rsidRPr="00342B4D">
              <w:rPr>
                <w:rFonts w:ascii="Arial" w:hAnsi="Arial" w:cs="Arial"/>
                <w:sz w:val="18"/>
                <w:szCs w:val="18"/>
              </w:rPr>
              <w:t>; Practical sheet 1.2.1 and 1.2.2; Technician’s notes 1.2</w:t>
            </w:r>
          </w:p>
          <w:p w14:paraId="41308235" w14:textId="77777777" w:rsidR="003B771D" w:rsidRPr="00342B4D" w:rsidRDefault="003B771D" w:rsidP="003B771D">
            <w:pPr>
              <w:autoSpaceDE w:val="0"/>
              <w:autoSpaceDN w:val="0"/>
              <w:adjustRightInd w:val="0"/>
              <w:spacing w:after="0" w:line="240" w:lineRule="auto"/>
              <w:rPr>
                <w:rFonts w:ascii="Arial" w:hAnsi="Arial" w:cs="Arial"/>
                <w:sz w:val="18"/>
                <w:szCs w:val="18"/>
                <w:lang w:eastAsia="en-GB"/>
              </w:rPr>
            </w:pPr>
          </w:p>
        </w:tc>
        <w:tc>
          <w:tcPr>
            <w:tcW w:w="702" w:type="pct"/>
          </w:tcPr>
          <w:p w14:paraId="38A337B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89D3B8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302626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D000577" w14:textId="3D8686A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6CB70EFF" w14:textId="77777777" w:rsidTr="00342B4D">
        <w:trPr>
          <w:trHeight w:val="1132"/>
        </w:trPr>
        <w:tc>
          <w:tcPr>
            <w:tcW w:w="209" w:type="pct"/>
          </w:tcPr>
          <w:p w14:paraId="6A8446A9" w14:textId="6D9E620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39083FA4" w14:textId="7024193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1A19C513" w14:textId="33E8F98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1/2</w:t>
            </w:r>
          </w:p>
        </w:tc>
        <w:tc>
          <w:tcPr>
            <w:tcW w:w="323" w:type="pct"/>
          </w:tcPr>
          <w:p w14:paraId="6AE3563E" w14:textId="0E8EDF5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1.3</w:t>
            </w:r>
          </w:p>
        </w:tc>
        <w:tc>
          <w:tcPr>
            <w:tcW w:w="693" w:type="pct"/>
          </w:tcPr>
          <w:p w14:paraId="2E7085F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Work done and energy transfer</w:t>
            </w:r>
          </w:p>
        </w:tc>
        <w:tc>
          <w:tcPr>
            <w:tcW w:w="1200" w:type="pct"/>
            <w:gridSpan w:val="2"/>
          </w:tcPr>
          <w:p w14:paraId="2DCFBE2E" w14:textId="77777777" w:rsidR="003B771D" w:rsidRPr="00342B4D" w:rsidRDefault="003B771D" w:rsidP="003B771D">
            <w:pPr>
              <w:pStyle w:val="ListParagraph"/>
              <w:numPr>
                <w:ilvl w:val="0"/>
                <w:numId w:val="8"/>
              </w:numPr>
              <w:spacing w:after="0" w:line="240" w:lineRule="auto"/>
              <w:rPr>
                <w:rFonts w:ascii="Arial" w:hAnsi="Arial" w:cs="Arial"/>
                <w:sz w:val="18"/>
                <w:szCs w:val="18"/>
                <w:lang w:eastAsia="en-GB"/>
              </w:rPr>
            </w:pPr>
            <w:r w:rsidRPr="00342B4D">
              <w:rPr>
                <w:rFonts w:ascii="Arial" w:hAnsi="Arial" w:cs="Arial"/>
                <w:sz w:val="18"/>
                <w:szCs w:val="18"/>
                <w:lang w:eastAsia="en-GB"/>
              </w:rPr>
              <w:t>Understand what is meant by work done.</w:t>
            </w:r>
          </w:p>
          <w:p w14:paraId="15BFAAB4" w14:textId="77777777" w:rsidR="003B771D" w:rsidRPr="00342B4D" w:rsidRDefault="003B771D" w:rsidP="003B771D">
            <w:pPr>
              <w:pStyle w:val="ListParagraph"/>
              <w:numPr>
                <w:ilvl w:val="0"/>
                <w:numId w:val="8"/>
              </w:numPr>
              <w:spacing w:after="0" w:line="240" w:lineRule="auto"/>
              <w:rPr>
                <w:rFonts w:ascii="Arial" w:hAnsi="Arial" w:cs="Arial"/>
                <w:sz w:val="18"/>
                <w:szCs w:val="18"/>
                <w:lang w:eastAsia="en-GB"/>
              </w:rPr>
            </w:pPr>
            <w:r w:rsidRPr="00342B4D">
              <w:rPr>
                <w:rFonts w:ascii="Arial" w:hAnsi="Arial" w:cs="Arial"/>
                <w:sz w:val="18"/>
                <w:szCs w:val="18"/>
                <w:lang w:eastAsia="en-GB"/>
              </w:rPr>
              <w:t>Explain the relationship between work done and force applied.</w:t>
            </w:r>
          </w:p>
          <w:p w14:paraId="75047382" w14:textId="77777777" w:rsidR="003B771D" w:rsidRPr="00342B4D" w:rsidRDefault="003B771D" w:rsidP="003B771D">
            <w:pPr>
              <w:pStyle w:val="ListParagraph"/>
              <w:numPr>
                <w:ilvl w:val="0"/>
                <w:numId w:val="8"/>
              </w:numPr>
              <w:spacing w:after="0" w:line="240" w:lineRule="auto"/>
              <w:rPr>
                <w:rFonts w:ascii="Arial" w:hAnsi="Arial" w:cs="Arial"/>
                <w:sz w:val="18"/>
                <w:szCs w:val="18"/>
                <w:lang w:eastAsia="en-GB"/>
              </w:rPr>
            </w:pPr>
            <w:r w:rsidRPr="00342B4D">
              <w:rPr>
                <w:rFonts w:ascii="Arial" w:hAnsi="Arial" w:cs="Arial"/>
                <w:sz w:val="18"/>
                <w:szCs w:val="18"/>
                <w:lang w:eastAsia="en-GB"/>
              </w:rPr>
              <w:t>Identify the transfers between energy stores when work is done against friction.</w:t>
            </w:r>
          </w:p>
        </w:tc>
        <w:tc>
          <w:tcPr>
            <w:tcW w:w="508" w:type="pct"/>
          </w:tcPr>
          <w:p w14:paraId="158802B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4.1.1.1</w:t>
            </w:r>
          </w:p>
          <w:p w14:paraId="1DDCEDB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4.5.2</w:t>
            </w:r>
          </w:p>
          <w:p w14:paraId="46D0444D" w14:textId="49976250" w:rsidR="003B771D" w:rsidRPr="00342B4D" w:rsidRDefault="003B771D" w:rsidP="003B771D">
            <w:pPr>
              <w:spacing w:after="0" w:line="240" w:lineRule="auto"/>
              <w:rPr>
                <w:rFonts w:ascii="Arial" w:hAnsi="Arial" w:cs="Arial"/>
                <w:sz w:val="18"/>
                <w:szCs w:val="18"/>
                <w:lang w:eastAsia="en-GB"/>
              </w:rPr>
            </w:pPr>
          </w:p>
        </w:tc>
        <w:tc>
          <w:tcPr>
            <w:tcW w:w="891" w:type="pct"/>
          </w:tcPr>
          <w:p w14:paraId="3ED92466" w14:textId="104A6BF8"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lang w:eastAsia="ar-SA"/>
              </w:rPr>
              <w:t>W</w:t>
            </w:r>
            <w:r w:rsidRPr="00342B4D">
              <w:rPr>
                <w:rFonts w:ascii="Arial" w:hAnsi="Arial" w:cs="Arial"/>
                <w:sz w:val="18"/>
                <w:szCs w:val="18"/>
              </w:rPr>
              <w:t>orksheet 1.3</w:t>
            </w:r>
            <w:r w:rsidR="007B7C5E">
              <w:rPr>
                <w:rFonts w:ascii="Arial" w:hAnsi="Arial" w:cs="Arial"/>
                <w:sz w:val="18"/>
                <w:szCs w:val="18"/>
              </w:rPr>
              <w:t>.1, 1.3.2, 1.3.3</w:t>
            </w:r>
            <w:r w:rsidRPr="00342B4D">
              <w:rPr>
                <w:rFonts w:ascii="Arial" w:hAnsi="Arial" w:cs="Arial"/>
                <w:sz w:val="18"/>
                <w:szCs w:val="18"/>
              </w:rPr>
              <w:t>; Practical sheet 1.3.1 and 1.3.2; Technician’s notes 1.3</w:t>
            </w:r>
          </w:p>
          <w:p w14:paraId="7A61CC9F" w14:textId="002B9E1D" w:rsidR="003B771D" w:rsidRPr="00342B4D" w:rsidRDefault="003B771D" w:rsidP="003B771D">
            <w:pPr>
              <w:spacing w:after="0"/>
              <w:rPr>
                <w:rFonts w:ascii="Arial" w:hAnsi="Arial" w:cs="Arial"/>
                <w:sz w:val="18"/>
                <w:szCs w:val="18"/>
                <w:lang w:eastAsia="en-GB"/>
              </w:rPr>
            </w:pPr>
          </w:p>
        </w:tc>
        <w:tc>
          <w:tcPr>
            <w:tcW w:w="702" w:type="pct"/>
          </w:tcPr>
          <w:p w14:paraId="4513B98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0C19B0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E6548B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4F3EC25" w14:textId="4EA360E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1B1F984E" w14:textId="77777777" w:rsidTr="00342B4D">
        <w:tc>
          <w:tcPr>
            <w:tcW w:w="209" w:type="pct"/>
          </w:tcPr>
          <w:p w14:paraId="2730B2B4" w14:textId="0BB964B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629B44AA" w14:textId="6259B4E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3FE230A4" w14:textId="267E7F8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3/4</w:t>
            </w:r>
          </w:p>
        </w:tc>
        <w:tc>
          <w:tcPr>
            <w:tcW w:w="323" w:type="pct"/>
          </w:tcPr>
          <w:p w14:paraId="45C73862" w14:textId="69AA288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1.4</w:t>
            </w:r>
          </w:p>
        </w:tc>
        <w:tc>
          <w:tcPr>
            <w:tcW w:w="693" w:type="pct"/>
          </w:tcPr>
          <w:p w14:paraId="06CAE93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Understanding power</w:t>
            </w:r>
          </w:p>
        </w:tc>
        <w:tc>
          <w:tcPr>
            <w:tcW w:w="1200" w:type="pct"/>
            <w:gridSpan w:val="2"/>
          </w:tcPr>
          <w:p w14:paraId="31627046" w14:textId="77777777" w:rsidR="003B771D" w:rsidRPr="00342B4D" w:rsidRDefault="003B771D" w:rsidP="003B771D">
            <w:pPr>
              <w:pStyle w:val="ListParagraph"/>
              <w:numPr>
                <w:ilvl w:val="0"/>
                <w:numId w:val="13"/>
              </w:numPr>
              <w:spacing w:after="0" w:line="240" w:lineRule="auto"/>
              <w:rPr>
                <w:rFonts w:ascii="Arial" w:hAnsi="Arial" w:cs="Arial"/>
                <w:sz w:val="18"/>
                <w:szCs w:val="18"/>
                <w:lang w:eastAsia="en-GB"/>
              </w:rPr>
            </w:pPr>
            <w:r w:rsidRPr="00342B4D">
              <w:rPr>
                <w:rFonts w:ascii="Arial" w:hAnsi="Arial" w:cs="Arial"/>
                <w:sz w:val="18"/>
                <w:szCs w:val="18"/>
                <w:lang w:eastAsia="en-GB"/>
              </w:rPr>
              <w:t>Define power.</w:t>
            </w:r>
          </w:p>
          <w:p w14:paraId="287A003A" w14:textId="77777777" w:rsidR="003B771D" w:rsidRPr="00342B4D" w:rsidRDefault="003B771D" w:rsidP="003B771D">
            <w:pPr>
              <w:pStyle w:val="ListParagraph"/>
              <w:numPr>
                <w:ilvl w:val="0"/>
                <w:numId w:val="13"/>
              </w:numPr>
              <w:spacing w:after="0" w:line="240" w:lineRule="auto"/>
              <w:rPr>
                <w:rFonts w:ascii="Arial" w:hAnsi="Arial" w:cs="Arial"/>
                <w:sz w:val="18"/>
                <w:szCs w:val="18"/>
                <w:lang w:eastAsia="en-GB"/>
              </w:rPr>
            </w:pPr>
            <w:r w:rsidRPr="00342B4D">
              <w:rPr>
                <w:rFonts w:ascii="Arial" w:hAnsi="Arial" w:cs="Arial"/>
                <w:sz w:val="18"/>
                <w:szCs w:val="18"/>
                <w:lang w:eastAsia="en-GB"/>
              </w:rPr>
              <w:t>Compare the rate of energy transfer by various machines and electrical appliances.</w:t>
            </w:r>
          </w:p>
          <w:p w14:paraId="6B677FE4" w14:textId="77777777" w:rsidR="003B771D" w:rsidRPr="00342B4D" w:rsidRDefault="003B771D" w:rsidP="003B771D">
            <w:pPr>
              <w:pStyle w:val="ListParagraph"/>
              <w:numPr>
                <w:ilvl w:val="0"/>
                <w:numId w:val="13"/>
              </w:numPr>
              <w:spacing w:after="0" w:line="240" w:lineRule="auto"/>
              <w:rPr>
                <w:rFonts w:ascii="Arial" w:hAnsi="Arial" w:cs="Arial"/>
                <w:sz w:val="18"/>
                <w:szCs w:val="18"/>
                <w:lang w:eastAsia="en-GB"/>
              </w:rPr>
            </w:pPr>
            <w:r w:rsidRPr="00342B4D">
              <w:rPr>
                <w:rFonts w:ascii="Arial" w:hAnsi="Arial" w:cs="Arial"/>
                <w:sz w:val="18"/>
                <w:szCs w:val="18"/>
                <w:lang w:eastAsia="en-GB"/>
              </w:rPr>
              <w:t>Calculate power.</w:t>
            </w:r>
          </w:p>
        </w:tc>
        <w:tc>
          <w:tcPr>
            <w:tcW w:w="508" w:type="pct"/>
          </w:tcPr>
          <w:p w14:paraId="7CA25153" w14:textId="4FA360F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4.1.1.4</w:t>
            </w:r>
          </w:p>
        </w:tc>
        <w:tc>
          <w:tcPr>
            <w:tcW w:w="891" w:type="pct"/>
          </w:tcPr>
          <w:p w14:paraId="7A16D4F6" w14:textId="2CD03C6D"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rPr>
              <w:t>Worksheet 1.4; Practical sheet 1.4.1 and 1.4.2; Te</w:t>
            </w:r>
            <w:r w:rsidR="00481A18">
              <w:rPr>
                <w:rFonts w:ascii="Arial" w:hAnsi="Arial" w:cs="Arial"/>
                <w:sz w:val="18"/>
                <w:szCs w:val="18"/>
              </w:rPr>
              <w:t>chnician’s notes 1.4</w:t>
            </w:r>
          </w:p>
          <w:p w14:paraId="4875D96E" w14:textId="77777777" w:rsidR="003B771D" w:rsidRPr="00342B4D" w:rsidRDefault="003B771D" w:rsidP="003B771D">
            <w:pPr>
              <w:pStyle w:val="SMResourcesMisconVocab"/>
              <w:spacing w:before="0" w:after="0"/>
              <w:rPr>
                <w:rFonts w:cs="Arial"/>
                <w:color w:val="auto"/>
                <w:sz w:val="18"/>
                <w:szCs w:val="18"/>
                <w:lang w:eastAsia="en-GB"/>
              </w:rPr>
            </w:pPr>
          </w:p>
        </w:tc>
        <w:tc>
          <w:tcPr>
            <w:tcW w:w="702" w:type="pct"/>
          </w:tcPr>
          <w:p w14:paraId="69CDE35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1A96BB6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39F0BA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C2323C1" w14:textId="2EF9673B" w:rsidR="003B771D" w:rsidRPr="00342B4D" w:rsidRDefault="003B771D" w:rsidP="003B771D">
            <w:pPr>
              <w:spacing w:after="0" w:line="240" w:lineRule="auto"/>
              <w:rPr>
                <w:rFonts w:ascii="Arial" w:hAnsi="Arial" w:cs="Arial"/>
                <w:sz w:val="18"/>
                <w:szCs w:val="18"/>
                <w:lang w:eastAsia="en-GB"/>
              </w:rPr>
            </w:pPr>
          </w:p>
        </w:tc>
      </w:tr>
      <w:tr w:rsidR="003B771D" w:rsidRPr="00342B4D" w14:paraId="1703C260" w14:textId="77777777" w:rsidTr="00342B4D">
        <w:tc>
          <w:tcPr>
            <w:tcW w:w="209" w:type="pct"/>
          </w:tcPr>
          <w:p w14:paraId="64018618" w14:textId="5DF0187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75721CBA" w14:textId="5EE6872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7BD144B4" w14:textId="4CDCF1A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3/4</w:t>
            </w:r>
          </w:p>
        </w:tc>
        <w:tc>
          <w:tcPr>
            <w:tcW w:w="323" w:type="pct"/>
          </w:tcPr>
          <w:p w14:paraId="26229F1C" w14:textId="6370DCB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1.5</w:t>
            </w:r>
          </w:p>
        </w:tc>
        <w:tc>
          <w:tcPr>
            <w:tcW w:w="693" w:type="pct"/>
          </w:tcPr>
          <w:p w14:paraId="193EC68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Specific heat capacity</w:t>
            </w:r>
          </w:p>
        </w:tc>
        <w:tc>
          <w:tcPr>
            <w:tcW w:w="1200" w:type="pct"/>
            <w:gridSpan w:val="2"/>
          </w:tcPr>
          <w:p w14:paraId="1853A661" w14:textId="77777777" w:rsidR="003B771D" w:rsidRPr="00342B4D" w:rsidRDefault="003B771D" w:rsidP="003B771D">
            <w:pPr>
              <w:pStyle w:val="ListParagraph"/>
              <w:numPr>
                <w:ilvl w:val="0"/>
                <w:numId w:val="9"/>
              </w:numPr>
              <w:spacing w:after="0" w:line="240" w:lineRule="auto"/>
              <w:rPr>
                <w:rFonts w:ascii="Arial" w:hAnsi="Arial" w:cs="Arial"/>
                <w:sz w:val="18"/>
                <w:szCs w:val="18"/>
                <w:lang w:eastAsia="en-GB"/>
              </w:rPr>
            </w:pPr>
            <w:r w:rsidRPr="00342B4D">
              <w:rPr>
                <w:rFonts w:ascii="Arial" w:hAnsi="Arial" w:cs="Arial"/>
                <w:sz w:val="18"/>
                <w:szCs w:val="18"/>
                <w:lang w:eastAsia="en-GB"/>
              </w:rPr>
              <w:t>Understand how things heat up.</w:t>
            </w:r>
          </w:p>
          <w:p w14:paraId="5C228F95" w14:textId="77777777" w:rsidR="003B771D" w:rsidRPr="00342B4D" w:rsidRDefault="003B771D" w:rsidP="003B771D">
            <w:pPr>
              <w:pStyle w:val="ListParagraph"/>
              <w:numPr>
                <w:ilvl w:val="0"/>
                <w:numId w:val="9"/>
              </w:numPr>
              <w:spacing w:after="0" w:line="240" w:lineRule="auto"/>
              <w:rPr>
                <w:rFonts w:ascii="Arial" w:hAnsi="Arial" w:cs="Arial"/>
                <w:sz w:val="18"/>
                <w:szCs w:val="18"/>
                <w:lang w:eastAsia="en-GB"/>
              </w:rPr>
            </w:pPr>
            <w:r w:rsidRPr="00342B4D">
              <w:rPr>
                <w:rFonts w:ascii="Arial" w:hAnsi="Arial" w:cs="Arial"/>
                <w:sz w:val="18"/>
                <w:szCs w:val="18"/>
                <w:lang w:eastAsia="en-GB"/>
              </w:rPr>
              <w:t>Find out about heating water.</w:t>
            </w:r>
          </w:p>
          <w:p w14:paraId="34EB37BF" w14:textId="77777777" w:rsidR="003B771D" w:rsidRPr="00342B4D" w:rsidRDefault="003B771D" w:rsidP="003B771D">
            <w:pPr>
              <w:pStyle w:val="ListParagraph"/>
              <w:numPr>
                <w:ilvl w:val="0"/>
                <w:numId w:val="9"/>
              </w:numPr>
              <w:spacing w:after="0" w:line="240" w:lineRule="auto"/>
              <w:rPr>
                <w:rFonts w:ascii="Arial" w:hAnsi="Arial" w:cs="Arial"/>
                <w:sz w:val="18"/>
                <w:szCs w:val="18"/>
                <w:lang w:eastAsia="en-GB"/>
              </w:rPr>
            </w:pPr>
            <w:r w:rsidRPr="00342B4D">
              <w:rPr>
                <w:rFonts w:ascii="Arial" w:hAnsi="Arial" w:cs="Arial"/>
                <w:sz w:val="18"/>
                <w:szCs w:val="18"/>
                <w:lang w:eastAsia="en-GB"/>
              </w:rPr>
              <w:t>Find out about specific heat capacity.</w:t>
            </w:r>
          </w:p>
        </w:tc>
        <w:tc>
          <w:tcPr>
            <w:tcW w:w="508" w:type="pct"/>
          </w:tcPr>
          <w:p w14:paraId="3EC67473" w14:textId="49CADB2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4.1.1.3 </w:t>
            </w:r>
          </w:p>
        </w:tc>
        <w:tc>
          <w:tcPr>
            <w:tcW w:w="891" w:type="pct"/>
          </w:tcPr>
          <w:p w14:paraId="5E6E465A" w14:textId="0B2D99D1"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rPr>
              <w:t>Worksheet 1.5</w:t>
            </w:r>
            <w:r w:rsidR="007B7C5E">
              <w:rPr>
                <w:rFonts w:ascii="Arial" w:hAnsi="Arial" w:cs="Arial"/>
                <w:sz w:val="18"/>
                <w:szCs w:val="18"/>
              </w:rPr>
              <w:t>.1, 1.5.2, 1.5.3</w:t>
            </w:r>
            <w:r w:rsidRPr="00342B4D">
              <w:rPr>
                <w:rFonts w:ascii="Arial" w:hAnsi="Arial" w:cs="Arial"/>
                <w:sz w:val="18"/>
                <w:szCs w:val="18"/>
              </w:rPr>
              <w:t>; Practical sheet 1.5; Technician’s notes 1.5</w:t>
            </w:r>
          </w:p>
          <w:p w14:paraId="613F0E28" w14:textId="77777777" w:rsidR="003B771D" w:rsidRPr="00342B4D" w:rsidRDefault="003B771D" w:rsidP="003B771D">
            <w:pPr>
              <w:pStyle w:val="SMResourcesMisconVocab"/>
              <w:spacing w:before="0" w:after="0"/>
              <w:rPr>
                <w:rFonts w:cs="Arial"/>
                <w:color w:val="auto"/>
                <w:sz w:val="18"/>
                <w:szCs w:val="18"/>
                <w:lang w:eastAsia="en-GB"/>
              </w:rPr>
            </w:pPr>
          </w:p>
        </w:tc>
        <w:tc>
          <w:tcPr>
            <w:tcW w:w="702" w:type="pct"/>
          </w:tcPr>
          <w:p w14:paraId="19E27E5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114F6B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C4AA08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B0EEF6B" w14:textId="30FA0BB7" w:rsidR="003B771D" w:rsidRPr="00342B4D" w:rsidRDefault="003B771D" w:rsidP="003B771D">
            <w:pPr>
              <w:spacing w:after="0" w:line="240" w:lineRule="auto"/>
              <w:rPr>
                <w:rFonts w:ascii="Arial" w:hAnsi="Arial" w:cs="Arial"/>
                <w:sz w:val="18"/>
                <w:szCs w:val="18"/>
                <w:lang w:eastAsia="en-GB"/>
              </w:rPr>
            </w:pPr>
          </w:p>
        </w:tc>
      </w:tr>
      <w:tr w:rsidR="003B771D" w:rsidRPr="00342B4D" w14:paraId="08F62747" w14:textId="77777777" w:rsidTr="00342B4D">
        <w:tc>
          <w:tcPr>
            <w:tcW w:w="209" w:type="pct"/>
          </w:tcPr>
          <w:p w14:paraId="0124D43F" w14:textId="532ED2B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6469F0C7" w14:textId="4656311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59DF54DD" w14:textId="73A5EFD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3/4</w:t>
            </w:r>
          </w:p>
        </w:tc>
        <w:tc>
          <w:tcPr>
            <w:tcW w:w="323" w:type="pct"/>
          </w:tcPr>
          <w:p w14:paraId="0644A2F0" w14:textId="2645ABD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1.6 </w:t>
            </w:r>
          </w:p>
        </w:tc>
        <w:tc>
          <w:tcPr>
            <w:tcW w:w="693" w:type="pct"/>
          </w:tcPr>
          <w:p w14:paraId="122B7E4C" w14:textId="7F23FF1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Investigating specific heat capacity</w:t>
            </w:r>
          </w:p>
        </w:tc>
        <w:tc>
          <w:tcPr>
            <w:tcW w:w="1200" w:type="pct"/>
            <w:gridSpan w:val="2"/>
          </w:tcPr>
          <w:p w14:paraId="2998EA6D" w14:textId="77777777" w:rsidR="003B771D" w:rsidRPr="00342B4D" w:rsidRDefault="003B771D" w:rsidP="003B771D">
            <w:pPr>
              <w:pStyle w:val="ListParagraph"/>
              <w:numPr>
                <w:ilvl w:val="0"/>
                <w:numId w:val="9"/>
              </w:numPr>
              <w:spacing w:after="0" w:line="240" w:lineRule="auto"/>
              <w:rPr>
                <w:rFonts w:ascii="Arial" w:hAnsi="Arial" w:cs="Arial"/>
                <w:sz w:val="18"/>
                <w:szCs w:val="18"/>
                <w:lang w:eastAsia="en-GB"/>
              </w:rPr>
            </w:pPr>
            <w:r w:rsidRPr="00342B4D">
              <w:rPr>
                <w:rFonts w:ascii="Arial" w:hAnsi="Arial" w:cs="Arial"/>
                <w:sz w:val="18"/>
                <w:szCs w:val="18"/>
                <w:lang w:eastAsia="en-GB"/>
              </w:rPr>
              <w:t>Use theories to develop a hypothesis.</w:t>
            </w:r>
          </w:p>
          <w:p w14:paraId="6A660FA4" w14:textId="77777777" w:rsidR="003B771D" w:rsidRPr="00342B4D" w:rsidRDefault="003B771D" w:rsidP="003B771D">
            <w:pPr>
              <w:pStyle w:val="ListParagraph"/>
              <w:numPr>
                <w:ilvl w:val="0"/>
                <w:numId w:val="9"/>
              </w:numPr>
              <w:spacing w:after="0" w:line="240" w:lineRule="auto"/>
              <w:rPr>
                <w:rFonts w:ascii="Arial" w:hAnsi="Arial" w:cs="Arial"/>
                <w:sz w:val="18"/>
                <w:szCs w:val="18"/>
                <w:lang w:eastAsia="en-GB"/>
              </w:rPr>
            </w:pPr>
            <w:r w:rsidRPr="00342B4D">
              <w:rPr>
                <w:rFonts w:ascii="Arial" w:hAnsi="Arial" w:cs="Arial"/>
                <w:sz w:val="18"/>
                <w:szCs w:val="18"/>
                <w:lang w:eastAsia="en-GB"/>
              </w:rPr>
              <w:t>Evaluate a method and suggest improvements.</w:t>
            </w:r>
          </w:p>
          <w:p w14:paraId="687301AF" w14:textId="77777777" w:rsidR="003B771D" w:rsidRPr="00342B4D" w:rsidRDefault="003B771D" w:rsidP="003B771D">
            <w:pPr>
              <w:pStyle w:val="ListParagraph"/>
              <w:numPr>
                <w:ilvl w:val="0"/>
                <w:numId w:val="9"/>
              </w:numPr>
              <w:spacing w:after="0" w:line="240" w:lineRule="auto"/>
              <w:rPr>
                <w:rFonts w:ascii="Arial" w:hAnsi="Arial" w:cs="Arial"/>
                <w:sz w:val="18"/>
                <w:szCs w:val="18"/>
                <w:lang w:eastAsia="en-GB"/>
              </w:rPr>
            </w:pPr>
            <w:r w:rsidRPr="00342B4D">
              <w:rPr>
                <w:rFonts w:ascii="Arial" w:hAnsi="Arial" w:cs="Arial"/>
                <w:sz w:val="18"/>
                <w:szCs w:val="18"/>
                <w:lang w:eastAsia="en-GB"/>
              </w:rPr>
              <w:t>Perform calculations to support conclusions.</w:t>
            </w:r>
          </w:p>
        </w:tc>
        <w:tc>
          <w:tcPr>
            <w:tcW w:w="508" w:type="pct"/>
          </w:tcPr>
          <w:p w14:paraId="0645A28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4.1.1.3</w:t>
            </w:r>
          </w:p>
          <w:p w14:paraId="1F148120" w14:textId="70749AA7" w:rsidR="003B771D" w:rsidRPr="00342B4D" w:rsidRDefault="003B771D" w:rsidP="003B771D">
            <w:pPr>
              <w:spacing w:after="0" w:line="240" w:lineRule="auto"/>
              <w:rPr>
                <w:rFonts w:ascii="Arial" w:hAnsi="Arial" w:cs="Arial"/>
                <w:sz w:val="18"/>
                <w:szCs w:val="18"/>
                <w:lang w:eastAsia="en-GB"/>
              </w:rPr>
            </w:pPr>
            <w:proofErr w:type="spellStart"/>
            <w:r w:rsidRPr="00342B4D">
              <w:rPr>
                <w:rFonts w:ascii="Arial" w:hAnsi="Arial" w:cs="Arial"/>
                <w:sz w:val="18"/>
                <w:szCs w:val="18"/>
                <w:lang w:eastAsia="en-GB"/>
              </w:rPr>
              <w:t>Prac</w:t>
            </w:r>
            <w:proofErr w:type="spellEnd"/>
            <w:r w:rsidRPr="00342B4D">
              <w:rPr>
                <w:rFonts w:ascii="Arial" w:hAnsi="Arial" w:cs="Arial"/>
                <w:sz w:val="18"/>
                <w:szCs w:val="18"/>
                <w:lang w:eastAsia="en-GB"/>
              </w:rPr>
              <w:t xml:space="preserve"> 1 Investigating specific heat capacity</w:t>
            </w:r>
          </w:p>
        </w:tc>
        <w:tc>
          <w:tcPr>
            <w:tcW w:w="891" w:type="pct"/>
          </w:tcPr>
          <w:p w14:paraId="70AA6756" w14:textId="77777777"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rPr>
              <w:t>Worksheet 1.6; Practical sheet 1.6; Technician’s notes 1.6</w:t>
            </w:r>
          </w:p>
          <w:p w14:paraId="683E1AE3" w14:textId="77777777" w:rsidR="003B771D" w:rsidRPr="00342B4D" w:rsidRDefault="003B771D" w:rsidP="003B771D">
            <w:pPr>
              <w:pStyle w:val="SMResourcesMisconVocab"/>
              <w:spacing w:after="0"/>
              <w:rPr>
                <w:rFonts w:cs="Arial"/>
                <w:color w:val="auto"/>
                <w:sz w:val="18"/>
                <w:szCs w:val="18"/>
                <w:lang w:eastAsia="en-GB"/>
              </w:rPr>
            </w:pPr>
          </w:p>
        </w:tc>
        <w:tc>
          <w:tcPr>
            <w:tcW w:w="702" w:type="pct"/>
          </w:tcPr>
          <w:p w14:paraId="3FF37E7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B473F9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75EA18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19A5686" w14:textId="3506E441" w:rsidR="003B771D" w:rsidRPr="00342B4D" w:rsidRDefault="003B771D" w:rsidP="003B771D">
            <w:pPr>
              <w:spacing w:after="0" w:line="240" w:lineRule="auto"/>
              <w:rPr>
                <w:rFonts w:ascii="Arial" w:hAnsi="Arial" w:cs="Arial"/>
                <w:sz w:val="18"/>
                <w:szCs w:val="18"/>
                <w:lang w:eastAsia="en-GB"/>
              </w:rPr>
            </w:pPr>
          </w:p>
        </w:tc>
      </w:tr>
      <w:tr w:rsidR="003B771D" w:rsidRPr="00342B4D" w14:paraId="0979F2CB" w14:textId="77777777" w:rsidTr="00342B4D">
        <w:trPr>
          <w:trHeight w:val="1645"/>
        </w:trPr>
        <w:tc>
          <w:tcPr>
            <w:tcW w:w="209" w:type="pct"/>
          </w:tcPr>
          <w:p w14:paraId="7B40283C" w14:textId="33A0117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6E1E6303" w14:textId="1ECA739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6D952AE7" w14:textId="57C2647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5/6</w:t>
            </w:r>
          </w:p>
        </w:tc>
        <w:tc>
          <w:tcPr>
            <w:tcW w:w="323" w:type="pct"/>
          </w:tcPr>
          <w:p w14:paraId="664D850A" w14:textId="67C78DB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1.7</w:t>
            </w:r>
          </w:p>
        </w:tc>
        <w:tc>
          <w:tcPr>
            <w:tcW w:w="693" w:type="pct"/>
          </w:tcPr>
          <w:p w14:paraId="46F5BDF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Dissipation of energy</w:t>
            </w:r>
          </w:p>
        </w:tc>
        <w:tc>
          <w:tcPr>
            <w:tcW w:w="1200" w:type="pct"/>
            <w:gridSpan w:val="2"/>
          </w:tcPr>
          <w:p w14:paraId="5C851401" w14:textId="77777777" w:rsidR="003B771D" w:rsidRPr="00342B4D" w:rsidRDefault="003B771D" w:rsidP="003B771D">
            <w:pPr>
              <w:pStyle w:val="ListParagraph"/>
              <w:numPr>
                <w:ilvl w:val="0"/>
                <w:numId w:val="10"/>
              </w:numPr>
              <w:spacing w:after="0" w:line="240" w:lineRule="auto"/>
              <w:rPr>
                <w:rFonts w:ascii="Arial" w:hAnsi="Arial" w:cs="Arial"/>
                <w:sz w:val="18"/>
                <w:szCs w:val="18"/>
                <w:lang w:eastAsia="en-GB"/>
              </w:rPr>
            </w:pPr>
            <w:r w:rsidRPr="00342B4D">
              <w:rPr>
                <w:rFonts w:ascii="Arial" w:hAnsi="Arial" w:cs="Arial"/>
                <w:sz w:val="18"/>
                <w:szCs w:val="18"/>
                <w:lang w:eastAsia="en-GB"/>
              </w:rPr>
              <w:t>Explain ways of reducing unwanted energy transfer.</w:t>
            </w:r>
          </w:p>
          <w:p w14:paraId="785D4672" w14:textId="77777777" w:rsidR="003B771D" w:rsidRPr="00342B4D" w:rsidRDefault="003B771D" w:rsidP="003B771D">
            <w:pPr>
              <w:pStyle w:val="ListParagraph"/>
              <w:numPr>
                <w:ilvl w:val="0"/>
                <w:numId w:val="10"/>
              </w:numPr>
              <w:spacing w:after="0" w:line="240" w:lineRule="auto"/>
              <w:rPr>
                <w:rFonts w:ascii="Arial" w:hAnsi="Arial" w:cs="Arial"/>
                <w:sz w:val="18"/>
                <w:szCs w:val="18"/>
                <w:lang w:eastAsia="en-GB"/>
              </w:rPr>
            </w:pPr>
            <w:r w:rsidRPr="00342B4D">
              <w:rPr>
                <w:rFonts w:ascii="Arial" w:hAnsi="Arial" w:cs="Arial"/>
                <w:sz w:val="18"/>
                <w:szCs w:val="18"/>
                <w:lang w:eastAsia="en-GB"/>
              </w:rPr>
              <w:t>Describe what affects the rate of cooling of a building.</w:t>
            </w:r>
          </w:p>
          <w:p w14:paraId="2D648CAF" w14:textId="77777777" w:rsidR="003B771D" w:rsidRPr="00342B4D" w:rsidRDefault="003B771D" w:rsidP="003B771D">
            <w:pPr>
              <w:pStyle w:val="ListParagraph"/>
              <w:numPr>
                <w:ilvl w:val="0"/>
                <w:numId w:val="10"/>
              </w:numPr>
              <w:spacing w:after="0" w:line="240" w:lineRule="auto"/>
              <w:rPr>
                <w:rFonts w:ascii="Arial" w:hAnsi="Arial" w:cs="Arial"/>
                <w:sz w:val="18"/>
                <w:szCs w:val="18"/>
                <w:lang w:eastAsia="en-GB"/>
              </w:rPr>
            </w:pPr>
            <w:r w:rsidRPr="00342B4D">
              <w:rPr>
                <w:rFonts w:ascii="Arial" w:hAnsi="Arial" w:cs="Arial"/>
                <w:sz w:val="18"/>
                <w:szCs w:val="18"/>
                <w:lang w:eastAsia="en-GB"/>
              </w:rPr>
              <w:t>Understand that energy is dissipated.</w:t>
            </w:r>
          </w:p>
        </w:tc>
        <w:tc>
          <w:tcPr>
            <w:tcW w:w="508" w:type="pct"/>
          </w:tcPr>
          <w:p w14:paraId="0575E66D" w14:textId="1BBD3AB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4.1.2.1</w:t>
            </w:r>
          </w:p>
        </w:tc>
        <w:tc>
          <w:tcPr>
            <w:tcW w:w="891" w:type="pct"/>
          </w:tcPr>
          <w:p w14:paraId="171596B4" w14:textId="78BCB487" w:rsidR="003B771D" w:rsidRPr="00342B4D" w:rsidRDefault="003B771D" w:rsidP="003B771D">
            <w:pPr>
              <w:pStyle w:val="SMResourcesMisconVocab"/>
              <w:rPr>
                <w:rFonts w:cs="Arial"/>
                <w:color w:val="auto"/>
                <w:sz w:val="18"/>
                <w:szCs w:val="18"/>
              </w:rPr>
            </w:pPr>
            <w:r w:rsidRPr="00342B4D">
              <w:rPr>
                <w:rFonts w:cs="Arial"/>
                <w:color w:val="auto"/>
                <w:sz w:val="18"/>
                <w:szCs w:val="18"/>
              </w:rPr>
              <w:t>Worksheet 1.7</w:t>
            </w:r>
            <w:r w:rsidR="007B7C5E">
              <w:rPr>
                <w:rFonts w:cs="Arial"/>
                <w:color w:val="auto"/>
                <w:sz w:val="18"/>
                <w:szCs w:val="18"/>
              </w:rPr>
              <w:t>.1, 1.7.2, 1.7.3</w:t>
            </w:r>
            <w:r w:rsidRPr="00342B4D">
              <w:rPr>
                <w:rFonts w:cs="Arial"/>
                <w:color w:val="auto"/>
                <w:sz w:val="18"/>
                <w:szCs w:val="18"/>
              </w:rPr>
              <w:t>; Practi</w:t>
            </w:r>
            <w:r w:rsidR="007B7C5E">
              <w:rPr>
                <w:rFonts w:cs="Arial"/>
                <w:color w:val="auto"/>
                <w:sz w:val="18"/>
                <w:szCs w:val="18"/>
              </w:rPr>
              <w:t>cal sheet 1.7.1, 1.7.2</w:t>
            </w:r>
            <w:r w:rsidRPr="00342B4D">
              <w:rPr>
                <w:rFonts w:cs="Arial"/>
                <w:color w:val="auto"/>
                <w:sz w:val="18"/>
                <w:szCs w:val="18"/>
              </w:rPr>
              <w:t>; Technician’s notes 1.7</w:t>
            </w:r>
          </w:p>
          <w:p w14:paraId="312B3812" w14:textId="5683F227" w:rsidR="003B771D" w:rsidRPr="00342B4D" w:rsidRDefault="003B771D" w:rsidP="003B771D">
            <w:pPr>
              <w:pStyle w:val="SMResourcesMisconVocab"/>
              <w:spacing w:after="0"/>
              <w:rPr>
                <w:rFonts w:cs="Arial"/>
                <w:color w:val="auto"/>
                <w:sz w:val="18"/>
                <w:szCs w:val="18"/>
              </w:rPr>
            </w:pPr>
          </w:p>
        </w:tc>
        <w:tc>
          <w:tcPr>
            <w:tcW w:w="702" w:type="pct"/>
          </w:tcPr>
          <w:p w14:paraId="302638A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557CD8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473DD9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212E221" w14:textId="7C08391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494D7948" w14:textId="77777777" w:rsidTr="00342B4D">
        <w:tc>
          <w:tcPr>
            <w:tcW w:w="209" w:type="pct"/>
          </w:tcPr>
          <w:p w14:paraId="2FD0C951" w14:textId="5796056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2B622613" w14:textId="315ADD4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0B7947E1" w14:textId="05E8770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5/6</w:t>
            </w:r>
          </w:p>
        </w:tc>
        <w:tc>
          <w:tcPr>
            <w:tcW w:w="323" w:type="pct"/>
          </w:tcPr>
          <w:p w14:paraId="26641151" w14:textId="0E9BD64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1.8</w:t>
            </w:r>
          </w:p>
        </w:tc>
        <w:tc>
          <w:tcPr>
            <w:tcW w:w="693" w:type="pct"/>
          </w:tcPr>
          <w:p w14:paraId="67F9136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Energy efficiency</w:t>
            </w:r>
          </w:p>
        </w:tc>
        <w:tc>
          <w:tcPr>
            <w:tcW w:w="1200" w:type="pct"/>
            <w:gridSpan w:val="2"/>
          </w:tcPr>
          <w:p w14:paraId="596A8BD1" w14:textId="77777777" w:rsidR="003B771D" w:rsidRPr="00342B4D" w:rsidRDefault="003B771D" w:rsidP="003B771D">
            <w:pPr>
              <w:pStyle w:val="ListParagraph"/>
              <w:numPr>
                <w:ilvl w:val="0"/>
                <w:numId w:val="12"/>
              </w:numPr>
              <w:spacing w:after="0" w:line="240" w:lineRule="auto"/>
              <w:rPr>
                <w:rFonts w:ascii="Arial" w:hAnsi="Arial" w:cs="Arial"/>
                <w:sz w:val="18"/>
                <w:szCs w:val="18"/>
                <w:lang w:eastAsia="en-GB"/>
              </w:rPr>
            </w:pPr>
            <w:r w:rsidRPr="00342B4D">
              <w:rPr>
                <w:rFonts w:ascii="Arial" w:hAnsi="Arial" w:cs="Arial"/>
                <w:sz w:val="18"/>
                <w:szCs w:val="18"/>
                <w:lang w:eastAsia="en-GB"/>
              </w:rPr>
              <w:t>Explain what is meant by energy efficiency.</w:t>
            </w:r>
          </w:p>
          <w:p w14:paraId="6782C79C" w14:textId="77777777" w:rsidR="003B771D" w:rsidRPr="00342B4D" w:rsidRDefault="003B771D" w:rsidP="003B771D">
            <w:pPr>
              <w:pStyle w:val="ListParagraph"/>
              <w:numPr>
                <w:ilvl w:val="0"/>
                <w:numId w:val="12"/>
              </w:numPr>
              <w:spacing w:after="0" w:line="240" w:lineRule="auto"/>
              <w:rPr>
                <w:rFonts w:ascii="Arial" w:hAnsi="Arial" w:cs="Arial"/>
                <w:sz w:val="18"/>
                <w:szCs w:val="18"/>
                <w:lang w:eastAsia="en-GB"/>
              </w:rPr>
            </w:pPr>
            <w:r w:rsidRPr="00342B4D">
              <w:rPr>
                <w:rFonts w:ascii="Arial" w:hAnsi="Arial" w:cs="Arial"/>
                <w:sz w:val="18"/>
                <w:szCs w:val="18"/>
                <w:lang w:eastAsia="en-GB"/>
              </w:rPr>
              <w:t>Calculate the efficiency of energy transfers.</w:t>
            </w:r>
          </w:p>
          <w:p w14:paraId="1F30A116" w14:textId="77777777" w:rsidR="003B771D" w:rsidRPr="00342B4D" w:rsidRDefault="003B771D" w:rsidP="003B771D">
            <w:pPr>
              <w:pStyle w:val="ListParagraph"/>
              <w:numPr>
                <w:ilvl w:val="0"/>
                <w:numId w:val="12"/>
              </w:numPr>
              <w:spacing w:after="0" w:line="240" w:lineRule="auto"/>
              <w:rPr>
                <w:rFonts w:ascii="Arial" w:hAnsi="Arial" w:cs="Arial"/>
                <w:sz w:val="18"/>
                <w:szCs w:val="18"/>
                <w:lang w:eastAsia="en-GB"/>
              </w:rPr>
            </w:pPr>
            <w:r w:rsidRPr="00342B4D">
              <w:rPr>
                <w:rFonts w:ascii="Arial" w:hAnsi="Arial" w:cs="Arial"/>
                <w:sz w:val="18"/>
                <w:szCs w:val="18"/>
                <w:lang w:eastAsia="en-GB"/>
              </w:rPr>
              <w:t>Find out about conservation of energy.</w:t>
            </w:r>
          </w:p>
        </w:tc>
        <w:tc>
          <w:tcPr>
            <w:tcW w:w="508" w:type="pct"/>
          </w:tcPr>
          <w:p w14:paraId="27A094AC" w14:textId="458173C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4.1.2.2</w:t>
            </w:r>
          </w:p>
        </w:tc>
        <w:tc>
          <w:tcPr>
            <w:tcW w:w="891" w:type="pct"/>
          </w:tcPr>
          <w:p w14:paraId="52EDBAE1" w14:textId="7A92CF5A" w:rsidR="003B771D" w:rsidRPr="00342B4D" w:rsidRDefault="003B771D" w:rsidP="00481A18">
            <w:pPr>
              <w:spacing w:after="0" w:line="240" w:lineRule="auto"/>
              <w:rPr>
                <w:rFonts w:ascii="Arial" w:hAnsi="Arial" w:cs="Arial"/>
                <w:sz w:val="18"/>
                <w:szCs w:val="18"/>
              </w:rPr>
            </w:pPr>
            <w:r w:rsidRPr="00342B4D">
              <w:rPr>
                <w:rFonts w:ascii="Arial" w:hAnsi="Arial" w:cs="Arial"/>
                <w:sz w:val="18"/>
                <w:szCs w:val="18"/>
              </w:rPr>
              <w:t>Worksheet 1.8</w:t>
            </w:r>
            <w:r w:rsidR="007B7C5E">
              <w:rPr>
                <w:rFonts w:ascii="Arial" w:hAnsi="Arial" w:cs="Arial"/>
                <w:sz w:val="18"/>
                <w:szCs w:val="18"/>
              </w:rPr>
              <w:t>.1, 1.8.2</w:t>
            </w:r>
            <w:r w:rsidRPr="00342B4D">
              <w:rPr>
                <w:rFonts w:ascii="Arial" w:hAnsi="Arial" w:cs="Arial"/>
                <w:sz w:val="18"/>
                <w:szCs w:val="18"/>
              </w:rPr>
              <w:t xml:space="preserve">; Practical sheet 1.8.1, 1.8.2, 1.8.3, 1.8.4 </w:t>
            </w:r>
          </w:p>
        </w:tc>
        <w:tc>
          <w:tcPr>
            <w:tcW w:w="702" w:type="pct"/>
          </w:tcPr>
          <w:p w14:paraId="1C21AA9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29ADDB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A38946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052721EF" w14:textId="00EEBED3" w:rsidR="003B771D" w:rsidRPr="00342B4D" w:rsidRDefault="003B771D" w:rsidP="003B771D">
            <w:pPr>
              <w:spacing w:after="0" w:line="240" w:lineRule="auto"/>
              <w:rPr>
                <w:rFonts w:ascii="Arial" w:hAnsi="Arial" w:cs="Arial"/>
                <w:sz w:val="18"/>
                <w:szCs w:val="18"/>
                <w:lang w:eastAsia="en-GB"/>
              </w:rPr>
            </w:pPr>
          </w:p>
        </w:tc>
      </w:tr>
      <w:tr w:rsidR="003B771D" w:rsidRPr="00342B4D" w14:paraId="38287EA2" w14:textId="77777777" w:rsidTr="00342B4D">
        <w:tc>
          <w:tcPr>
            <w:tcW w:w="209" w:type="pct"/>
          </w:tcPr>
          <w:p w14:paraId="4618632B" w14:textId="0E57757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5B1E5C3" w14:textId="4C42BB5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03FEF8F7" w14:textId="371AA3C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5/6</w:t>
            </w:r>
          </w:p>
        </w:tc>
        <w:tc>
          <w:tcPr>
            <w:tcW w:w="323" w:type="pct"/>
          </w:tcPr>
          <w:p w14:paraId="71569272" w14:textId="5BD48BA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1.10</w:t>
            </w:r>
          </w:p>
        </w:tc>
        <w:tc>
          <w:tcPr>
            <w:tcW w:w="693" w:type="pct"/>
          </w:tcPr>
          <w:p w14:paraId="213D1FB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Using energy resources</w:t>
            </w:r>
          </w:p>
        </w:tc>
        <w:tc>
          <w:tcPr>
            <w:tcW w:w="1200" w:type="pct"/>
            <w:gridSpan w:val="2"/>
          </w:tcPr>
          <w:p w14:paraId="40F5A1F1" w14:textId="77777777" w:rsidR="003B771D" w:rsidRPr="00342B4D" w:rsidRDefault="003B771D" w:rsidP="003B771D">
            <w:pPr>
              <w:pStyle w:val="ListParagraph"/>
              <w:numPr>
                <w:ilvl w:val="0"/>
                <w:numId w:val="12"/>
              </w:numPr>
              <w:spacing w:after="0" w:line="240" w:lineRule="auto"/>
              <w:rPr>
                <w:rFonts w:ascii="Arial" w:hAnsi="Arial" w:cs="Arial"/>
                <w:sz w:val="18"/>
                <w:szCs w:val="18"/>
                <w:lang w:eastAsia="en-GB"/>
              </w:rPr>
            </w:pPr>
            <w:r w:rsidRPr="00342B4D">
              <w:rPr>
                <w:rFonts w:ascii="Arial" w:hAnsi="Arial" w:cs="Arial"/>
                <w:sz w:val="18"/>
                <w:szCs w:val="18"/>
                <w:lang w:eastAsia="en-GB"/>
              </w:rPr>
              <w:t>Describe the main energy sources available for use on Earth.</w:t>
            </w:r>
          </w:p>
          <w:p w14:paraId="2A526FD2" w14:textId="77777777" w:rsidR="003B771D" w:rsidRPr="00342B4D" w:rsidRDefault="003B771D" w:rsidP="003B771D">
            <w:pPr>
              <w:pStyle w:val="ListParagraph"/>
              <w:numPr>
                <w:ilvl w:val="0"/>
                <w:numId w:val="12"/>
              </w:numPr>
              <w:spacing w:after="0" w:line="240" w:lineRule="auto"/>
              <w:rPr>
                <w:rFonts w:ascii="Arial" w:hAnsi="Arial" w:cs="Arial"/>
                <w:sz w:val="18"/>
                <w:szCs w:val="18"/>
                <w:lang w:eastAsia="en-GB"/>
              </w:rPr>
            </w:pPr>
            <w:r w:rsidRPr="00342B4D">
              <w:rPr>
                <w:rFonts w:ascii="Arial" w:hAnsi="Arial" w:cs="Arial"/>
                <w:sz w:val="18"/>
                <w:szCs w:val="18"/>
                <w:lang w:eastAsia="en-GB"/>
              </w:rPr>
              <w:t>Distinguish between renewable and non-renewable sources.</w:t>
            </w:r>
          </w:p>
          <w:p w14:paraId="379899E4" w14:textId="77777777" w:rsidR="003B771D" w:rsidRPr="00342B4D" w:rsidRDefault="003B771D" w:rsidP="003B771D">
            <w:pPr>
              <w:pStyle w:val="ListParagraph"/>
              <w:numPr>
                <w:ilvl w:val="0"/>
                <w:numId w:val="12"/>
              </w:numPr>
              <w:spacing w:after="0" w:line="240" w:lineRule="auto"/>
              <w:rPr>
                <w:rFonts w:ascii="Arial" w:hAnsi="Arial" w:cs="Arial"/>
                <w:sz w:val="18"/>
                <w:szCs w:val="18"/>
                <w:lang w:eastAsia="en-GB"/>
              </w:rPr>
            </w:pPr>
            <w:r w:rsidRPr="00342B4D">
              <w:rPr>
                <w:rFonts w:ascii="Arial" w:hAnsi="Arial" w:cs="Arial"/>
                <w:sz w:val="18"/>
                <w:szCs w:val="18"/>
                <w:lang w:eastAsia="en-GB"/>
              </w:rPr>
              <w:t>Explain the ways in which the energy resources are used.</w:t>
            </w:r>
          </w:p>
        </w:tc>
        <w:tc>
          <w:tcPr>
            <w:tcW w:w="508" w:type="pct"/>
          </w:tcPr>
          <w:p w14:paraId="7454880E" w14:textId="3746D04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4.1.3</w:t>
            </w:r>
          </w:p>
        </w:tc>
        <w:tc>
          <w:tcPr>
            <w:tcW w:w="891" w:type="pct"/>
          </w:tcPr>
          <w:p w14:paraId="69F4852F" w14:textId="77777777"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rPr>
              <w:t>Worksheet 1.10; Practical sheet 1.10; Technician’s notes 1.10</w:t>
            </w:r>
          </w:p>
          <w:p w14:paraId="695C6D04" w14:textId="77777777" w:rsidR="003B771D" w:rsidRPr="00342B4D" w:rsidRDefault="003B771D" w:rsidP="003B771D">
            <w:pPr>
              <w:autoSpaceDE w:val="0"/>
              <w:autoSpaceDN w:val="0"/>
              <w:adjustRightInd w:val="0"/>
              <w:spacing w:after="0" w:line="240" w:lineRule="auto"/>
              <w:rPr>
                <w:rFonts w:ascii="Arial" w:hAnsi="Arial" w:cs="Arial"/>
                <w:sz w:val="18"/>
                <w:szCs w:val="18"/>
                <w:lang w:eastAsia="en-GB"/>
              </w:rPr>
            </w:pPr>
          </w:p>
        </w:tc>
        <w:tc>
          <w:tcPr>
            <w:tcW w:w="702" w:type="pct"/>
          </w:tcPr>
          <w:p w14:paraId="50D7220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84236F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F43B7A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9CF136A" w14:textId="689118D1" w:rsidR="003B771D" w:rsidRPr="00342B4D" w:rsidRDefault="003B771D" w:rsidP="003B771D">
            <w:pPr>
              <w:spacing w:after="0" w:line="240" w:lineRule="auto"/>
              <w:rPr>
                <w:rFonts w:ascii="Arial" w:hAnsi="Arial" w:cs="Arial"/>
                <w:sz w:val="18"/>
                <w:szCs w:val="18"/>
                <w:lang w:eastAsia="en-GB"/>
              </w:rPr>
            </w:pPr>
          </w:p>
        </w:tc>
      </w:tr>
      <w:tr w:rsidR="003B771D" w:rsidRPr="00342B4D" w14:paraId="772DAE99" w14:textId="77777777" w:rsidTr="00342B4D">
        <w:tc>
          <w:tcPr>
            <w:tcW w:w="209" w:type="pct"/>
          </w:tcPr>
          <w:p w14:paraId="35123F74" w14:textId="140A87C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31E4BB5E" w14:textId="7306A4E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445DA406" w14:textId="60F0BE5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7/8</w:t>
            </w:r>
          </w:p>
        </w:tc>
        <w:tc>
          <w:tcPr>
            <w:tcW w:w="323" w:type="pct"/>
          </w:tcPr>
          <w:p w14:paraId="048EDE61" w14:textId="67A1C70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1.11</w:t>
            </w:r>
          </w:p>
        </w:tc>
        <w:tc>
          <w:tcPr>
            <w:tcW w:w="693" w:type="pct"/>
          </w:tcPr>
          <w:p w14:paraId="77F5D45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Global energy supplies</w:t>
            </w:r>
          </w:p>
        </w:tc>
        <w:tc>
          <w:tcPr>
            <w:tcW w:w="1200" w:type="pct"/>
            <w:gridSpan w:val="2"/>
          </w:tcPr>
          <w:p w14:paraId="2CDF70FC" w14:textId="77777777"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Analyse global trends in energy use.</w:t>
            </w:r>
          </w:p>
          <w:p w14:paraId="12FE3EB4" w14:textId="36D8CA7A"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Understand what the issues are when using energy resources.</w:t>
            </w:r>
          </w:p>
        </w:tc>
        <w:tc>
          <w:tcPr>
            <w:tcW w:w="508" w:type="pct"/>
          </w:tcPr>
          <w:p w14:paraId="3EB839FC" w14:textId="32B0F12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4.1.3</w:t>
            </w:r>
          </w:p>
        </w:tc>
        <w:tc>
          <w:tcPr>
            <w:tcW w:w="891" w:type="pct"/>
          </w:tcPr>
          <w:p w14:paraId="3C955409" w14:textId="11686210" w:rsidR="003B771D" w:rsidRPr="00342B4D" w:rsidRDefault="003B771D" w:rsidP="003B771D">
            <w:pPr>
              <w:autoSpaceDE w:val="0"/>
              <w:autoSpaceDN w:val="0"/>
              <w:adjustRightInd w:val="0"/>
              <w:spacing w:after="0" w:line="240" w:lineRule="auto"/>
              <w:rPr>
                <w:rFonts w:ascii="Arial" w:hAnsi="Arial" w:cs="Arial"/>
                <w:sz w:val="18"/>
                <w:szCs w:val="18"/>
              </w:rPr>
            </w:pPr>
            <w:r w:rsidRPr="00342B4D">
              <w:rPr>
                <w:rFonts w:ascii="Arial" w:hAnsi="Arial" w:cs="Arial"/>
                <w:sz w:val="18"/>
                <w:szCs w:val="18"/>
              </w:rPr>
              <w:t>Worksheet 1.11</w:t>
            </w:r>
            <w:r w:rsidR="007B7C5E">
              <w:rPr>
                <w:rFonts w:ascii="Arial" w:hAnsi="Arial" w:cs="Arial"/>
                <w:sz w:val="18"/>
                <w:szCs w:val="18"/>
              </w:rPr>
              <w:t>, 1.11.2, 1.11.3</w:t>
            </w:r>
            <w:r w:rsidRPr="00342B4D">
              <w:rPr>
                <w:rFonts w:ascii="Arial" w:hAnsi="Arial" w:cs="Arial"/>
                <w:sz w:val="18"/>
                <w:szCs w:val="18"/>
              </w:rPr>
              <w:t>; Practical sheet 1.11; Technician’s notes 1.11</w:t>
            </w:r>
          </w:p>
          <w:p w14:paraId="019D1400" w14:textId="392834AE" w:rsidR="003B771D" w:rsidRPr="00342B4D" w:rsidRDefault="003B771D" w:rsidP="003B771D">
            <w:pPr>
              <w:autoSpaceDE w:val="0"/>
              <w:autoSpaceDN w:val="0"/>
              <w:adjustRightInd w:val="0"/>
              <w:spacing w:after="0" w:line="240" w:lineRule="auto"/>
              <w:rPr>
                <w:rFonts w:ascii="Arial" w:hAnsi="Arial" w:cs="Arial"/>
                <w:sz w:val="18"/>
                <w:szCs w:val="18"/>
                <w:lang w:eastAsia="en-GB"/>
              </w:rPr>
            </w:pPr>
          </w:p>
        </w:tc>
        <w:tc>
          <w:tcPr>
            <w:tcW w:w="702" w:type="pct"/>
          </w:tcPr>
          <w:p w14:paraId="0657F21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6EED80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3E1B06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4AE90B3" w14:textId="67F227B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p w14:paraId="0214E8A5"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453B9A4D" w14:textId="77777777" w:rsidTr="00342B4D">
        <w:tc>
          <w:tcPr>
            <w:tcW w:w="209" w:type="pct"/>
          </w:tcPr>
          <w:p w14:paraId="172DD034" w14:textId="0EC388E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0091BED0" w14:textId="7E6778E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3688989" w14:textId="629538B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7/8</w:t>
            </w:r>
          </w:p>
        </w:tc>
        <w:tc>
          <w:tcPr>
            <w:tcW w:w="323" w:type="pct"/>
          </w:tcPr>
          <w:p w14:paraId="2E9012D0" w14:textId="576A486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1.12 </w:t>
            </w:r>
          </w:p>
        </w:tc>
        <w:tc>
          <w:tcPr>
            <w:tcW w:w="693" w:type="pct"/>
          </w:tcPr>
          <w:p w14:paraId="682E7E04" w14:textId="487B1119" w:rsidR="003B771D" w:rsidRPr="00342B4D" w:rsidRDefault="00C168D7" w:rsidP="003B771D">
            <w:pPr>
              <w:spacing w:after="0" w:line="240" w:lineRule="auto"/>
              <w:rPr>
                <w:rFonts w:ascii="Arial" w:hAnsi="Arial" w:cs="Arial"/>
                <w:sz w:val="18"/>
                <w:szCs w:val="18"/>
                <w:lang w:eastAsia="en-GB"/>
              </w:rPr>
            </w:pPr>
            <w:r>
              <w:rPr>
                <w:rFonts w:ascii="Arial" w:hAnsi="Arial" w:cs="Arial"/>
                <w:sz w:val="18"/>
                <w:szCs w:val="18"/>
                <w:lang w:eastAsia="en-GB"/>
              </w:rPr>
              <w:t>Key c</w:t>
            </w:r>
            <w:r w:rsidR="003B771D" w:rsidRPr="00342B4D">
              <w:rPr>
                <w:rFonts w:ascii="Arial" w:hAnsi="Arial" w:cs="Arial"/>
                <w:sz w:val="18"/>
                <w:szCs w:val="18"/>
                <w:lang w:eastAsia="en-GB"/>
              </w:rPr>
              <w:t>oncept: Energy transfer</w:t>
            </w:r>
          </w:p>
        </w:tc>
        <w:tc>
          <w:tcPr>
            <w:tcW w:w="1200" w:type="pct"/>
            <w:gridSpan w:val="2"/>
          </w:tcPr>
          <w:p w14:paraId="5AA55218" w14:textId="39483746" w:rsidR="003B771D" w:rsidRPr="00342B4D" w:rsidRDefault="00C168D7" w:rsidP="003B771D">
            <w:pPr>
              <w:pStyle w:val="ListParagraph"/>
              <w:numPr>
                <w:ilvl w:val="0"/>
                <w:numId w:val="14"/>
              </w:numPr>
              <w:spacing w:after="0" w:line="240" w:lineRule="auto"/>
              <w:rPr>
                <w:rFonts w:ascii="Arial" w:hAnsi="Arial" w:cs="Arial"/>
                <w:sz w:val="18"/>
                <w:szCs w:val="18"/>
                <w:lang w:eastAsia="en-GB"/>
              </w:rPr>
            </w:pPr>
            <w:r>
              <w:rPr>
                <w:rFonts w:ascii="Arial" w:hAnsi="Arial" w:cs="Arial"/>
                <w:sz w:val="18"/>
                <w:szCs w:val="18"/>
                <w:lang w:eastAsia="en-GB"/>
              </w:rPr>
              <w:t>To understand why energy is a key concept in science.</w:t>
            </w:r>
          </w:p>
          <w:p w14:paraId="43CA0FFD" w14:textId="77777777" w:rsidR="00C168D7" w:rsidRPr="00C168D7" w:rsidRDefault="00C168D7" w:rsidP="00C168D7">
            <w:pPr>
              <w:pStyle w:val="ListParagraph"/>
              <w:numPr>
                <w:ilvl w:val="0"/>
                <w:numId w:val="14"/>
              </w:numPr>
              <w:spacing w:after="0" w:line="240" w:lineRule="auto"/>
              <w:rPr>
                <w:rFonts w:ascii="Arial" w:hAnsi="Arial" w:cs="Arial"/>
                <w:sz w:val="18"/>
                <w:szCs w:val="18"/>
                <w:lang w:eastAsia="en-GB"/>
              </w:rPr>
            </w:pPr>
            <w:r w:rsidRPr="00C168D7">
              <w:rPr>
                <w:rFonts w:ascii="Arial" w:hAnsi="Arial" w:cs="Arial"/>
                <w:sz w:val="18"/>
                <w:szCs w:val="18"/>
                <w:lang w:eastAsia="en-GB"/>
              </w:rPr>
              <w:t>To use ideas about energy stores and energy transfers to explain what energy does.</w:t>
            </w:r>
          </w:p>
          <w:p w14:paraId="041BB912" w14:textId="39D43DF1" w:rsidR="003B771D" w:rsidRPr="00342B4D" w:rsidRDefault="00C168D7" w:rsidP="00C168D7">
            <w:pPr>
              <w:pStyle w:val="ListParagraph"/>
              <w:numPr>
                <w:ilvl w:val="0"/>
                <w:numId w:val="14"/>
              </w:numPr>
              <w:spacing w:after="0" w:line="240" w:lineRule="auto"/>
              <w:rPr>
                <w:rFonts w:ascii="Arial" w:hAnsi="Arial" w:cs="Arial"/>
                <w:sz w:val="18"/>
                <w:szCs w:val="18"/>
                <w:lang w:eastAsia="en-GB"/>
              </w:rPr>
            </w:pPr>
            <w:r w:rsidRPr="00C168D7">
              <w:rPr>
                <w:rFonts w:ascii="Arial" w:hAnsi="Arial" w:cs="Arial"/>
                <w:sz w:val="18"/>
                <w:szCs w:val="18"/>
                <w:lang w:eastAsia="en-GB"/>
              </w:rPr>
              <w:t>To understand why accounting for energy transfers is a useful idea.</w:t>
            </w:r>
          </w:p>
        </w:tc>
        <w:tc>
          <w:tcPr>
            <w:tcW w:w="508" w:type="pct"/>
          </w:tcPr>
          <w:p w14:paraId="36979579" w14:textId="7F41AC9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4.1 </w:t>
            </w:r>
          </w:p>
        </w:tc>
        <w:tc>
          <w:tcPr>
            <w:tcW w:w="891" w:type="pct"/>
          </w:tcPr>
          <w:p w14:paraId="704E03B1" w14:textId="6C86C1AC"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rPr>
              <w:t>Worksheet 1.12</w:t>
            </w:r>
            <w:r w:rsidR="007B7C5E">
              <w:rPr>
                <w:rFonts w:ascii="Arial" w:hAnsi="Arial" w:cs="Arial"/>
                <w:sz w:val="18"/>
                <w:szCs w:val="18"/>
              </w:rPr>
              <w:t>.1, 1.12.2</w:t>
            </w:r>
            <w:r w:rsidRPr="00342B4D">
              <w:rPr>
                <w:rFonts w:ascii="Arial" w:hAnsi="Arial" w:cs="Arial"/>
                <w:sz w:val="18"/>
                <w:szCs w:val="18"/>
              </w:rPr>
              <w:t>; Practical sheet 1.12.1 and 1.12.2; Technician’s notes 1.12.1 and 1.12.2</w:t>
            </w:r>
          </w:p>
          <w:p w14:paraId="097D179B" w14:textId="5679BAA5" w:rsidR="003B771D" w:rsidRPr="00342B4D" w:rsidRDefault="003B771D" w:rsidP="003B771D">
            <w:pPr>
              <w:spacing w:after="0" w:line="240" w:lineRule="auto"/>
              <w:rPr>
                <w:rFonts w:ascii="Arial" w:hAnsi="Arial" w:cs="Arial"/>
                <w:sz w:val="18"/>
                <w:szCs w:val="18"/>
                <w:lang w:eastAsia="en-GB"/>
              </w:rPr>
            </w:pPr>
          </w:p>
        </w:tc>
        <w:tc>
          <w:tcPr>
            <w:tcW w:w="702" w:type="pct"/>
          </w:tcPr>
          <w:p w14:paraId="443913A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CB36B9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A32969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FEAD86C" w14:textId="7F7D768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p w14:paraId="1EFF5A65"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06DB4057" w14:textId="77777777" w:rsidTr="00342B4D">
        <w:tc>
          <w:tcPr>
            <w:tcW w:w="209" w:type="pct"/>
          </w:tcPr>
          <w:p w14:paraId="327B35CE" w14:textId="45EE418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4C5370B8" w14:textId="6054A8E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19CF3846" w14:textId="2AE00C4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7/8</w:t>
            </w:r>
          </w:p>
        </w:tc>
        <w:tc>
          <w:tcPr>
            <w:tcW w:w="323" w:type="pct"/>
          </w:tcPr>
          <w:p w14:paraId="0AAEA18B" w14:textId="7C7118B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1.13</w:t>
            </w:r>
          </w:p>
        </w:tc>
        <w:tc>
          <w:tcPr>
            <w:tcW w:w="693" w:type="pct"/>
          </w:tcPr>
          <w:p w14:paraId="6877F84F" w14:textId="553B6B4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Maths skills: Calculations using significant figures</w:t>
            </w:r>
          </w:p>
        </w:tc>
        <w:tc>
          <w:tcPr>
            <w:tcW w:w="1200" w:type="pct"/>
            <w:gridSpan w:val="2"/>
          </w:tcPr>
          <w:p w14:paraId="638FDC3C" w14:textId="36104DDF"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Substitute numerical values into equations and use appropriate units.</w:t>
            </w:r>
          </w:p>
          <w:p w14:paraId="2A882414" w14:textId="77777777"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Change the subject of an equation.</w:t>
            </w:r>
          </w:p>
          <w:p w14:paraId="5D7DCBFC" w14:textId="097EC4A7"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Give an answer to an appropriate number of significant figures</w:t>
            </w:r>
          </w:p>
        </w:tc>
        <w:tc>
          <w:tcPr>
            <w:tcW w:w="508" w:type="pct"/>
          </w:tcPr>
          <w:p w14:paraId="3E0761DB" w14:textId="5F4AFB1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w:t>
            </w:r>
          </w:p>
        </w:tc>
        <w:tc>
          <w:tcPr>
            <w:tcW w:w="891" w:type="pct"/>
          </w:tcPr>
          <w:p w14:paraId="3C41EA32" w14:textId="5B00CBAC" w:rsidR="003B771D" w:rsidRPr="00342B4D" w:rsidRDefault="007B7C5E" w:rsidP="007B7C5E">
            <w:pPr>
              <w:spacing w:after="0" w:line="240" w:lineRule="auto"/>
              <w:rPr>
                <w:rFonts w:ascii="Arial" w:hAnsi="Arial" w:cs="Arial"/>
                <w:sz w:val="18"/>
                <w:szCs w:val="18"/>
              </w:rPr>
            </w:pPr>
            <w:r>
              <w:rPr>
                <w:rFonts w:ascii="Arial" w:hAnsi="Arial" w:cs="Arial"/>
                <w:sz w:val="18"/>
                <w:szCs w:val="18"/>
              </w:rPr>
              <w:t>Worksh</w:t>
            </w:r>
            <w:r>
              <w:t xml:space="preserve">eet </w:t>
            </w:r>
            <w:r w:rsidRPr="007B7C5E">
              <w:rPr>
                <w:rFonts w:ascii="Arial" w:hAnsi="Arial" w:cs="Arial"/>
                <w:sz w:val="18"/>
                <w:szCs w:val="18"/>
              </w:rPr>
              <w:t>1.13.1, 1.13.2, 1.13.3</w:t>
            </w:r>
            <w:r>
              <w:rPr>
                <w:rFonts w:ascii="Arial" w:hAnsi="Arial" w:cs="Arial"/>
                <w:sz w:val="18"/>
                <w:szCs w:val="18"/>
              </w:rPr>
              <w:t xml:space="preserve">, </w:t>
            </w:r>
            <w:r w:rsidRPr="007B7C5E">
              <w:rPr>
                <w:rFonts w:ascii="Arial" w:hAnsi="Arial" w:cs="Arial"/>
                <w:sz w:val="18"/>
                <w:szCs w:val="18"/>
              </w:rPr>
              <w:t>Technician’s notes 1.13</w:t>
            </w:r>
          </w:p>
        </w:tc>
        <w:tc>
          <w:tcPr>
            <w:tcW w:w="702" w:type="pct"/>
          </w:tcPr>
          <w:p w14:paraId="6643C61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11440B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1049CA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7C25F9F"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3C58510A" w14:textId="77777777" w:rsidTr="00342B4D">
        <w:tc>
          <w:tcPr>
            <w:tcW w:w="209" w:type="pct"/>
          </w:tcPr>
          <w:p w14:paraId="17596003" w14:textId="70446E7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E39CC75" w14:textId="0C4DACB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6AFDC701" w14:textId="1AE681E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9/10</w:t>
            </w:r>
          </w:p>
        </w:tc>
        <w:tc>
          <w:tcPr>
            <w:tcW w:w="323" w:type="pct"/>
          </w:tcPr>
          <w:p w14:paraId="29800842" w14:textId="3DAE83A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1.14</w:t>
            </w:r>
          </w:p>
        </w:tc>
        <w:tc>
          <w:tcPr>
            <w:tcW w:w="693" w:type="pct"/>
          </w:tcPr>
          <w:p w14:paraId="2FC99B07" w14:textId="169B6B8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Maths skills: Handling data</w:t>
            </w:r>
          </w:p>
        </w:tc>
        <w:tc>
          <w:tcPr>
            <w:tcW w:w="1200" w:type="pct"/>
            <w:gridSpan w:val="2"/>
          </w:tcPr>
          <w:p w14:paraId="6378722E" w14:textId="77777777"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Recognise the difference between mean, mode and median.</w:t>
            </w:r>
          </w:p>
          <w:p w14:paraId="7559E294" w14:textId="77777777"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Explain the use of tables and frequency tables.</w:t>
            </w:r>
          </w:p>
          <w:p w14:paraId="644D2738" w14:textId="4BE3148C"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Explain when to use scatter diagrams, bar charts and histograms.</w:t>
            </w:r>
          </w:p>
        </w:tc>
        <w:tc>
          <w:tcPr>
            <w:tcW w:w="508" w:type="pct"/>
          </w:tcPr>
          <w:p w14:paraId="61982E0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4.1.1.1</w:t>
            </w:r>
          </w:p>
          <w:p w14:paraId="7EE67AB6" w14:textId="716CFB4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4.1.3</w:t>
            </w:r>
          </w:p>
        </w:tc>
        <w:tc>
          <w:tcPr>
            <w:tcW w:w="891" w:type="pct"/>
          </w:tcPr>
          <w:p w14:paraId="6AFEA37B" w14:textId="1418E570"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rPr>
              <w:t>Worksheet 1.14</w:t>
            </w:r>
            <w:r w:rsidR="007B7C5E">
              <w:rPr>
                <w:rFonts w:ascii="Arial" w:hAnsi="Arial" w:cs="Arial"/>
                <w:sz w:val="18"/>
                <w:szCs w:val="18"/>
              </w:rPr>
              <w:t>.1, 1.14.2, 1.14.3</w:t>
            </w:r>
          </w:p>
        </w:tc>
        <w:tc>
          <w:tcPr>
            <w:tcW w:w="702" w:type="pct"/>
          </w:tcPr>
          <w:p w14:paraId="78FB890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4C4351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634CC7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5D2A031" w14:textId="77777777" w:rsidR="003B771D" w:rsidRPr="00342B4D" w:rsidRDefault="003B771D" w:rsidP="003B771D">
            <w:pPr>
              <w:spacing w:after="0" w:line="240" w:lineRule="auto"/>
              <w:rPr>
                <w:rFonts w:ascii="Arial" w:hAnsi="Arial" w:cs="Arial"/>
                <w:sz w:val="18"/>
                <w:szCs w:val="18"/>
                <w:lang w:eastAsia="en-GB"/>
              </w:rPr>
            </w:pPr>
          </w:p>
        </w:tc>
      </w:tr>
      <w:tr w:rsidR="00342B4D" w:rsidRPr="00342B4D" w14:paraId="264A4A70" w14:textId="77777777" w:rsidTr="00342B4D">
        <w:tc>
          <w:tcPr>
            <w:tcW w:w="209" w:type="pct"/>
          </w:tcPr>
          <w:p w14:paraId="133EF77C" w14:textId="5E5962E0" w:rsidR="00342B4D" w:rsidRPr="00342B4D" w:rsidRDefault="00342B4D" w:rsidP="00342B4D">
            <w:pPr>
              <w:spacing w:after="0" w:line="240" w:lineRule="auto"/>
              <w:rPr>
                <w:rFonts w:ascii="Arial" w:hAnsi="Arial" w:cs="Arial"/>
                <w:sz w:val="18"/>
                <w:szCs w:val="18"/>
              </w:rPr>
            </w:pPr>
            <w:r w:rsidRPr="00342B4D">
              <w:rPr>
                <w:rFonts w:ascii="Arial" w:hAnsi="Arial" w:cs="Arial"/>
                <w:sz w:val="18"/>
                <w:szCs w:val="18"/>
              </w:rPr>
              <w:t>Year 10</w:t>
            </w:r>
          </w:p>
        </w:tc>
        <w:tc>
          <w:tcPr>
            <w:tcW w:w="243" w:type="pct"/>
          </w:tcPr>
          <w:p w14:paraId="71A91401" w14:textId="2633055E" w:rsidR="00342B4D" w:rsidRPr="00342B4D" w:rsidRDefault="00342B4D" w:rsidP="00342B4D">
            <w:pPr>
              <w:spacing w:after="0" w:line="240" w:lineRule="auto"/>
              <w:rPr>
                <w:rFonts w:ascii="Arial" w:hAnsi="Arial" w:cs="Arial"/>
                <w:sz w:val="18"/>
                <w:szCs w:val="18"/>
              </w:rPr>
            </w:pPr>
            <w:r w:rsidRPr="00342B4D">
              <w:rPr>
                <w:rFonts w:ascii="Arial" w:hAnsi="Arial" w:cs="Arial"/>
                <w:sz w:val="18"/>
                <w:szCs w:val="18"/>
              </w:rPr>
              <w:t>Term 1</w:t>
            </w:r>
          </w:p>
        </w:tc>
        <w:tc>
          <w:tcPr>
            <w:tcW w:w="231" w:type="pct"/>
          </w:tcPr>
          <w:p w14:paraId="7E7160E5" w14:textId="0E61A066" w:rsidR="00342B4D" w:rsidRPr="00342B4D" w:rsidRDefault="00342B4D" w:rsidP="00342B4D">
            <w:pPr>
              <w:spacing w:after="0" w:line="240" w:lineRule="auto"/>
              <w:rPr>
                <w:rFonts w:ascii="Arial" w:hAnsi="Arial" w:cs="Arial"/>
                <w:sz w:val="18"/>
                <w:szCs w:val="18"/>
              </w:rPr>
            </w:pPr>
            <w:r w:rsidRPr="00342B4D">
              <w:rPr>
                <w:rFonts w:ascii="Arial" w:hAnsi="Arial" w:cs="Arial"/>
                <w:sz w:val="18"/>
                <w:szCs w:val="18"/>
              </w:rPr>
              <w:t>9/10</w:t>
            </w:r>
          </w:p>
        </w:tc>
        <w:tc>
          <w:tcPr>
            <w:tcW w:w="1016" w:type="pct"/>
            <w:gridSpan w:val="2"/>
          </w:tcPr>
          <w:p w14:paraId="1E47A9A5" w14:textId="0FD2BB9E" w:rsidR="00342B4D" w:rsidRPr="00342B4D" w:rsidRDefault="00342B4D" w:rsidP="00342B4D">
            <w:pPr>
              <w:spacing w:after="0" w:line="240" w:lineRule="auto"/>
              <w:rPr>
                <w:rFonts w:ascii="Arial" w:hAnsi="Arial" w:cs="Arial"/>
                <w:b/>
                <w:sz w:val="18"/>
                <w:szCs w:val="18"/>
                <w:lang w:eastAsia="en-GB"/>
              </w:rPr>
            </w:pPr>
            <w:r>
              <w:rPr>
                <w:rFonts w:ascii="Arial" w:hAnsi="Arial" w:cs="Arial"/>
                <w:b/>
                <w:sz w:val="18"/>
                <w:szCs w:val="18"/>
                <w:lang w:eastAsia="en-GB"/>
              </w:rPr>
              <w:t>Assessments</w:t>
            </w:r>
          </w:p>
        </w:tc>
        <w:tc>
          <w:tcPr>
            <w:tcW w:w="3301" w:type="pct"/>
            <w:gridSpan w:val="5"/>
          </w:tcPr>
          <w:p w14:paraId="2D1A93CF" w14:textId="77777777" w:rsidR="00342B4D" w:rsidRPr="00342B4D" w:rsidRDefault="00342B4D" w:rsidP="00342B4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Student Book</w:t>
            </w:r>
          </w:p>
          <w:p w14:paraId="26C9C9AA" w14:textId="6FA5297D" w:rsidR="00342B4D" w:rsidRPr="00342B4D" w:rsidRDefault="00342B4D" w:rsidP="00342B4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tc>
      </w:tr>
      <w:tr w:rsidR="003E6532" w:rsidRPr="00342B4D" w14:paraId="165DD82D" w14:textId="77777777" w:rsidTr="00342B4D">
        <w:tc>
          <w:tcPr>
            <w:tcW w:w="209" w:type="pct"/>
          </w:tcPr>
          <w:p w14:paraId="5BB93E59" w14:textId="77777777" w:rsidR="003E6532" w:rsidRPr="00342B4D" w:rsidRDefault="003E6532" w:rsidP="004273D8">
            <w:pPr>
              <w:spacing w:after="0" w:line="240" w:lineRule="auto"/>
              <w:jc w:val="center"/>
              <w:rPr>
                <w:rFonts w:ascii="Arial" w:hAnsi="Arial" w:cs="Arial"/>
                <w:b/>
                <w:sz w:val="18"/>
                <w:szCs w:val="18"/>
                <w:lang w:eastAsia="en-GB"/>
              </w:rPr>
            </w:pPr>
          </w:p>
        </w:tc>
        <w:tc>
          <w:tcPr>
            <w:tcW w:w="243" w:type="pct"/>
          </w:tcPr>
          <w:p w14:paraId="0D2E2A5D" w14:textId="5F4E5900" w:rsidR="003E6532" w:rsidRPr="00342B4D" w:rsidRDefault="003E6532" w:rsidP="004273D8">
            <w:pPr>
              <w:spacing w:after="0" w:line="240" w:lineRule="auto"/>
              <w:jc w:val="center"/>
              <w:rPr>
                <w:rFonts w:ascii="Arial" w:hAnsi="Arial" w:cs="Arial"/>
                <w:b/>
                <w:sz w:val="18"/>
                <w:szCs w:val="18"/>
                <w:lang w:eastAsia="en-GB"/>
              </w:rPr>
            </w:pPr>
          </w:p>
        </w:tc>
        <w:tc>
          <w:tcPr>
            <w:tcW w:w="231" w:type="pct"/>
          </w:tcPr>
          <w:p w14:paraId="3C7B323A" w14:textId="35E42A0E" w:rsidR="003E6532" w:rsidRPr="00342B4D" w:rsidRDefault="003E6532" w:rsidP="004273D8">
            <w:pPr>
              <w:spacing w:after="0" w:line="240" w:lineRule="auto"/>
              <w:jc w:val="center"/>
              <w:rPr>
                <w:rFonts w:ascii="Arial" w:hAnsi="Arial" w:cs="Arial"/>
                <w:b/>
                <w:sz w:val="18"/>
                <w:szCs w:val="18"/>
                <w:lang w:eastAsia="en-GB"/>
              </w:rPr>
            </w:pPr>
          </w:p>
        </w:tc>
        <w:tc>
          <w:tcPr>
            <w:tcW w:w="4317" w:type="pct"/>
            <w:gridSpan w:val="7"/>
            <w:vAlign w:val="center"/>
          </w:tcPr>
          <w:p w14:paraId="00A35E1B" w14:textId="75939C5D" w:rsidR="003E6532" w:rsidRPr="00342B4D" w:rsidRDefault="003E6532" w:rsidP="004273D8">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Chapter 2: Electricity</w:t>
            </w:r>
            <w:r w:rsidR="00342B4D">
              <w:rPr>
                <w:rFonts w:ascii="Arial" w:hAnsi="Arial" w:cs="Arial"/>
                <w:b/>
                <w:sz w:val="18"/>
                <w:szCs w:val="18"/>
                <w:lang w:eastAsia="en-GB"/>
              </w:rPr>
              <w:t xml:space="preserve"> (13 lessons)</w:t>
            </w:r>
          </w:p>
        </w:tc>
      </w:tr>
      <w:tr w:rsidR="00C97525" w:rsidRPr="00342B4D" w14:paraId="04D8B74E" w14:textId="77777777" w:rsidTr="00342B4D">
        <w:tc>
          <w:tcPr>
            <w:tcW w:w="209" w:type="pct"/>
          </w:tcPr>
          <w:p w14:paraId="4671AB37" w14:textId="04BF25BB"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DBC1BA6" w14:textId="3417289D"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4A667E78" w14:textId="777DD2EB"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9/10</w:t>
            </w:r>
          </w:p>
        </w:tc>
        <w:tc>
          <w:tcPr>
            <w:tcW w:w="323" w:type="pct"/>
          </w:tcPr>
          <w:p w14:paraId="230E8624" w14:textId="09F3007D"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2.3</w:t>
            </w:r>
          </w:p>
        </w:tc>
        <w:tc>
          <w:tcPr>
            <w:tcW w:w="726" w:type="pct"/>
            <w:gridSpan w:val="2"/>
          </w:tcPr>
          <w:p w14:paraId="7F3CCB59"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Electric current</w:t>
            </w:r>
          </w:p>
        </w:tc>
        <w:tc>
          <w:tcPr>
            <w:tcW w:w="1167" w:type="pct"/>
          </w:tcPr>
          <w:p w14:paraId="5A51FEFB" w14:textId="77777777" w:rsidR="00C97525" w:rsidRPr="00342B4D" w:rsidRDefault="00C97525" w:rsidP="00C97525">
            <w:pPr>
              <w:pStyle w:val="ListParagraph"/>
              <w:numPr>
                <w:ilvl w:val="0"/>
                <w:numId w:val="25"/>
              </w:numPr>
              <w:spacing w:after="0" w:line="240" w:lineRule="auto"/>
              <w:rPr>
                <w:rFonts w:ascii="Arial" w:hAnsi="Arial" w:cs="Arial"/>
                <w:sz w:val="18"/>
                <w:szCs w:val="18"/>
                <w:lang w:eastAsia="en-GB"/>
              </w:rPr>
            </w:pPr>
            <w:r w:rsidRPr="00342B4D">
              <w:rPr>
                <w:rFonts w:ascii="Arial" w:hAnsi="Arial" w:cs="Arial"/>
                <w:sz w:val="18"/>
                <w:szCs w:val="18"/>
                <w:lang w:eastAsia="en-GB"/>
              </w:rPr>
              <w:t>Know circuit symbols.</w:t>
            </w:r>
          </w:p>
          <w:p w14:paraId="16AFC185" w14:textId="77777777" w:rsidR="00C97525" w:rsidRPr="00342B4D" w:rsidRDefault="00C97525" w:rsidP="00C97525">
            <w:pPr>
              <w:pStyle w:val="ListParagraph"/>
              <w:numPr>
                <w:ilvl w:val="0"/>
                <w:numId w:val="25"/>
              </w:numPr>
              <w:spacing w:after="0" w:line="240" w:lineRule="auto"/>
              <w:rPr>
                <w:rFonts w:ascii="Arial" w:hAnsi="Arial" w:cs="Arial"/>
                <w:sz w:val="18"/>
                <w:szCs w:val="18"/>
                <w:lang w:eastAsia="en-GB"/>
              </w:rPr>
            </w:pPr>
            <w:r w:rsidRPr="00342B4D">
              <w:rPr>
                <w:rFonts w:ascii="Arial" w:hAnsi="Arial" w:cs="Arial"/>
                <w:sz w:val="18"/>
                <w:szCs w:val="18"/>
                <w:lang w:eastAsia="en-GB"/>
              </w:rPr>
              <w:t>Recall that current is a rate of flow of electric charge.</w:t>
            </w:r>
          </w:p>
          <w:p w14:paraId="6F9FD917" w14:textId="77777777" w:rsidR="00C97525" w:rsidRPr="00342B4D" w:rsidRDefault="00C97525" w:rsidP="00C97525">
            <w:pPr>
              <w:pStyle w:val="ListParagraph"/>
              <w:numPr>
                <w:ilvl w:val="0"/>
                <w:numId w:val="25"/>
              </w:numPr>
              <w:spacing w:after="0" w:line="240" w:lineRule="auto"/>
              <w:rPr>
                <w:rFonts w:ascii="Arial" w:hAnsi="Arial" w:cs="Arial"/>
                <w:sz w:val="18"/>
                <w:szCs w:val="18"/>
                <w:lang w:eastAsia="en-GB"/>
              </w:rPr>
            </w:pPr>
            <w:r w:rsidRPr="00342B4D">
              <w:rPr>
                <w:rFonts w:ascii="Arial" w:hAnsi="Arial" w:cs="Arial"/>
                <w:sz w:val="18"/>
                <w:szCs w:val="18"/>
                <w:lang w:eastAsia="en-GB"/>
              </w:rPr>
              <w:t>Recall that current (</w:t>
            </w:r>
            <w:r w:rsidRPr="00342B4D">
              <w:rPr>
                <w:rFonts w:ascii="Arial" w:hAnsi="Arial" w:cs="Arial"/>
                <w:i/>
                <w:sz w:val="18"/>
                <w:szCs w:val="18"/>
                <w:lang w:eastAsia="en-GB"/>
              </w:rPr>
              <w:t>I</w:t>
            </w:r>
            <w:r w:rsidRPr="00342B4D">
              <w:rPr>
                <w:rFonts w:ascii="Arial" w:hAnsi="Arial" w:cs="Arial"/>
                <w:sz w:val="18"/>
                <w:szCs w:val="18"/>
                <w:lang w:eastAsia="en-GB"/>
              </w:rPr>
              <w:t>) depends on resistance (</w:t>
            </w:r>
            <w:r w:rsidRPr="00342B4D">
              <w:rPr>
                <w:rFonts w:ascii="Arial" w:hAnsi="Arial" w:cs="Arial"/>
                <w:i/>
                <w:sz w:val="18"/>
                <w:szCs w:val="18"/>
                <w:lang w:eastAsia="en-GB"/>
              </w:rPr>
              <w:t>R</w:t>
            </w:r>
            <w:r w:rsidRPr="00342B4D">
              <w:rPr>
                <w:rFonts w:ascii="Arial" w:hAnsi="Arial" w:cs="Arial"/>
                <w:sz w:val="18"/>
                <w:szCs w:val="18"/>
                <w:lang w:eastAsia="en-GB"/>
              </w:rPr>
              <w:t>) and potential difference (</w:t>
            </w:r>
            <w:r w:rsidRPr="00342B4D">
              <w:rPr>
                <w:rFonts w:ascii="Arial" w:hAnsi="Arial" w:cs="Arial"/>
                <w:i/>
                <w:sz w:val="18"/>
                <w:szCs w:val="18"/>
                <w:lang w:eastAsia="en-GB"/>
              </w:rPr>
              <w:t>V</w:t>
            </w:r>
            <w:r w:rsidRPr="00342B4D">
              <w:rPr>
                <w:rFonts w:ascii="Arial" w:hAnsi="Arial" w:cs="Arial"/>
                <w:sz w:val="18"/>
                <w:szCs w:val="18"/>
                <w:lang w:eastAsia="en-GB"/>
              </w:rPr>
              <w:t>)</w:t>
            </w:r>
          </w:p>
          <w:p w14:paraId="62583606" w14:textId="77777777" w:rsidR="00C97525" w:rsidRPr="00342B4D" w:rsidRDefault="00C97525" w:rsidP="00C97525">
            <w:pPr>
              <w:pStyle w:val="ListParagraph"/>
              <w:numPr>
                <w:ilvl w:val="0"/>
                <w:numId w:val="25"/>
              </w:numPr>
              <w:spacing w:after="0" w:line="240" w:lineRule="auto"/>
              <w:rPr>
                <w:rFonts w:ascii="Arial" w:hAnsi="Arial" w:cs="Arial"/>
                <w:sz w:val="18"/>
                <w:szCs w:val="18"/>
                <w:lang w:eastAsia="en-GB"/>
              </w:rPr>
            </w:pPr>
            <w:r w:rsidRPr="00342B4D">
              <w:rPr>
                <w:rFonts w:ascii="Arial" w:hAnsi="Arial" w:cs="Arial"/>
                <w:sz w:val="18"/>
                <w:szCs w:val="18"/>
                <w:lang w:eastAsia="en-GB"/>
              </w:rPr>
              <w:t>Explain how an electric current passes round a circuit.</w:t>
            </w:r>
          </w:p>
        </w:tc>
        <w:tc>
          <w:tcPr>
            <w:tcW w:w="508" w:type="pct"/>
          </w:tcPr>
          <w:p w14:paraId="6B7D859B"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4.2.1.1</w:t>
            </w:r>
          </w:p>
          <w:p w14:paraId="7401E873"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4.2.1.2</w:t>
            </w:r>
          </w:p>
          <w:p w14:paraId="6D1D68F5" w14:textId="083F7C91"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4.2.1.3</w:t>
            </w:r>
          </w:p>
        </w:tc>
        <w:tc>
          <w:tcPr>
            <w:tcW w:w="891" w:type="pct"/>
          </w:tcPr>
          <w:p w14:paraId="1C50649C" w14:textId="3B5BC66F"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Worksheets 2.3.1, 2.3.2 and 2.3.3</w:t>
            </w:r>
          </w:p>
        </w:tc>
        <w:tc>
          <w:tcPr>
            <w:tcW w:w="702" w:type="pct"/>
          </w:tcPr>
          <w:p w14:paraId="5AB0442D"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734510F"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D1676B3"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33073D6"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5EF0C349" w14:textId="77777777" w:rsidTr="00342B4D">
        <w:tc>
          <w:tcPr>
            <w:tcW w:w="209" w:type="pct"/>
          </w:tcPr>
          <w:p w14:paraId="61E371CA" w14:textId="311170F1"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2EBE2538" w14:textId="052692DD"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3B23D5D" w14:textId="33DCDC7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11/12</w:t>
            </w:r>
          </w:p>
        </w:tc>
        <w:tc>
          <w:tcPr>
            <w:tcW w:w="323" w:type="pct"/>
          </w:tcPr>
          <w:p w14:paraId="08FCE7A8" w14:textId="590EB13C"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2.4</w:t>
            </w:r>
          </w:p>
        </w:tc>
        <w:tc>
          <w:tcPr>
            <w:tcW w:w="726" w:type="pct"/>
            <w:gridSpan w:val="2"/>
          </w:tcPr>
          <w:p w14:paraId="694FD3F9"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Series and parallel circuits</w:t>
            </w:r>
          </w:p>
        </w:tc>
        <w:tc>
          <w:tcPr>
            <w:tcW w:w="1167" w:type="pct"/>
          </w:tcPr>
          <w:p w14:paraId="3683DD49" w14:textId="77777777" w:rsidR="00C97525" w:rsidRPr="00342B4D" w:rsidRDefault="00C97525" w:rsidP="00C97525">
            <w:pPr>
              <w:pStyle w:val="ListParagraph"/>
              <w:numPr>
                <w:ilvl w:val="0"/>
                <w:numId w:val="26"/>
              </w:numPr>
              <w:spacing w:after="0" w:line="240" w:lineRule="auto"/>
              <w:rPr>
                <w:rFonts w:ascii="Arial" w:hAnsi="Arial" w:cs="Arial"/>
                <w:sz w:val="18"/>
                <w:szCs w:val="18"/>
                <w:lang w:eastAsia="en-GB"/>
              </w:rPr>
            </w:pPr>
            <w:r w:rsidRPr="00342B4D">
              <w:rPr>
                <w:rFonts w:ascii="Arial" w:hAnsi="Arial" w:cs="Arial"/>
                <w:sz w:val="18"/>
                <w:szCs w:val="18"/>
                <w:lang w:eastAsia="en-GB"/>
              </w:rPr>
              <w:t>Recognise series and parallel circuits.</w:t>
            </w:r>
          </w:p>
          <w:p w14:paraId="7BCD0D96" w14:textId="77777777" w:rsidR="00C97525" w:rsidRPr="00342B4D" w:rsidRDefault="00C97525" w:rsidP="00C97525">
            <w:pPr>
              <w:pStyle w:val="ListParagraph"/>
              <w:numPr>
                <w:ilvl w:val="0"/>
                <w:numId w:val="26"/>
              </w:numPr>
              <w:spacing w:after="0" w:line="240" w:lineRule="auto"/>
              <w:rPr>
                <w:rFonts w:ascii="Arial" w:hAnsi="Arial" w:cs="Arial"/>
                <w:sz w:val="18"/>
                <w:szCs w:val="18"/>
                <w:lang w:eastAsia="en-GB"/>
              </w:rPr>
            </w:pPr>
            <w:r w:rsidRPr="00342B4D">
              <w:rPr>
                <w:rFonts w:ascii="Arial" w:hAnsi="Arial" w:cs="Arial"/>
                <w:sz w:val="18"/>
                <w:szCs w:val="18"/>
                <w:lang w:eastAsia="en-GB"/>
              </w:rPr>
              <w:t>Describe the changes in the current and potential difference in series and parallel circuits.</w:t>
            </w:r>
          </w:p>
        </w:tc>
        <w:tc>
          <w:tcPr>
            <w:tcW w:w="508" w:type="pct"/>
          </w:tcPr>
          <w:p w14:paraId="048F2C0E" w14:textId="1EA7ABC2"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4.2.2</w:t>
            </w:r>
          </w:p>
        </w:tc>
        <w:tc>
          <w:tcPr>
            <w:tcW w:w="891" w:type="pct"/>
          </w:tcPr>
          <w:p w14:paraId="0399D29B" w14:textId="6D61C86D"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Worksheets 2.4.1, 2.4.2 and 2.4.3</w:t>
            </w:r>
          </w:p>
        </w:tc>
        <w:tc>
          <w:tcPr>
            <w:tcW w:w="702" w:type="pct"/>
          </w:tcPr>
          <w:p w14:paraId="11D4B175"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7A895B8"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98480E0"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F313CA8" w14:textId="0B3839D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C97525" w:rsidRPr="00342B4D" w14:paraId="5A77D4B9" w14:textId="77777777" w:rsidTr="00342B4D">
        <w:trPr>
          <w:cantSplit/>
        </w:trPr>
        <w:tc>
          <w:tcPr>
            <w:tcW w:w="209" w:type="pct"/>
          </w:tcPr>
          <w:p w14:paraId="763A8E4A" w14:textId="3B017859"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461D4C75" w14:textId="4272C8F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0D2127C7" w14:textId="4895B03C"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11/12</w:t>
            </w:r>
          </w:p>
        </w:tc>
        <w:tc>
          <w:tcPr>
            <w:tcW w:w="323" w:type="pct"/>
          </w:tcPr>
          <w:p w14:paraId="5580A195" w14:textId="07E8E83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2.5</w:t>
            </w:r>
          </w:p>
        </w:tc>
        <w:tc>
          <w:tcPr>
            <w:tcW w:w="726" w:type="pct"/>
            <w:gridSpan w:val="2"/>
          </w:tcPr>
          <w:p w14:paraId="42C3B7B5"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Investigating circuits</w:t>
            </w:r>
          </w:p>
        </w:tc>
        <w:tc>
          <w:tcPr>
            <w:tcW w:w="1167" w:type="pct"/>
          </w:tcPr>
          <w:p w14:paraId="09A02395" w14:textId="77777777" w:rsidR="003E020F" w:rsidRPr="003E020F" w:rsidRDefault="003E020F" w:rsidP="003E020F">
            <w:pPr>
              <w:pStyle w:val="ListParagraph"/>
              <w:numPr>
                <w:ilvl w:val="0"/>
                <w:numId w:val="27"/>
              </w:numPr>
              <w:rPr>
                <w:rFonts w:ascii="Arial" w:hAnsi="Arial" w:cs="Arial"/>
                <w:sz w:val="18"/>
                <w:szCs w:val="18"/>
                <w:lang w:eastAsia="en-GB"/>
              </w:rPr>
            </w:pPr>
            <w:r w:rsidRPr="003E020F">
              <w:rPr>
                <w:rFonts w:ascii="Arial" w:hAnsi="Arial" w:cs="Arial"/>
                <w:sz w:val="18"/>
                <w:szCs w:val="18"/>
                <w:lang w:eastAsia="en-GB"/>
              </w:rPr>
              <w:t>Classify materials as either conducting or insulating.</w:t>
            </w:r>
          </w:p>
          <w:p w14:paraId="696B67C7" w14:textId="77777777" w:rsidR="00C97525" w:rsidRPr="00342B4D" w:rsidRDefault="00C97525" w:rsidP="00C97525">
            <w:pPr>
              <w:pStyle w:val="ListParagraph"/>
              <w:numPr>
                <w:ilvl w:val="0"/>
                <w:numId w:val="27"/>
              </w:numPr>
              <w:spacing w:after="0" w:line="240" w:lineRule="auto"/>
              <w:rPr>
                <w:rFonts w:ascii="Arial" w:hAnsi="Arial" w:cs="Arial"/>
                <w:sz w:val="18"/>
                <w:szCs w:val="18"/>
                <w:lang w:eastAsia="en-GB"/>
              </w:rPr>
            </w:pPr>
            <w:r w:rsidRPr="00342B4D">
              <w:rPr>
                <w:rFonts w:ascii="Arial" w:hAnsi="Arial" w:cs="Arial"/>
                <w:sz w:val="18"/>
                <w:szCs w:val="18"/>
                <w:lang w:eastAsia="en-GB"/>
              </w:rPr>
              <w:t>Use series circuits to test components and make measurements.</w:t>
            </w:r>
          </w:p>
          <w:p w14:paraId="58793301" w14:textId="77777777" w:rsidR="00C97525" w:rsidRPr="00342B4D" w:rsidRDefault="00C97525" w:rsidP="00C97525">
            <w:pPr>
              <w:pStyle w:val="ListParagraph"/>
              <w:numPr>
                <w:ilvl w:val="0"/>
                <w:numId w:val="27"/>
              </w:numPr>
              <w:spacing w:after="0" w:line="240" w:lineRule="auto"/>
              <w:rPr>
                <w:rFonts w:ascii="Arial" w:hAnsi="Arial" w:cs="Arial"/>
                <w:sz w:val="18"/>
                <w:szCs w:val="18"/>
                <w:lang w:eastAsia="en-GB"/>
              </w:rPr>
            </w:pPr>
            <w:r w:rsidRPr="00342B4D">
              <w:rPr>
                <w:rFonts w:ascii="Arial" w:hAnsi="Arial" w:cs="Arial"/>
                <w:sz w:val="18"/>
                <w:szCs w:val="18"/>
                <w:lang w:eastAsia="en-GB"/>
              </w:rPr>
              <w:t>Carry out calculations on series circuits.</w:t>
            </w:r>
          </w:p>
        </w:tc>
        <w:tc>
          <w:tcPr>
            <w:tcW w:w="508" w:type="pct"/>
          </w:tcPr>
          <w:p w14:paraId="3CA694EA" w14:textId="2A7F1E31"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4.2.2</w:t>
            </w:r>
          </w:p>
        </w:tc>
        <w:tc>
          <w:tcPr>
            <w:tcW w:w="891" w:type="pct"/>
          </w:tcPr>
          <w:p w14:paraId="5DABAFE5" w14:textId="15D4A1C8"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Worksheets 2.5.1, 2.5.2 and 2.5.3; Practical sheet 2.1; Technician’s notes 2.1</w:t>
            </w:r>
          </w:p>
        </w:tc>
        <w:tc>
          <w:tcPr>
            <w:tcW w:w="702" w:type="pct"/>
          </w:tcPr>
          <w:p w14:paraId="3B50BA5D"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30A42FA"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BB82558"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E87CAB2"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29579628" w14:textId="77777777" w:rsidTr="00342B4D">
        <w:tc>
          <w:tcPr>
            <w:tcW w:w="209" w:type="pct"/>
          </w:tcPr>
          <w:p w14:paraId="04CB109C" w14:textId="3196C038"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8DAD281" w14:textId="7F58F6B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AB76C8B" w14:textId="12FCAFA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11/12</w:t>
            </w:r>
          </w:p>
        </w:tc>
        <w:tc>
          <w:tcPr>
            <w:tcW w:w="323" w:type="pct"/>
          </w:tcPr>
          <w:p w14:paraId="422890AD" w14:textId="4BFFADB2"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2.6</w:t>
            </w:r>
          </w:p>
        </w:tc>
        <w:tc>
          <w:tcPr>
            <w:tcW w:w="726" w:type="pct"/>
            <w:gridSpan w:val="2"/>
          </w:tcPr>
          <w:p w14:paraId="29432407"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Circuit components</w:t>
            </w:r>
          </w:p>
        </w:tc>
        <w:tc>
          <w:tcPr>
            <w:tcW w:w="1167" w:type="pct"/>
          </w:tcPr>
          <w:p w14:paraId="0FC9D898" w14:textId="77777777" w:rsidR="00C97525" w:rsidRPr="00342B4D" w:rsidRDefault="00C97525" w:rsidP="00C97525">
            <w:pPr>
              <w:pStyle w:val="ListParagraph"/>
              <w:numPr>
                <w:ilvl w:val="0"/>
                <w:numId w:val="28"/>
              </w:numPr>
              <w:spacing w:after="0" w:line="240" w:lineRule="auto"/>
              <w:rPr>
                <w:rFonts w:ascii="Arial" w:hAnsi="Arial" w:cs="Arial"/>
                <w:sz w:val="18"/>
                <w:szCs w:val="18"/>
                <w:lang w:eastAsia="en-GB"/>
              </w:rPr>
            </w:pPr>
            <w:r w:rsidRPr="00342B4D">
              <w:rPr>
                <w:rFonts w:ascii="Arial" w:hAnsi="Arial" w:cs="Arial"/>
                <w:sz w:val="18"/>
                <w:szCs w:val="18"/>
                <w:lang w:eastAsia="en-GB"/>
              </w:rPr>
              <w:t>Set up a circuit to investigate resistance.</w:t>
            </w:r>
          </w:p>
          <w:p w14:paraId="4D86ED99" w14:textId="77777777" w:rsidR="00C97525" w:rsidRPr="00342B4D" w:rsidRDefault="00C97525" w:rsidP="00C97525">
            <w:pPr>
              <w:pStyle w:val="ListParagraph"/>
              <w:numPr>
                <w:ilvl w:val="0"/>
                <w:numId w:val="28"/>
              </w:numPr>
              <w:spacing w:after="0" w:line="240" w:lineRule="auto"/>
              <w:rPr>
                <w:rFonts w:ascii="Arial" w:hAnsi="Arial" w:cs="Arial"/>
                <w:sz w:val="18"/>
                <w:szCs w:val="18"/>
                <w:lang w:eastAsia="en-GB"/>
              </w:rPr>
            </w:pPr>
            <w:r w:rsidRPr="00342B4D">
              <w:rPr>
                <w:rFonts w:ascii="Arial" w:hAnsi="Arial" w:cs="Arial"/>
                <w:sz w:val="18"/>
                <w:szCs w:val="18"/>
                <w:lang w:eastAsia="en-GB"/>
              </w:rPr>
              <w:t>Investigate the changing resistance of a filament lamp.</w:t>
            </w:r>
          </w:p>
          <w:p w14:paraId="4C55F121" w14:textId="77777777" w:rsidR="00C97525" w:rsidRPr="00342B4D" w:rsidRDefault="00C97525" w:rsidP="00C97525">
            <w:pPr>
              <w:pStyle w:val="ListParagraph"/>
              <w:numPr>
                <w:ilvl w:val="0"/>
                <w:numId w:val="28"/>
              </w:numPr>
              <w:spacing w:after="0" w:line="240" w:lineRule="auto"/>
              <w:rPr>
                <w:rFonts w:ascii="Arial" w:hAnsi="Arial" w:cs="Arial"/>
                <w:sz w:val="18"/>
                <w:szCs w:val="18"/>
                <w:lang w:eastAsia="en-GB"/>
              </w:rPr>
            </w:pPr>
            <w:r w:rsidRPr="00342B4D">
              <w:rPr>
                <w:rFonts w:ascii="Arial" w:hAnsi="Arial" w:cs="Arial"/>
                <w:sz w:val="18"/>
                <w:szCs w:val="18"/>
                <w:lang w:eastAsia="en-GB"/>
              </w:rPr>
              <w:t>Compare the properties of a resistor and filament lamp.</w:t>
            </w:r>
          </w:p>
        </w:tc>
        <w:tc>
          <w:tcPr>
            <w:tcW w:w="508" w:type="pct"/>
          </w:tcPr>
          <w:p w14:paraId="18106412" w14:textId="21799D06"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4.2.1.4</w:t>
            </w:r>
          </w:p>
        </w:tc>
        <w:tc>
          <w:tcPr>
            <w:tcW w:w="891" w:type="pct"/>
          </w:tcPr>
          <w:p w14:paraId="47DBBB4A" w14:textId="0C00F981"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Practical sheet 2.6; Technician’s notes 2.6</w:t>
            </w:r>
          </w:p>
        </w:tc>
        <w:tc>
          <w:tcPr>
            <w:tcW w:w="702" w:type="pct"/>
          </w:tcPr>
          <w:p w14:paraId="427D8779"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4C2F303"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5F1B3ED"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3ACDAED" w14:textId="070E9949"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C97525" w:rsidRPr="00342B4D" w14:paraId="3A613D89" w14:textId="77777777" w:rsidTr="00342B4D">
        <w:tc>
          <w:tcPr>
            <w:tcW w:w="209" w:type="pct"/>
          </w:tcPr>
          <w:p w14:paraId="087616D7" w14:textId="02EC75DD"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3556FE30" w14:textId="447255FC"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6562473C" w14:textId="71596EF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13/14</w:t>
            </w:r>
          </w:p>
        </w:tc>
        <w:tc>
          <w:tcPr>
            <w:tcW w:w="323" w:type="pct"/>
          </w:tcPr>
          <w:p w14:paraId="0653B3CC" w14:textId="1E0DBB5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2.7 </w:t>
            </w:r>
          </w:p>
        </w:tc>
        <w:tc>
          <w:tcPr>
            <w:tcW w:w="726" w:type="pct"/>
            <w:gridSpan w:val="2"/>
          </w:tcPr>
          <w:p w14:paraId="0FD82404"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Investigate, using</w:t>
            </w:r>
          </w:p>
          <w:p w14:paraId="71EA5E27"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circuit diagrams to construct circuits,</w:t>
            </w:r>
          </w:p>
          <w:p w14:paraId="472B00EB"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the I–V characteristics of a filament</w:t>
            </w:r>
          </w:p>
          <w:p w14:paraId="57CF0FDC"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lamp, a diode and a resistor at constant</w:t>
            </w:r>
          </w:p>
          <w:p w14:paraId="54255B45" w14:textId="3DA0589E"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temperature</w:t>
            </w:r>
          </w:p>
        </w:tc>
        <w:tc>
          <w:tcPr>
            <w:tcW w:w="1167" w:type="pct"/>
          </w:tcPr>
          <w:p w14:paraId="3580329C" w14:textId="46495FC4" w:rsidR="00C97525" w:rsidRPr="00342B4D" w:rsidRDefault="00C168D7" w:rsidP="00C97525">
            <w:pPr>
              <w:pStyle w:val="ListParagraph"/>
              <w:numPr>
                <w:ilvl w:val="0"/>
                <w:numId w:val="29"/>
              </w:numPr>
              <w:rPr>
                <w:rFonts w:ascii="Arial" w:hAnsi="Arial" w:cs="Arial"/>
                <w:sz w:val="18"/>
                <w:szCs w:val="18"/>
                <w:lang w:eastAsia="en-GB"/>
              </w:rPr>
            </w:pPr>
            <w:r>
              <w:rPr>
                <w:rFonts w:ascii="Arial" w:hAnsi="Arial" w:cs="Arial"/>
                <w:sz w:val="18"/>
                <w:szCs w:val="18"/>
                <w:lang w:eastAsia="en-GB"/>
              </w:rPr>
              <w:t>U</w:t>
            </w:r>
            <w:r w:rsidR="00C97525" w:rsidRPr="00342B4D">
              <w:rPr>
                <w:rFonts w:ascii="Arial" w:hAnsi="Arial" w:cs="Arial"/>
                <w:sz w:val="18"/>
                <w:szCs w:val="18"/>
                <w:lang w:eastAsia="en-GB"/>
              </w:rPr>
              <w:t>nderstand how an experiment can be designed to test an idea</w:t>
            </w:r>
            <w:r>
              <w:rPr>
                <w:rFonts w:ascii="Arial" w:hAnsi="Arial" w:cs="Arial"/>
                <w:sz w:val="18"/>
                <w:szCs w:val="18"/>
                <w:lang w:eastAsia="en-GB"/>
              </w:rPr>
              <w:t>.</w:t>
            </w:r>
          </w:p>
          <w:p w14:paraId="122256A7" w14:textId="5B1EC3C6" w:rsidR="00C97525" w:rsidRPr="00342B4D" w:rsidRDefault="00C168D7" w:rsidP="00C97525">
            <w:pPr>
              <w:pStyle w:val="ListParagraph"/>
              <w:numPr>
                <w:ilvl w:val="0"/>
                <w:numId w:val="29"/>
              </w:numPr>
              <w:rPr>
                <w:rFonts w:ascii="Arial" w:hAnsi="Arial" w:cs="Arial"/>
                <w:sz w:val="18"/>
                <w:szCs w:val="18"/>
                <w:lang w:eastAsia="en-GB"/>
              </w:rPr>
            </w:pPr>
            <w:r>
              <w:rPr>
                <w:rFonts w:ascii="Arial" w:hAnsi="Arial" w:cs="Arial"/>
                <w:sz w:val="18"/>
                <w:szCs w:val="18"/>
                <w:lang w:eastAsia="en-GB"/>
              </w:rPr>
              <w:t>E</w:t>
            </w:r>
            <w:r w:rsidR="00C97525" w:rsidRPr="00342B4D">
              <w:rPr>
                <w:rFonts w:ascii="Arial" w:hAnsi="Arial" w:cs="Arial"/>
                <w:sz w:val="18"/>
                <w:szCs w:val="18"/>
                <w:lang w:eastAsia="en-GB"/>
              </w:rPr>
              <w:t>valuate how an experimental procedure can yield more accurate data</w:t>
            </w:r>
            <w:r>
              <w:rPr>
                <w:rFonts w:ascii="Arial" w:hAnsi="Arial" w:cs="Arial"/>
                <w:sz w:val="18"/>
                <w:szCs w:val="18"/>
                <w:lang w:eastAsia="en-GB"/>
              </w:rPr>
              <w:t>.</w:t>
            </w:r>
          </w:p>
          <w:p w14:paraId="382B4ED1" w14:textId="79E7602C" w:rsidR="00C97525" w:rsidRPr="00342B4D" w:rsidRDefault="00C168D7" w:rsidP="00C97525">
            <w:pPr>
              <w:pStyle w:val="ListParagraph"/>
              <w:numPr>
                <w:ilvl w:val="0"/>
                <w:numId w:val="29"/>
              </w:numPr>
              <w:spacing w:after="0" w:line="240" w:lineRule="auto"/>
              <w:rPr>
                <w:rFonts w:ascii="Arial" w:hAnsi="Arial" w:cs="Arial"/>
                <w:sz w:val="18"/>
                <w:szCs w:val="18"/>
                <w:lang w:eastAsia="en-GB"/>
              </w:rPr>
            </w:pPr>
            <w:r>
              <w:rPr>
                <w:rFonts w:ascii="Arial" w:hAnsi="Arial" w:cs="Arial"/>
                <w:sz w:val="18"/>
                <w:szCs w:val="18"/>
                <w:lang w:eastAsia="en-GB"/>
              </w:rPr>
              <w:t>I</w:t>
            </w:r>
            <w:r w:rsidR="00C97525" w:rsidRPr="00342B4D">
              <w:rPr>
                <w:rFonts w:ascii="Arial" w:hAnsi="Arial" w:cs="Arial"/>
                <w:sz w:val="18"/>
                <w:szCs w:val="18"/>
                <w:lang w:eastAsia="en-GB"/>
              </w:rPr>
              <w:t>nterpret and explain graphs using scientific ideas.</w:t>
            </w:r>
          </w:p>
        </w:tc>
        <w:tc>
          <w:tcPr>
            <w:tcW w:w="508" w:type="pct"/>
          </w:tcPr>
          <w:p w14:paraId="0A35D7AF"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4.2.1.3</w:t>
            </w:r>
          </w:p>
          <w:p w14:paraId="4EA013BD" w14:textId="77777777" w:rsidR="00C97525" w:rsidRPr="00342B4D" w:rsidRDefault="00C97525" w:rsidP="00C97525">
            <w:pPr>
              <w:spacing w:after="0" w:line="240" w:lineRule="auto"/>
              <w:rPr>
                <w:rFonts w:ascii="Arial" w:hAnsi="Arial" w:cs="Arial"/>
                <w:sz w:val="18"/>
                <w:szCs w:val="18"/>
                <w:lang w:eastAsia="en-GB"/>
              </w:rPr>
            </w:pPr>
            <w:proofErr w:type="spellStart"/>
            <w:r w:rsidRPr="00342B4D">
              <w:rPr>
                <w:rFonts w:ascii="Arial" w:hAnsi="Arial" w:cs="Arial"/>
                <w:sz w:val="18"/>
                <w:szCs w:val="18"/>
                <w:lang w:eastAsia="en-GB"/>
              </w:rPr>
              <w:t>Prac</w:t>
            </w:r>
            <w:proofErr w:type="spellEnd"/>
            <w:r w:rsidRPr="00342B4D">
              <w:rPr>
                <w:rFonts w:ascii="Arial" w:hAnsi="Arial" w:cs="Arial"/>
                <w:sz w:val="18"/>
                <w:szCs w:val="18"/>
                <w:lang w:eastAsia="en-GB"/>
              </w:rPr>
              <w:t xml:space="preserve"> 3 Investigate factors affecting resistance</w:t>
            </w:r>
          </w:p>
          <w:p w14:paraId="707B7F37" w14:textId="77777777" w:rsidR="00C97525" w:rsidRPr="00342B4D" w:rsidRDefault="00C97525" w:rsidP="00C97525">
            <w:pPr>
              <w:spacing w:after="0" w:line="240" w:lineRule="auto"/>
              <w:rPr>
                <w:rFonts w:ascii="Arial" w:hAnsi="Arial" w:cs="Arial"/>
                <w:sz w:val="18"/>
                <w:szCs w:val="18"/>
                <w:lang w:eastAsia="en-GB"/>
              </w:rPr>
            </w:pPr>
          </w:p>
        </w:tc>
        <w:tc>
          <w:tcPr>
            <w:tcW w:w="891" w:type="pct"/>
          </w:tcPr>
          <w:p w14:paraId="4CCC5246" w14:textId="042DF9D8" w:rsidR="00C97525" w:rsidRPr="00342B4D" w:rsidRDefault="00C97525" w:rsidP="00C97525">
            <w:pPr>
              <w:spacing w:after="0" w:line="240" w:lineRule="auto"/>
              <w:rPr>
                <w:rStyle w:val="CommentReference"/>
                <w:rFonts w:ascii="Arial" w:hAnsi="Arial" w:cs="Arial"/>
                <w:szCs w:val="18"/>
              </w:rPr>
            </w:pPr>
            <w:r w:rsidRPr="00342B4D">
              <w:rPr>
                <w:rStyle w:val="CommentReference"/>
                <w:rFonts w:ascii="Arial" w:hAnsi="Arial" w:cs="Arial"/>
                <w:color w:val="000000" w:themeColor="text1"/>
                <w:szCs w:val="18"/>
              </w:rPr>
              <w:t>Practic</w:t>
            </w:r>
            <w:r w:rsidR="007B7C5E">
              <w:rPr>
                <w:rStyle w:val="CommentReference"/>
                <w:rFonts w:ascii="Arial" w:hAnsi="Arial" w:cs="Arial"/>
                <w:color w:val="000000" w:themeColor="text1"/>
                <w:szCs w:val="18"/>
              </w:rPr>
              <w:t>al sheet 2.7</w:t>
            </w:r>
            <w:r w:rsidRPr="00342B4D">
              <w:rPr>
                <w:rStyle w:val="CommentReference"/>
                <w:rFonts w:ascii="Arial" w:hAnsi="Arial" w:cs="Arial"/>
                <w:color w:val="000000" w:themeColor="text1"/>
                <w:szCs w:val="18"/>
              </w:rPr>
              <w:t>; Technician’s notes 2.7</w:t>
            </w:r>
          </w:p>
        </w:tc>
        <w:tc>
          <w:tcPr>
            <w:tcW w:w="702" w:type="pct"/>
          </w:tcPr>
          <w:p w14:paraId="2D07FF07"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6CF6B90"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E5E39BE"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57D137B"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2D5E87DC" w14:textId="77777777" w:rsidTr="00342B4D">
        <w:tc>
          <w:tcPr>
            <w:tcW w:w="209" w:type="pct"/>
          </w:tcPr>
          <w:p w14:paraId="1A433B1F" w14:textId="0F025F49"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203FC903" w14:textId="690E227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A0F4D22" w14:textId="5E4E5E11"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13/14</w:t>
            </w:r>
          </w:p>
        </w:tc>
        <w:tc>
          <w:tcPr>
            <w:tcW w:w="323" w:type="pct"/>
          </w:tcPr>
          <w:p w14:paraId="480EF169" w14:textId="6CD4FA45"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2.8</w:t>
            </w:r>
          </w:p>
        </w:tc>
        <w:tc>
          <w:tcPr>
            <w:tcW w:w="726" w:type="pct"/>
            <w:gridSpan w:val="2"/>
          </w:tcPr>
          <w:p w14:paraId="41922320" w14:textId="77777777"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t>Required practical: Use circuit diagrams</w:t>
            </w:r>
          </w:p>
          <w:p w14:paraId="1E5A586C" w14:textId="77777777"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lastRenderedPageBreak/>
              <w:t>to set up and check appropriate circuits</w:t>
            </w:r>
          </w:p>
          <w:p w14:paraId="0AFED9E4" w14:textId="77777777"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t>to investigate the factors affecting</w:t>
            </w:r>
          </w:p>
          <w:p w14:paraId="6DF9AB36" w14:textId="77777777"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t>the resistance of electrical circuits,</w:t>
            </w:r>
          </w:p>
          <w:p w14:paraId="1E2A16FA" w14:textId="77777777"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t>including the length of a wire at constant</w:t>
            </w:r>
          </w:p>
          <w:p w14:paraId="4FC03F13" w14:textId="77777777"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t>temperature and combinations of</w:t>
            </w:r>
          </w:p>
          <w:p w14:paraId="00501DBE" w14:textId="1D4095F8"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t>resistors in series and parallel</w:t>
            </w:r>
          </w:p>
        </w:tc>
        <w:tc>
          <w:tcPr>
            <w:tcW w:w="1167" w:type="pct"/>
          </w:tcPr>
          <w:p w14:paraId="293294A6" w14:textId="02CDF54B" w:rsidR="00C97525" w:rsidRPr="005F4974" w:rsidRDefault="00C97525" w:rsidP="00C97525">
            <w:pPr>
              <w:pStyle w:val="ListParagraph"/>
              <w:numPr>
                <w:ilvl w:val="0"/>
                <w:numId w:val="45"/>
              </w:numPr>
              <w:spacing w:after="0" w:line="240" w:lineRule="auto"/>
              <w:rPr>
                <w:rFonts w:ascii="Arial" w:hAnsi="Arial" w:cs="Arial"/>
                <w:sz w:val="18"/>
                <w:szCs w:val="18"/>
                <w:lang w:eastAsia="en-GB"/>
              </w:rPr>
            </w:pPr>
            <w:r w:rsidRPr="005F4974">
              <w:rPr>
                <w:rFonts w:ascii="Arial" w:hAnsi="Arial" w:cs="Arial"/>
                <w:sz w:val="18"/>
                <w:szCs w:val="18"/>
                <w:lang w:eastAsia="en-GB"/>
              </w:rPr>
              <w:lastRenderedPageBreak/>
              <w:t>Use a circuit to determine resistance</w:t>
            </w:r>
            <w:r w:rsidR="00C168D7">
              <w:rPr>
                <w:rFonts w:ascii="Arial" w:hAnsi="Arial" w:cs="Arial"/>
                <w:sz w:val="18"/>
                <w:szCs w:val="18"/>
                <w:lang w:eastAsia="en-GB"/>
              </w:rPr>
              <w:t>.</w:t>
            </w:r>
          </w:p>
          <w:p w14:paraId="147D6F63" w14:textId="3C617B8F" w:rsidR="00C97525" w:rsidRPr="005F4974" w:rsidRDefault="00C97525" w:rsidP="00C97525">
            <w:pPr>
              <w:pStyle w:val="ListParagraph"/>
              <w:numPr>
                <w:ilvl w:val="0"/>
                <w:numId w:val="45"/>
              </w:numPr>
              <w:spacing w:after="0" w:line="240" w:lineRule="auto"/>
              <w:rPr>
                <w:rFonts w:ascii="Arial" w:hAnsi="Arial" w:cs="Arial"/>
                <w:sz w:val="18"/>
                <w:szCs w:val="18"/>
                <w:lang w:eastAsia="en-GB"/>
              </w:rPr>
            </w:pPr>
            <w:r w:rsidRPr="005F4974">
              <w:rPr>
                <w:rFonts w:ascii="Arial" w:hAnsi="Arial" w:cs="Arial"/>
                <w:sz w:val="18"/>
                <w:szCs w:val="18"/>
                <w:lang w:eastAsia="en-GB"/>
              </w:rPr>
              <w:lastRenderedPageBreak/>
              <w:t>Gather valid data to use in calculations</w:t>
            </w:r>
            <w:r w:rsidR="00C168D7">
              <w:rPr>
                <w:rFonts w:ascii="Arial" w:hAnsi="Arial" w:cs="Arial"/>
                <w:sz w:val="18"/>
                <w:szCs w:val="18"/>
                <w:lang w:eastAsia="en-GB"/>
              </w:rPr>
              <w:t>.</w:t>
            </w:r>
          </w:p>
          <w:p w14:paraId="1C91B846" w14:textId="3247F7A4" w:rsidR="00C97525" w:rsidRPr="005F4974" w:rsidRDefault="00C97525" w:rsidP="00C97525">
            <w:pPr>
              <w:pStyle w:val="ListParagraph"/>
              <w:numPr>
                <w:ilvl w:val="0"/>
                <w:numId w:val="45"/>
              </w:numPr>
              <w:spacing w:after="0" w:line="240" w:lineRule="auto"/>
              <w:rPr>
                <w:rFonts w:ascii="Arial" w:hAnsi="Arial" w:cs="Arial"/>
                <w:sz w:val="18"/>
                <w:szCs w:val="18"/>
                <w:lang w:eastAsia="en-GB"/>
              </w:rPr>
            </w:pPr>
            <w:r w:rsidRPr="005F4974">
              <w:rPr>
                <w:rFonts w:ascii="Arial" w:hAnsi="Arial" w:cs="Arial"/>
                <w:sz w:val="18"/>
                <w:szCs w:val="18"/>
                <w:lang w:eastAsia="en-GB"/>
              </w:rPr>
              <w:t>Apply the circuit to determine the resistance of combinations of components</w:t>
            </w:r>
            <w:r w:rsidR="00C168D7">
              <w:rPr>
                <w:rFonts w:ascii="Arial" w:hAnsi="Arial" w:cs="Arial"/>
                <w:sz w:val="18"/>
                <w:szCs w:val="18"/>
                <w:lang w:eastAsia="en-GB"/>
              </w:rPr>
              <w:t>.</w:t>
            </w:r>
          </w:p>
        </w:tc>
        <w:tc>
          <w:tcPr>
            <w:tcW w:w="508" w:type="pct"/>
          </w:tcPr>
          <w:p w14:paraId="78F086EB"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4.2.1.4</w:t>
            </w:r>
          </w:p>
          <w:p w14:paraId="1D571C64" w14:textId="3E74E69F" w:rsidR="00C97525" w:rsidRPr="00342B4D" w:rsidRDefault="00C97525" w:rsidP="00C97525">
            <w:pPr>
              <w:spacing w:after="0" w:line="240" w:lineRule="auto"/>
              <w:rPr>
                <w:rFonts w:ascii="Arial" w:hAnsi="Arial" w:cs="Arial"/>
                <w:sz w:val="18"/>
                <w:szCs w:val="18"/>
                <w:lang w:eastAsia="en-GB"/>
              </w:rPr>
            </w:pPr>
            <w:proofErr w:type="spellStart"/>
            <w:r w:rsidRPr="00342B4D">
              <w:rPr>
                <w:rFonts w:ascii="Arial" w:hAnsi="Arial" w:cs="Arial"/>
                <w:sz w:val="18"/>
                <w:szCs w:val="18"/>
                <w:lang w:eastAsia="en-GB"/>
              </w:rPr>
              <w:lastRenderedPageBreak/>
              <w:t>Prac</w:t>
            </w:r>
            <w:proofErr w:type="spellEnd"/>
            <w:r w:rsidRPr="00342B4D">
              <w:rPr>
                <w:rFonts w:ascii="Arial" w:hAnsi="Arial" w:cs="Arial"/>
                <w:sz w:val="18"/>
                <w:szCs w:val="18"/>
                <w:lang w:eastAsia="en-GB"/>
              </w:rPr>
              <w:t xml:space="preserve"> 4 Investigate the I–V characteristics of circuit elements</w:t>
            </w:r>
          </w:p>
        </w:tc>
        <w:tc>
          <w:tcPr>
            <w:tcW w:w="891" w:type="pct"/>
          </w:tcPr>
          <w:p w14:paraId="31E8EAB7" w14:textId="6FDD6C90" w:rsidR="00C97525" w:rsidRPr="00342B4D" w:rsidRDefault="00C97525" w:rsidP="00C97525">
            <w:pPr>
              <w:spacing w:after="0" w:line="240" w:lineRule="auto"/>
              <w:rPr>
                <w:rStyle w:val="CommentReference"/>
                <w:rFonts w:ascii="Arial" w:hAnsi="Arial" w:cs="Arial"/>
                <w:szCs w:val="18"/>
                <w:highlight w:val="yellow"/>
              </w:rPr>
            </w:pPr>
            <w:r w:rsidRPr="00342B4D">
              <w:rPr>
                <w:rStyle w:val="CommentReference"/>
                <w:rFonts w:ascii="Arial" w:hAnsi="Arial" w:cs="Arial"/>
                <w:color w:val="000000" w:themeColor="text1"/>
                <w:szCs w:val="18"/>
              </w:rPr>
              <w:lastRenderedPageBreak/>
              <w:t>Worksheet 2.8; Practical sheet 2.8; Technician’s notes 2.8</w:t>
            </w:r>
          </w:p>
        </w:tc>
        <w:tc>
          <w:tcPr>
            <w:tcW w:w="702" w:type="pct"/>
          </w:tcPr>
          <w:p w14:paraId="25C04857"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CA3FEA1"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A6C5C34"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Homework quiz</w:t>
            </w:r>
          </w:p>
          <w:p w14:paraId="4F8145C5"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127D9339" w14:textId="77777777" w:rsidTr="00342B4D">
        <w:tc>
          <w:tcPr>
            <w:tcW w:w="209" w:type="pct"/>
          </w:tcPr>
          <w:p w14:paraId="4668CC66" w14:textId="672D885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602CB8BC" w14:textId="58D3C1A6"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1168905F" w14:textId="4EB8F3EA"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13/14</w:t>
            </w:r>
          </w:p>
        </w:tc>
        <w:tc>
          <w:tcPr>
            <w:tcW w:w="323" w:type="pct"/>
          </w:tcPr>
          <w:p w14:paraId="1E364611" w14:textId="2CACA8AC"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2.9</w:t>
            </w:r>
          </w:p>
        </w:tc>
        <w:tc>
          <w:tcPr>
            <w:tcW w:w="726" w:type="pct"/>
            <w:gridSpan w:val="2"/>
          </w:tcPr>
          <w:p w14:paraId="232ACAA7"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Control circuits</w:t>
            </w:r>
          </w:p>
        </w:tc>
        <w:tc>
          <w:tcPr>
            <w:tcW w:w="1167" w:type="pct"/>
          </w:tcPr>
          <w:p w14:paraId="3BAD1F4B" w14:textId="77777777" w:rsidR="00C97525" w:rsidRPr="00342B4D" w:rsidRDefault="00C97525" w:rsidP="00C97525">
            <w:pPr>
              <w:pStyle w:val="ListParagraph"/>
              <w:numPr>
                <w:ilvl w:val="0"/>
                <w:numId w:val="30"/>
              </w:numPr>
              <w:spacing w:after="0" w:line="240" w:lineRule="auto"/>
              <w:rPr>
                <w:rFonts w:ascii="Arial" w:hAnsi="Arial" w:cs="Arial"/>
                <w:sz w:val="18"/>
                <w:szCs w:val="18"/>
                <w:lang w:eastAsia="en-GB"/>
              </w:rPr>
            </w:pPr>
            <w:r w:rsidRPr="00342B4D">
              <w:rPr>
                <w:rFonts w:ascii="Arial" w:hAnsi="Arial" w:cs="Arial"/>
                <w:sz w:val="18"/>
                <w:szCs w:val="18"/>
                <w:lang w:eastAsia="en-GB"/>
              </w:rPr>
              <w:t>Use a thermistor and light-dependent resistor (LDR).</w:t>
            </w:r>
          </w:p>
          <w:p w14:paraId="7B9643AE" w14:textId="77777777" w:rsidR="00C97525" w:rsidRPr="00342B4D" w:rsidRDefault="00C97525" w:rsidP="00C97525">
            <w:pPr>
              <w:pStyle w:val="ListParagraph"/>
              <w:numPr>
                <w:ilvl w:val="0"/>
                <w:numId w:val="30"/>
              </w:numPr>
              <w:spacing w:after="0" w:line="240" w:lineRule="auto"/>
              <w:rPr>
                <w:rFonts w:ascii="Arial" w:hAnsi="Arial" w:cs="Arial"/>
                <w:sz w:val="18"/>
                <w:szCs w:val="18"/>
                <w:lang w:eastAsia="en-GB"/>
              </w:rPr>
            </w:pPr>
            <w:r w:rsidRPr="00342B4D">
              <w:rPr>
                <w:rFonts w:ascii="Arial" w:hAnsi="Arial" w:cs="Arial"/>
                <w:sz w:val="18"/>
                <w:szCs w:val="18"/>
                <w:lang w:eastAsia="en-GB"/>
              </w:rPr>
              <w:t>Investigate the properties of thermistors, LDRs and diodes.</w:t>
            </w:r>
          </w:p>
        </w:tc>
        <w:tc>
          <w:tcPr>
            <w:tcW w:w="508" w:type="pct"/>
          </w:tcPr>
          <w:p w14:paraId="4EAF5655" w14:textId="5189B204"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4.2.1.4</w:t>
            </w:r>
          </w:p>
        </w:tc>
        <w:tc>
          <w:tcPr>
            <w:tcW w:w="891" w:type="pct"/>
          </w:tcPr>
          <w:p w14:paraId="378FD8EA" w14:textId="7B12E020"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 xml:space="preserve">Worksheet 2.9; Practical sheet 2.9; Technician’s notes 2.9 </w:t>
            </w:r>
          </w:p>
        </w:tc>
        <w:tc>
          <w:tcPr>
            <w:tcW w:w="702" w:type="pct"/>
          </w:tcPr>
          <w:p w14:paraId="201A10A4"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2FD2943"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524C654"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4816146"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18B1749E" w14:textId="77777777" w:rsidTr="00342B4D">
        <w:tc>
          <w:tcPr>
            <w:tcW w:w="209" w:type="pct"/>
          </w:tcPr>
          <w:p w14:paraId="7C158BD6" w14:textId="28724674"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63FBFAE5" w14:textId="43059FF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4037A5F" w14:textId="49D5A52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15/16</w:t>
            </w:r>
          </w:p>
        </w:tc>
        <w:tc>
          <w:tcPr>
            <w:tcW w:w="323" w:type="pct"/>
          </w:tcPr>
          <w:p w14:paraId="7685AE8C" w14:textId="14826BF8"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2.10</w:t>
            </w:r>
          </w:p>
        </w:tc>
        <w:tc>
          <w:tcPr>
            <w:tcW w:w="726" w:type="pct"/>
            <w:gridSpan w:val="2"/>
          </w:tcPr>
          <w:p w14:paraId="01861D96"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Electricity in the home</w:t>
            </w:r>
          </w:p>
        </w:tc>
        <w:tc>
          <w:tcPr>
            <w:tcW w:w="1167" w:type="pct"/>
          </w:tcPr>
          <w:p w14:paraId="1129A630" w14:textId="77777777" w:rsidR="00C97525" w:rsidRPr="00342B4D" w:rsidRDefault="00C97525" w:rsidP="00C97525">
            <w:pPr>
              <w:pStyle w:val="ListParagraph"/>
              <w:numPr>
                <w:ilvl w:val="0"/>
                <w:numId w:val="31"/>
              </w:numPr>
              <w:spacing w:after="0" w:line="240" w:lineRule="auto"/>
              <w:rPr>
                <w:rFonts w:ascii="Arial" w:hAnsi="Arial" w:cs="Arial"/>
                <w:sz w:val="18"/>
                <w:szCs w:val="18"/>
                <w:lang w:eastAsia="en-GB"/>
              </w:rPr>
            </w:pPr>
            <w:r w:rsidRPr="00342B4D">
              <w:rPr>
                <w:rFonts w:ascii="Arial" w:hAnsi="Arial" w:cs="Arial"/>
                <w:sz w:val="18"/>
                <w:szCs w:val="18"/>
                <w:lang w:eastAsia="en-GB"/>
              </w:rPr>
              <w:t xml:space="preserve">Recall that the domestic supply in the UK is </w:t>
            </w:r>
            <w:proofErr w:type="spellStart"/>
            <w:r w:rsidRPr="00342B4D">
              <w:rPr>
                <w:rFonts w:ascii="Arial" w:hAnsi="Arial" w:cs="Arial"/>
                <w:sz w:val="18"/>
                <w:szCs w:val="18"/>
                <w:lang w:eastAsia="en-GB"/>
              </w:rPr>
              <w:t>a.c</w:t>
            </w:r>
            <w:proofErr w:type="spellEnd"/>
            <w:r w:rsidRPr="00342B4D">
              <w:rPr>
                <w:rFonts w:ascii="Arial" w:hAnsi="Arial" w:cs="Arial"/>
                <w:sz w:val="18"/>
                <w:szCs w:val="18"/>
                <w:lang w:eastAsia="en-GB"/>
              </w:rPr>
              <w:t>. at 50 Hz and about 230 V.</w:t>
            </w:r>
          </w:p>
          <w:p w14:paraId="05D936BD" w14:textId="77777777" w:rsidR="00C97525" w:rsidRPr="00342B4D" w:rsidRDefault="00C97525" w:rsidP="00C97525">
            <w:pPr>
              <w:pStyle w:val="ListParagraph"/>
              <w:numPr>
                <w:ilvl w:val="0"/>
                <w:numId w:val="31"/>
              </w:numPr>
              <w:spacing w:after="0" w:line="240" w:lineRule="auto"/>
              <w:rPr>
                <w:rFonts w:ascii="Arial" w:hAnsi="Arial" w:cs="Arial"/>
                <w:sz w:val="18"/>
                <w:szCs w:val="18"/>
                <w:lang w:eastAsia="en-GB"/>
              </w:rPr>
            </w:pPr>
            <w:r w:rsidRPr="00342B4D">
              <w:rPr>
                <w:rFonts w:ascii="Arial" w:hAnsi="Arial" w:cs="Arial"/>
                <w:sz w:val="18"/>
                <w:szCs w:val="18"/>
                <w:lang w:eastAsia="en-GB"/>
              </w:rPr>
              <w:t>Describe the main features of live, neutral and earth wires.</w:t>
            </w:r>
          </w:p>
        </w:tc>
        <w:tc>
          <w:tcPr>
            <w:tcW w:w="508" w:type="pct"/>
          </w:tcPr>
          <w:p w14:paraId="0984E274"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4.2.3.1</w:t>
            </w:r>
          </w:p>
          <w:p w14:paraId="7915B195" w14:textId="69B6165D"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4.2.3.2</w:t>
            </w:r>
          </w:p>
        </w:tc>
        <w:tc>
          <w:tcPr>
            <w:tcW w:w="891" w:type="pct"/>
          </w:tcPr>
          <w:p w14:paraId="504A9D2C" w14:textId="473C0713"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Worksheets 2.10.1, 2.10.2 and 2.10.3</w:t>
            </w:r>
          </w:p>
        </w:tc>
        <w:tc>
          <w:tcPr>
            <w:tcW w:w="702" w:type="pct"/>
          </w:tcPr>
          <w:p w14:paraId="4ED9804C"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91BC026"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8A731CC"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97C82C4" w14:textId="561B4C4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C97525" w:rsidRPr="00342B4D" w14:paraId="2CFC4F57" w14:textId="77777777" w:rsidTr="00342B4D">
        <w:tc>
          <w:tcPr>
            <w:tcW w:w="209" w:type="pct"/>
          </w:tcPr>
          <w:p w14:paraId="3183298F" w14:textId="242EE49A"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D49078F" w14:textId="3604AA55"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76839C0E" w14:textId="6C07562B"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15/16</w:t>
            </w:r>
          </w:p>
        </w:tc>
        <w:tc>
          <w:tcPr>
            <w:tcW w:w="323" w:type="pct"/>
          </w:tcPr>
          <w:p w14:paraId="6AD39BF3" w14:textId="1D78676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2.11</w:t>
            </w:r>
          </w:p>
        </w:tc>
        <w:tc>
          <w:tcPr>
            <w:tcW w:w="726" w:type="pct"/>
            <w:gridSpan w:val="2"/>
          </w:tcPr>
          <w:p w14:paraId="5312AF37" w14:textId="6EB7CB34"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Transmitting electricity</w:t>
            </w:r>
          </w:p>
        </w:tc>
        <w:tc>
          <w:tcPr>
            <w:tcW w:w="1167" w:type="pct"/>
          </w:tcPr>
          <w:p w14:paraId="0ED8A73A" w14:textId="77777777" w:rsidR="00C97525" w:rsidRPr="00342B4D" w:rsidRDefault="00C97525" w:rsidP="00C97525">
            <w:pPr>
              <w:pStyle w:val="ListParagraph"/>
              <w:numPr>
                <w:ilvl w:val="0"/>
                <w:numId w:val="32"/>
              </w:numPr>
              <w:spacing w:after="0" w:line="240" w:lineRule="auto"/>
              <w:rPr>
                <w:rFonts w:ascii="Arial" w:hAnsi="Arial" w:cs="Arial"/>
                <w:sz w:val="18"/>
                <w:szCs w:val="18"/>
                <w:lang w:eastAsia="en-GB"/>
              </w:rPr>
            </w:pPr>
            <w:r w:rsidRPr="00342B4D">
              <w:rPr>
                <w:rFonts w:ascii="Arial" w:hAnsi="Arial" w:cs="Arial"/>
                <w:sz w:val="18"/>
                <w:szCs w:val="18"/>
                <w:lang w:eastAsia="en-GB"/>
              </w:rPr>
              <w:t>Describe how electricity is transmitted using the National Grid.</w:t>
            </w:r>
          </w:p>
          <w:p w14:paraId="2894122C" w14:textId="77777777" w:rsidR="00C97525" w:rsidRPr="00342B4D" w:rsidRDefault="00C97525" w:rsidP="00C97525">
            <w:pPr>
              <w:pStyle w:val="ListParagraph"/>
              <w:numPr>
                <w:ilvl w:val="0"/>
                <w:numId w:val="32"/>
              </w:numPr>
              <w:spacing w:after="0" w:line="240" w:lineRule="auto"/>
              <w:rPr>
                <w:rFonts w:ascii="Arial" w:hAnsi="Arial" w:cs="Arial"/>
                <w:sz w:val="18"/>
                <w:szCs w:val="18"/>
                <w:lang w:eastAsia="en-GB"/>
              </w:rPr>
            </w:pPr>
            <w:r w:rsidRPr="00342B4D">
              <w:rPr>
                <w:rFonts w:ascii="Arial" w:hAnsi="Arial" w:cs="Arial"/>
                <w:sz w:val="18"/>
                <w:szCs w:val="18"/>
                <w:lang w:eastAsia="en-GB"/>
              </w:rPr>
              <w:t>Explain why electrical power is transmitted at high potential differences.</w:t>
            </w:r>
          </w:p>
          <w:p w14:paraId="5389DB01" w14:textId="77777777" w:rsidR="00C97525" w:rsidRPr="00342B4D" w:rsidRDefault="00C97525" w:rsidP="00C97525">
            <w:pPr>
              <w:pStyle w:val="ListParagraph"/>
              <w:numPr>
                <w:ilvl w:val="0"/>
                <w:numId w:val="32"/>
              </w:numPr>
              <w:spacing w:after="0" w:line="240" w:lineRule="auto"/>
              <w:rPr>
                <w:rFonts w:ascii="Arial" w:hAnsi="Arial" w:cs="Arial"/>
                <w:sz w:val="18"/>
                <w:szCs w:val="18"/>
                <w:lang w:eastAsia="en-GB"/>
              </w:rPr>
            </w:pPr>
            <w:r w:rsidRPr="00342B4D">
              <w:rPr>
                <w:rFonts w:ascii="Arial" w:hAnsi="Arial" w:cs="Arial"/>
                <w:sz w:val="18"/>
                <w:szCs w:val="18"/>
                <w:lang w:eastAsia="en-GB"/>
              </w:rPr>
              <w:t>Understand the role of transformers.</w:t>
            </w:r>
          </w:p>
        </w:tc>
        <w:tc>
          <w:tcPr>
            <w:tcW w:w="508" w:type="pct"/>
          </w:tcPr>
          <w:p w14:paraId="6AA397F7" w14:textId="1D4E7E5C"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4.2.4.3</w:t>
            </w:r>
          </w:p>
        </w:tc>
        <w:tc>
          <w:tcPr>
            <w:tcW w:w="891" w:type="pct"/>
          </w:tcPr>
          <w:p w14:paraId="2109E06F" w14:textId="3BB81DA7"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Worksheet 2.11</w:t>
            </w:r>
          </w:p>
        </w:tc>
        <w:tc>
          <w:tcPr>
            <w:tcW w:w="702" w:type="pct"/>
          </w:tcPr>
          <w:p w14:paraId="112E173C"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03E0E26"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7B187DE"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2F3C5EA"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61023350" w14:textId="77777777" w:rsidTr="00342B4D">
        <w:tc>
          <w:tcPr>
            <w:tcW w:w="209" w:type="pct"/>
          </w:tcPr>
          <w:p w14:paraId="5A072BF1" w14:textId="7081A0E9"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1B40885F" w14:textId="3806FD1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727CC83" w14:textId="7F27105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15/16</w:t>
            </w:r>
          </w:p>
        </w:tc>
        <w:tc>
          <w:tcPr>
            <w:tcW w:w="323" w:type="pct"/>
          </w:tcPr>
          <w:p w14:paraId="667C9252" w14:textId="33C55EF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2.12</w:t>
            </w:r>
          </w:p>
        </w:tc>
        <w:tc>
          <w:tcPr>
            <w:tcW w:w="726" w:type="pct"/>
            <w:gridSpan w:val="2"/>
          </w:tcPr>
          <w:p w14:paraId="54064C33"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Power and energy transfers</w:t>
            </w:r>
          </w:p>
        </w:tc>
        <w:tc>
          <w:tcPr>
            <w:tcW w:w="1167" w:type="pct"/>
          </w:tcPr>
          <w:p w14:paraId="10A61666" w14:textId="77777777" w:rsidR="00C97525" w:rsidRPr="00342B4D" w:rsidRDefault="00C97525" w:rsidP="00C97525">
            <w:pPr>
              <w:pStyle w:val="ListParagraph"/>
              <w:numPr>
                <w:ilvl w:val="0"/>
                <w:numId w:val="32"/>
              </w:numPr>
              <w:spacing w:after="0" w:line="240" w:lineRule="auto"/>
              <w:rPr>
                <w:rFonts w:ascii="Arial" w:hAnsi="Arial" w:cs="Arial"/>
                <w:sz w:val="18"/>
                <w:szCs w:val="18"/>
                <w:lang w:eastAsia="en-GB"/>
              </w:rPr>
            </w:pPr>
            <w:r w:rsidRPr="00342B4D">
              <w:rPr>
                <w:rFonts w:ascii="Arial" w:hAnsi="Arial" w:cs="Arial"/>
                <w:sz w:val="18"/>
                <w:szCs w:val="18"/>
                <w:lang w:eastAsia="en-GB"/>
              </w:rPr>
              <w:t>Describe the energy transfers in different domestic appliances.</w:t>
            </w:r>
          </w:p>
          <w:p w14:paraId="4EB600AD" w14:textId="77777777" w:rsidR="00C97525" w:rsidRPr="00342B4D" w:rsidRDefault="00C97525" w:rsidP="00C97525">
            <w:pPr>
              <w:pStyle w:val="ListParagraph"/>
              <w:numPr>
                <w:ilvl w:val="0"/>
                <w:numId w:val="32"/>
              </w:num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Describe power as a rate of energy transfer.</w:t>
            </w:r>
          </w:p>
          <w:p w14:paraId="3744BA79" w14:textId="77777777" w:rsidR="00C97525" w:rsidRPr="00342B4D" w:rsidRDefault="00C97525" w:rsidP="00C97525">
            <w:pPr>
              <w:pStyle w:val="ListParagraph"/>
              <w:numPr>
                <w:ilvl w:val="0"/>
                <w:numId w:val="32"/>
              </w:numPr>
              <w:spacing w:after="0" w:line="240" w:lineRule="auto"/>
              <w:rPr>
                <w:rFonts w:ascii="Arial" w:hAnsi="Arial" w:cs="Arial"/>
                <w:sz w:val="18"/>
                <w:szCs w:val="18"/>
                <w:lang w:eastAsia="en-GB"/>
              </w:rPr>
            </w:pPr>
            <w:r w:rsidRPr="00342B4D">
              <w:rPr>
                <w:rFonts w:ascii="Arial" w:hAnsi="Arial" w:cs="Arial"/>
                <w:sz w:val="18"/>
                <w:szCs w:val="18"/>
                <w:lang w:eastAsia="en-GB"/>
              </w:rPr>
              <w:t>Calculate the energy transferred.</w:t>
            </w:r>
          </w:p>
        </w:tc>
        <w:tc>
          <w:tcPr>
            <w:tcW w:w="508" w:type="pct"/>
          </w:tcPr>
          <w:p w14:paraId="62B294B0" w14:textId="67524A5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4.2.4.2</w:t>
            </w:r>
          </w:p>
        </w:tc>
        <w:tc>
          <w:tcPr>
            <w:tcW w:w="891" w:type="pct"/>
          </w:tcPr>
          <w:p w14:paraId="77FF10E1" w14:textId="0C98C0B4"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 xml:space="preserve">Worksheets 2.12.1, 2.12.2 and 2.12.3; Practical sheet 2.12; Technician’s notes 2.12 </w:t>
            </w:r>
          </w:p>
        </w:tc>
        <w:tc>
          <w:tcPr>
            <w:tcW w:w="702" w:type="pct"/>
          </w:tcPr>
          <w:p w14:paraId="50B6351A"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91FFE09"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B618612"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0F378BFD"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4808E84E" w14:textId="77777777" w:rsidTr="00342B4D">
        <w:tc>
          <w:tcPr>
            <w:tcW w:w="209" w:type="pct"/>
          </w:tcPr>
          <w:p w14:paraId="506526B2" w14:textId="18AC0A3E"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793CEBE7" w14:textId="1B11BE9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3B2F9255" w14:textId="12C8BCE9"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17/18</w:t>
            </w:r>
          </w:p>
        </w:tc>
        <w:tc>
          <w:tcPr>
            <w:tcW w:w="323" w:type="pct"/>
          </w:tcPr>
          <w:p w14:paraId="2C776C11" w14:textId="4B0CCB54"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2.13</w:t>
            </w:r>
          </w:p>
        </w:tc>
        <w:tc>
          <w:tcPr>
            <w:tcW w:w="726" w:type="pct"/>
            <w:gridSpan w:val="2"/>
          </w:tcPr>
          <w:p w14:paraId="7C798025"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Calculating power</w:t>
            </w:r>
          </w:p>
        </w:tc>
        <w:tc>
          <w:tcPr>
            <w:tcW w:w="1167" w:type="pct"/>
          </w:tcPr>
          <w:p w14:paraId="5C35FF94" w14:textId="77777777"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Calculate power.</w:t>
            </w:r>
          </w:p>
          <w:p w14:paraId="1E9ABF96" w14:textId="77777777"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Use power equations to solve problems.</w:t>
            </w:r>
          </w:p>
          <w:p w14:paraId="31B4A9C5" w14:textId="77777777"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Consider power ratings and changes in stored energy.</w:t>
            </w:r>
          </w:p>
        </w:tc>
        <w:tc>
          <w:tcPr>
            <w:tcW w:w="508" w:type="pct"/>
          </w:tcPr>
          <w:p w14:paraId="36C252AB"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4.2.4.1</w:t>
            </w:r>
          </w:p>
          <w:p w14:paraId="6AE8C952"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4.1.1.1</w:t>
            </w:r>
          </w:p>
          <w:p w14:paraId="76E7C917"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4.1.1.2</w:t>
            </w:r>
          </w:p>
          <w:p w14:paraId="7AE1C0F5" w14:textId="5271983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4.1.1.3 </w:t>
            </w:r>
          </w:p>
        </w:tc>
        <w:tc>
          <w:tcPr>
            <w:tcW w:w="891" w:type="pct"/>
          </w:tcPr>
          <w:p w14:paraId="41B46167" w14:textId="4416861B"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Worksheets 2.13.1, 2.13.2 and 2.13.3; Practical sheet 2.13; Technician’s notes 2.13</w:t>
            </w:r>
          </w:p>
        </w:tc>
        <w:tc>
          <w:tcPr>
            <w:tcW w:w="702" w:type="pct"/>
          </w:tcPr>
          <w:p w14:paraId="47614278"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93FDEF1"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258AC3A"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009838F"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262FBBAE" w14:textId="77777777" w:rsidTr="00342B4D">
        <w:tc>
          <w:tcPr>
            <w:tcW w:w="209" w:type="pct"/>
          </w:tcPr>
          <w:p w14:paraId="003423DF" w14:textId="3A03F044"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97EFE88" w14:textId="44252E54"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51DA18B" w14:textId="616F2D3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17/18</w:t>
            </w:r>
          </w:p>
        </w:tc>
        <w:tc>
          <w:tcPr>
            <w:tcW w:w="323" w:type="pct"/>
          </w:tcPr>
          <w:p w14:paraId="7EA7ABC6" w14:textId="77777777" w:rsidR="00C97525"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2.14 </w:t>
            </w:r>
          </w:p>
          <w:p w14:paraId="18C4CCA2" w14:textId="0175D002" w:rsidR="00342B4D" w:rsidRPr="00342B4D" w:rsidRDefault="00342B4D" w:rsidP="00C97525">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50EB2397" w14:textId="0C90A691"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Key concept: What’s the difference between potential difference and current?</w:t>
            </w:r>
          </w:p>
        </w:tc>
        <w:tc>
          <w:tcPr>
            <w:tcW w:w="1167" w:type="pct"/>
          </w:tcPr>
          <w:p w14:paraId="2C55E7ED" w14:textId="77777777" w:rsidR="0080113D" w:rsidRPr="0080113D" w:rsidRDefault="0080113D" w:rsidP="0080113D">
            <w:pPr>
              <w:pStyle w:val="ListParagraph"/>
              <w:numPr>
                <w:ilvl w:val="0"/>
                <w:numId w:val="34"/>
              </w:numPr>
              <w:spacing w:after="0" w:line="240" w:lineRule="auto"/>
              <w:rPr>
                <w:rFonts w:ascii="Arial" w:hAnsi="Arial" w:cs="Arial"/>
                <w:sz w:val="18"/>
                <w:szCs w:val="18"/>
                <w:lang w:eastAsia="en-GB"/>
              </w:rPr>
            </w:pPr>
            <w:r w:rsidRPr="0080113D">
              <w:rPr>
                <w:rFonts w:ascii="Arial" w:hAnsi="Arial" w:cs="Arial"/>
                <w:sz w:val="18"/>
                <w:szCs w:val="18"/>
                <w:lang w:eastAsia="en-GB"/>
              </w:rPr>
              <w:t>Understand the concepts of current and potential difference.</w:t>
            </w:r>
          </w:p>
          <w:p w14:paraId="76AF30CF" w14:textId="77777777" w:rsidR="0080113D" w:rsidRPr="0080113D" w:rsidRDefault="0080113D" w:rsidP="0080113D">
            <w:pPr>
              <w:pStyle w:val="ListParagraph"/>
              <w:numPr>
                <w:ilvl w:val="0"/>
                <w:numId w:val="34"/>
              </w:numPr>
              <w:spacing w:after="0" w:line="240" w:lineRule="auto"/>
              <w:rPr>
                <w:rFonts w:ascii="Arial" w:hAnsi="Arial" w:cs="Arial"/>
                <w:sz w:val="18"/>
                <w:szCs w:val="18"/>
                <w:lang w:eastAsia="en-GB"/>
              </w:rPr>
            </w:pPr>
            <w:r w:rsidRPr="0080113D">
              <w:rPr>
                <w:rFonts w:ascii="Arial" w:hAnsi="Arial" w:cs="Arial"/>
                <w:sz w:val="18"/>
                <w:szCs w:val="18"/>
                <w:lang w:eastAsia="en-GB"/>
              </w:rPr>
              <w:t>Apply the concepts of current and potential difference.</w:t>
            </w:r>
          </w:p>
          <w:p w14:paraId="79404F79" w14:textId="301FC762"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Use these concepts to explain various situations.</w:t>
            </w:r>
          </w:p>
        </w:tc>
        <w:tc>
          <w:tcPr>
            <w:tcW w:w="508" w:type="pct"/>
          </w:tcPr>
          <w:p w14:paraId="3335BF22" w14:textId="7D669AEA"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4.2.1</w:t>
            </w:r>
          </w:p>
        </w:tc>
        <w:tc>
          <w:tcPr>
            <w:tcW w:w="891" w:type="pct"/>
          </w:tcPr>
          <w:p w14:paraId="2FF23DAA" w14:textId="0553DCEB"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 xml:space="preserve">Worksheet 2.14; Practical sheet 2.14.1, 2.14.2 and 2.14.3; Technician’s notes 2.14 </w:t>
            </w:r>
          </w:p>
        </w:tc>
        <w:tc>
          <w:tcPr>
            <w:tcW w:w="702" w:type="pct"/>
          </w:tcPr>
          <w:p w14:paraId="3ED3FD78"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5AFBA9C"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196E098"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B347314" w14:textId="70491F12"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C97525" w:rsidRPr="00342B4D" w14:paraId="5DCEB79C" w14:textId="77777777" w:rsidTr="00342B4D">
        <w:tc>
          <w:tcPr>
            <w:tcW w:w="209" w:type="pct"/>
          </w:tcPr>
          <w:p w14:paraId="165A56C0" w14:textId="0127B6D6"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1A65DF3F" w14:textId="6B9DE74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368453DC" w14:textId="23BDE609"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17/18</w:t>
            </w:r>
          </w:p>
        </w:tc>
        <w:tc>
          <w:tcPr>
            <w:tcW w:w="323" w:type="pct"/>
          </w:tcPr>
          <w:p w14:paraId="73714D9F" w14:textId="3966DD8A"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2.15</w:t>
            </w:r>
          </w:p>
        </w:tc>
        <w:tc>
          <w:tcPr>
            <w:tcW w:w="726" w:type="pct"/>
            <w:gridSpan w:val="2"/>
          </w:tcPr>
          <w:p w14:paraId="5CBBB7AF" w14:textId="29C920AA"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Maths skills: Using formulae and understanding graphs</w:t>
            </w:r>
          </w:p>
        </w:tc>
        <w:tc>
          <w:tcPr>
            <w:tcW w:w="1167" w:type="pct"/>
          </w:tcPr>
          <w:p w14:paraId="1E94E48B" w14:textId="77777777"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Recognise how algebraic equations define the relationships between variables.</w:t>
            </w:r>
          </w:p>
          <w:p w14:paraId="7B68D3D7" w14:textId="77777777"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Solve simple algebraic equations by substituting numerical values.</w:t>
            </w:r>
          </w:p>
          <w:p w14:paraId="4E30C4B5" w14:textId="77777777"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Describe relationships expressed in graphical form.</w:t>
            </w:r>
          </w:p>
          <w:p w14:paraId="28829635" w14:textId="6851FB34" w:rsidR="00C97525" w:rsidRPr="00342B4D" w:rsidRDefault="00C97525" w:rsidP="00C97525">
            <w:pPr>
              <w:pStyle w:val="ListParagraph"/>
              <w:spacing w:after="0" w:line="240" w:lineRule="auto"/>
              <w:ind w:left="360"/>
              <w:rPr>
                <w:rFonts w:ascii="Arial" w:hAnsi="Arial" w:cs="Arial"/>
                <w:sz w:val="18"/>
                <w:szCs w:val="18"/>
                <w:lang w:eastAsia="en-GB"/>
              </w:rPr>
            </w:pPr>
          </w:p>
        </w:tc>
        <w:tc>
          <w:tcPr>
            <w:tcW w:w="508" w:type="pct"/>
          </w:tcPr>
          <w:p w14:paraId="34C93CBB" w14:textId="2C1EE94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4.2</w:t>
            </w:r>
          </w:p>
        </w:tc>
        <w:tc>
          <w:tcPr>
            <w:tcW w:w="891" w:type="pct"/>
          </w:tcPr>
          <w:p w14:paraId="272BA4BB" w14:textId="52BAC9D8" w:rsidR="00C97525" w:rsidRPr="00342B4D" w:rsidRDefault="00C97525" w:rsidP="00C97525">
            <w:pPr>
              <w:spacing w:after="0" w:line="240" w:lineRule="auto"/>
              <w:rPr>
                <w:rStyle w:val="CommentReference"/>
                <w:rFonts w:ascii="Arial" w:hAnsi="Arial" w:cs="Arial"/>
                <w:szCs w:val="18"/>
              </w:rPr>
            </w:pPr>
            <w:r w:rsidRPr="00342B4D">
              <w:rPr>
                <w:rStyle w:val="CommentReference"/>
                <w:rFonts w:ascii="Arial" w:hAnsi="Arial" w:cs="Arial"/>
                <w:color w:val="000000" w:themeColor="text1"/>
                <w:szCs w:val="18"/>
              </w:rPr>
              <w:t>Worksheet 2.15.1, 2.15.2</w:t>
            </w:r>
          </w:p>
        </w:tc>
        <w:tc>
          <w:tcPr>
            <w:tcW w:w="702" w:type="pct"/>
          </w:tcPr>
          <w:p w14:paraId="3432EC9A"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0ABB16E"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5C2887F"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05B68C2" w14:textId="77777777" w:rsidR="00C97525" w:rsidRPr="00342B4D" w:rsidRDefault="00C97525" w:rsidP="00C97525">
            <w:pPr>
              <w:spacing w:after="0" w:line="240" w:lineRule="auto"/>
              <w:rPr>
                <w:rFonts w:ascii="Arial" w:hAnsi="Arial" w:cs="Arial"/>
                <w:sz w:val="18"/>
                <w:szCs w:val="18"/>
                <w:lang w:eastAsia="en-GB"/>
              </w:rPr>
            </w:pPr>
          </w:p>
        </w:tc>
      </w:tr>
      <w:tr w:rsidR="003B771D" w:rsidRPr="00342B4D" w14:paraId="306B28A3" w14:textId="77777777" w:rsidTr="00342B4D">
        <w:tc>
          <w:tcPr>
            <w:tcW w:w="209" w:type="pct"/>
          </w:tcPr>
          <w:p w14:paraId="0CC3D880" w14:textId="43DDE4CC"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Year 10</w:t>
            </w:r>
          </w:p>
        </w:tc>
        <w:tc>
          <w:tcPr>
            <w:tcW w:w="243" w:type="pct"/>
          </w:tcPr>
          <w:p w14:paraId="0DE03828" w14:textId="329F4A11"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Term 2</w:t>
            </w:r>
          </w:p>
        </w:tc>
        <w:tc>
          <w:tcPr>
            <w:tcW w:w="231" w:type="pct"/>
          </w:tcPr>
          <w:p w14:paraId="3140E233" w14:textId="23E92D7E"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19/20</w:t>
            </w:r>
          </w:p>
        </w:tc>
        <w:tc>
          <w:tcPr>
            <w:tcW w:w="1049" w:type="pct"/>
            <w:gridSpan w:val="3"/>
          </w:tcPr>
          <w:p w14:paraId="103FCDF7" w14:textId="4855C1B5"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b/>
                <w:sz w:val="18"/>
                <w:szCs w:val="18"/>
                <w:lang w:eastAsia="en-GB"/>
              </w:rPr>
              <w:t>Assessments</w:t>
            </w:r>
          </w:p>
        </w:tc>
        <w:tc>
          <w:tcPr>
            <w:tcW w:w="3268" w:type="pct"/>
            <w:gridSpan w:val="4"/>
          </w:tcPr>
          <w:p w14:paraId="1CF51B0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End of chapter test Student Book </w:t>
            </w:r>
          </w:p>
          <w:p w14:paraId="021A2F4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p w14:paraId="7ACD48B4" w14:textId="4193E9C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teaching block test Collins Connect</w:t>
            </w:r>
          </w:p>
        </w:tc>
      </w:tr>
      <w:tr w:rsidR="003E6532" w:rsidRPr="00342B4D" w14:paraId="7804E6CF" w14:textId="77777777" w:rsidTr="00342B4D">
        <w:tc>
          <w:tcPr>
            <w:tcW w:w="209" w:type="pct"/>
          </w:tcPr>
          <w:p w14:paraId="75B45A20" w14:textId="77777777" w:rsidR="003E6532" w:rsidRPr="00342B4D" w:rsidRDefault="003E6532" w:rsidP="006C1E3A">
            <w:pPr>
              <w:spacing w:after="0" w:line="240" w:lineRule="auto"/>
              <w:jc w:val="center"/>
              <w:rPr>
                <w:rFonts w:ascii="Arial" w:hAnsi="Arial" w:cs="Arial"/>
                <w:b/>
                <w:sz w:val="18"/>
                <w:szCs w:val="18"/>
                <w:lang w:eastAsia="en-GB"/>
              </w:rPr>
            </w:pPr>
          </w:p>
        </w:tc>
        <w:tc>
          <w:tcPr>
            <w:tcW w:w="243" w:type="pct"/>
          </w:tcPr>
          <w:p w14:paraId="6E5CD840" w14:textId="50555BEC" w:rsidR="003E6532" w:rsidRPr="00342B4D" w:rsidRDefault="003E6532" w:rsidP="006C1E3A">
            <w:pPr>
              <w:spacing w:after="0" w:line="240" w:lineRule="auto"/>
              <w:jc w:val="center"/>
              <w:rPr>
                <w:rFonts w:ascii="Arial" w:hAnsi="Arial" w:cs="Arial"/>
                <w:b/>
                <w:sz w:val="18"/>
                <w:szCs w:val="18"/>
                <w:lang w:eastAsia="en-GB"/>
              </w:rPr>
            </w:pPr>
          </w:p>
        </w:tc>
        <w:tc>
          <w:tcPr>
            <w:tcW w:w="231" w:type="pct"/>
          </w:tcPr>
          <w:p w14:paraId="290FADBC" w14:textId="6DD70EBA" w:rsidR="003E6532" w:rsidRPr="00342B4D" w:rsidRDefault="003E6532" w:rsidP="006C1E3A">
            <w:pPr>
              <w:spacing w:after="0" w:line="240" w:lineRule="auto"/>
              <w:jc w:val="center"/>
              <w:rPr>
                <w:rFonts w:ascii="Arial" w:hAnsi="Arial" w:cs="Arial"/>
                <w:b/>
                <w:sz w:val="18"/>
                <w:szCs w:val="18"/>
                <w:lang w:eastAsia="en-GB"/>
              </w:rPr>
            </w:pPr>
          </w:p>
        </w:tc>
        <w:tc>
          <w:tcPr>
            <w:tcW w:w="4317" w:type="pct"/>
            <w:gridSpan w:val="7"/>
            <w:vAlign w:val="center"/>
          </w:tcPr>
          <w:p w14:paraId="1A02C9D0" w14:textId="2FAA5553" w:rsidR="003E6532" w:rsidRPr="00342B4D" w:rsidRDefault="003E6532" w:rsidP="006C1E3A">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Chapter 3: Particle model of matter</w:t>
            </w:r>
            <w:r w:rsidR="005F4974">
              <w:rPr>
                <w:rFonts w:ascii="Arial" w:hAnsi="Arial" w:cs="Arial"/>
                <w:b/>
                <w:sz w:val="18"/>
                <w:szCs w:val="18"/>
                <w:lang w:eastAsia="en-GB"/>
              </w:rPr>
              <w:t xml:space="preserve"> (9 lessons)</w:t>
            </w:r>
          </w:p>
        </w:tc>
      </w:tr>
      <w:tr w:rsidR="003B771D" w:rsidRPr="00342B4D" w14:paraId="052FF3D7" w14:textId="77777777" w:rsidTr="00342B4D">
        <w:tc>
          <w:tcPr>
            <w:tcW w:w="209" w:type="pct"/>
          </w:tcPr>
          <w:p w14:paraId="4CF172D4" w14:textId="7C1D88C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22A29A5C" w14:textId="1415BD1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6DDA6D74" w14:textId="21042A8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19/20</w:t>
            </w:r>
          </w:p>
        </w:tc>
        <w:tc>
          <w:tcPr>
            <w:tcW w:w="323" w:type="pct"/>
          </w:tcPr>
          <w:p w14:paraId="6F178084" w14:textId="5988BD7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3.1</w:t>
            </w:r>
          </w:p>
        </w:tc>
        <w:tc>
          <w:tcPr>
            <w:tcW w:w="726" w:type="pct"/>
            <w:gridSpan w:val="2"/>
          </w:tcPr>
          <w:p w14:paraId="73AA48C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Density</w:t>
            </w:r>
          </w:p>
        </w:tc>
        <w:tc>
          <w:tcPr>
            <w:tcW w:w="1167" w:type="pct"/>
          </w:tcPr>
          <w:p w14:paraId="6B0260C6" w14:textId="77777777" w:rsidR="00406FFC" w:rsidRPr="00406FFC" w:rsidRDefault="00406FFC" w:rsidP="00406FFC">
            <w:pPr>
              <w:pStyle w:val="ListParagraph"/>
              <w:numPr>
                <w:ilvl w:val="0"/>
                <w:numId w:val="35"/>
              </w:numPr>
              <w:spacing w:after="0" w:line="240" w:lineRule="auto"/>
              <w:rPr>
                <w:rFonts w:ascii="Arial" w:hAnsi="Arial" w:cs="Arial"/>
                <w:sz w:val="18"/>
                <w:szCs w:val="18"/>
                <w:lang w:eastAsia="en-GB"/>
              </w:rPr>
            </w:pPr>
            <w:r w:rsidRPr="00406FFC">
              <w:rPr>
                <w:rFonts w:ascii="Arial" w:hAnsi="Arial" w:cs="Arial"/>
                <w:sz w:val="18"/>
                <w:szCs w:val="18"/>
                <w:lang w:eastAsia="en-GB"/>
              </w:rPr>
              <w:t>Describe differences in density for different states of matter.</w:t>
            </w:r>
          </w:p>
          <w:p w14:paraId="66B5F73E" w14:textId="5547895C" w:rsidR="003B771D" w:rsidRPr="00342B4D" w:rsidRDefault="00406FFC" w:rsidP="00406FFC">
            <w:pPr>
              <w:pStyle w:val="ListParagraph"/>
              <w:numPr>
                <w:ilvl w:val="0"/>
                <w:numId w:val="35"/>
              </w:numPr>
              <w:spacing w:after="0" w:line="240" w:lineRule="auto"/>
              <w:rPr>
                <w:rFonts w:ascii="Arial" w:hAnsi="Arial" w:cs="Arial"/>
                <w:sz w:val="18"/>
                <w:szCs w:val="18"/>
                <w:lang w:eastAsia="en-GB"/>
              </w:rPr>
            </w:pPr>
            <w:r w:rsidRPr="00406FFC">
              <w:rPr>
                <w:rFonts w:ascii="Arial" w:hAnsi="Arial" w:cs="Arial"/>
                <w:sz w:val="18"/>
                <w:szCs w:val="18"/>
                <w:lang w:eastAsia="en-GB"/>
              </w:rPr>
              <w:lastRenderedPageBreak/>
              <w:t>Calculate density for the different states of matter.</w:t>
            </w:r>
          </w:p>
          <w:p w14:paraId="6DDAEB59" w14:textId="77777777" w:rsidR="003B771D" w:rsidRPr="00342B4D" w:rsidRDefault="003B771D" w:rsidP="003B771D">
            <w:pPr>
              <w:pStyle w:val="ListParagraph"/>
              <w:numPr>
                <w:ilvl w:val="0"/>
                <w:numId w:val="35"/>
              </w:numPr>
              <w:spacing w:after="0" w:line="240" w:lineRule="auto"/>
              <w:rPr>
                <w:rFonts w:ascii="Arial" w:hAnsi="Arial" w:cs="Arial"/>
                <w:sz w:val="18"/>
                <w:szCs w:val="18"/>
                <w:lang w:eastAsia="en-GB"/>
              </w:rPr>
            </w:pPr>
            <w:r w:rsidRPr="00342B4D">
              <w:rPr>
                <w:rFonts w:ascii="Arial" w:hAnsi="Arial" w:cs="Arial"/>
                <w:sz w:val="18"/>
                <w:szCs w:val="18"/>
                <w:lang w:eastAsia="en-GB"/>
              </w:rPr>
              <w:t>Calculate density.</w:t>
            </w:r>
          </w:p>
        </w:tc>
        <w:tc>
          <w:tcPr>
            <w:tcW w:w="508" w:type="pct"/>
          </w:tcPr>
          <w:p w14:paraId="0283AFC5" w14:textId="5D7DAF1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4.3.1.1</w:t>
            </w:r>
          </w:p>
        </w:tc>
        <w:tc>
          <w:tcPr>
            <w:tcW w:w="891" w:type="pct"/>
          </w:tcPr>
          <w:p w14:paraId="10FAC48D" w14:textId="77777777" w:rsidR="003B771D" w:rsidRPr="00342B4D" w:rsidRDefault="003B771D" w:rsidP="003B771D">
            <w:pPr>
              <w:spacing w:after="0" w:line="240" w:lineRule="auto"/>
              <w:rPr>
                <w:rFonts w:ascii="Arial" w:hAnsi="Arial" w:cs="Arial"/>
                <w:sz w:val="18"/>
                <w:szCs w:val="18"/>
                <w:u w:color="FF0000"/>
                <w:lang w:val="en-US"/>
              </w:rPr>
            </w:pPr>
            <w:r w:rsidRPr="00342B4D">
              <w:rPr>
                <w:rFonts w:ascii="Arial" w:hAnsi="Arial" w:cs="Arial"/>
                <w:sz w:val="18"/>
                <w:szCs w:val="18"/>
                <w:u w:color="FF0000"/>
                <w:lang w:val="en-US"/>
              </w:rPr>
              <w:t>Worksheet 3.1; Practical sheet 3.1; Technician’s notes 3.1</w:t>
            </w:r>
          </w:p>
          <w:p w14:paraId="7F532099" w14:textId="16FA3811" w:rsidR="003B771D" w:rsidRPr="00342B4D" w:rsidRDefault="003B771D" w:rsidP="003B771D">
            <w:pPr>
              <w:spacing w:after="0" w:line="240" w:lineRule="auto"/>
              <w:rPr>
                <w:rFonts w:ascii="Arial" w:hAnsi="Arial" w:cs="Arial"/>
                <w:sz w:val="18"/>
                <w:szCs w:val="18"/>
                <w:lang w:eastAsia="en-GB"/>
              </w:rPr>
            </w:pPr>
          </w:p>
        </w:tc>
        <w:tc>
          <w:tcPr>
            <w:tcW w:w="702" w:type="pct"/>
          </w:tcPr>
          <w:p w14:paraId="42FB718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33F894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7827A4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3169A73" w14:textId="4039DDF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2CAF49C2" w14:textId="77777777" w:rsidTr="00342B4D">
        <w:tc>
          <w:tcPr>
            <w:tcW w:w="209" w:type="pct"/>
          </w:tcPr>
          <w:p w14:paraId="55090EE8" w14:textId="37E0F4C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AE5C1EE" w14:textId="4C1A7D4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92D443E" w14:textId="2F4525F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19/20</w:t>
            </w:r>
          </w:p>
        </w:tc>
        <w:tc>
          <w:tcPr>
            <w:tcW w:w="323" w:type="pct"/>
          </w:tcPr>
          <w:p w14:paraId="1BAA2C37" w14:textId="6FA5DD7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3.2 </w:t>
            </w:r>
          </w:p>
        </w:tc>
        <w:tc>
          <w:tcPr>
            <w:tcW w:w="726" w:type="pct"/>
            <w:gridSpan w:val="2"/>
          </w:tcPr>
          <w:p w14:paraId="6A6EFACB" w14:textId="16002AB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To investigate the densities of regular and irregular solid objects and liquids</w:t>
            </w:r>
          </w:p>
        </w:tc>
        <w:tc>
          <w:tcPr>
            <w:tcW w:w="1167" w:type="pct"/>
          </w:tcPr>
          <w:p w14:paraId="3E981C28"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Interpret observations and data.</w:t>
            </w:r>
          </w:p>
          <w:p w14:paraId="6C7CFF46"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Use spatial models to solve problems.</w:t>
            </w:r>
          </w:p>
          <w:p w14:paraId="125A0AFB"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Plan experiments and devise procedures.</w:t>
            </w:r>
          </w:p>
          <w:p w14:paraId="2363FE0D"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Use an appropriate number of significant figures in measurements and calculations.</w:t>
            </w:r>
          </w:p>
        </w:tc>
        <w:tc>
          <w:tcPr>
            <w:tcW w:w="508" w:type="pct"/>
          </w:tcPr>
          <w:p w14:paraId="23567FA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4.3.1.1</w:t>
            </w:r>
          </w:p>
          <w:p w14:paraId="5F3F6D7B" w14:textId="77777777" w:rsidR="003B771D" w:rsidRPr="00342B4D" w:rsidRDefault="003B771D" w:rsidP="003B771D">
            <w:pPr>
              <w:spacing w:after="0" w:line="240" w:lineRule="auto"/>
              <w:rPr>
                <w:rFonts w:ascii="Arial" w:hAnsi="Arial" w:cs="Arial"/>
                <w:sz w:val="18"/>
                <w:szCs w:val="18"/>
                <w:lang w:eastAsia="en-GB"/>
              </w:rPr>
            </w:pPr>
            <w:proofErr w:type="spellStart"/>
            <w:r w:rsidRPr="00342B4D">
              <w:rPr>
                <w:rFonts w:ascii="Arial" w:hAnsi="Arial" w:cs="Arial"/>
                <w:sz w:val="18"/>
                <w:szCs w:val="18"/>
                <w:lang w:eastAsia="en-GB"/>
              </w:rPr>
              <w:t>Prac</w:t>
            </w:r>
            <w:proofErr w:type="spellEnd"/>
            <w:r w:rsidRPr="00342B4D">
              <w:rPr>
                <w:rFonts w:ascii="Arial" w:hAnsi="Arial" w:cs="Arial"/>
                <w:sz w:val="18"/>
                <w:szCs w:val="18"/>
                <w:lang w:eastAsia="en-GB"/>
              </w:rPr>
              <w:t xml:space="preserve"> 5 Determine the densities of regular and irregular solid objects</w:t>
            </w:r>
          </w:p>
          <w:p w14:paraId="4E15FB69" w14:textId="5B18BE0A" w:rsidR="003B771D" w:rsidRPr="00342B4D" w:rsidRDefault="003B771D" w:rsidP="003B771D">
            <w:pPr>
              <w:spacing w:after="0" w:line="240" w:lineRule="auto"/>
              <w:rPr>
                <w:rFonts w:ascii="Arial" w:hAnsi="Arial" w:cs="Arial"/>
                <w:sz w:val="18"/>
                <w:szCs w:val="18"/>
                <w:lang w:eastAsia="en-GB"/>
              </w:rPr>
            </w:pPr>
          </w:p>
        </w:tc>
        <w:tc>
          <w:tcPr>
            <w:tcW w:w="891" w:type="pct"/>
          </w:tcPr>
          <w:p w14:paraId="3C5AB7F2" w14:textId="1193718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u w:color="000000"/>
              </w:rPr>
              <w:t>Worksheet 3.2; Practical sheet 3.2; Technician’s notes 3.2</w:t>
            </w:r>
          </w:p>
        </w:tc>
        <w:tc>
          <w:tcPr>
            <w:tcW w:w="702" w:type="pct"/>
          </w:tcPr>
          <w:p w14:paraId="639AD26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587CCE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5CCBF4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F4F9FB8"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5151C13A" w14:textId="77777777" w:rsidTr="00342B4D">
        <w:tc>
          <w:tcPr>
            <w:tcW w:w="209" w:type="pct"/>
          </w:tcPr>
          <w:p w14:paraId="74ED1C48" w14:textId="0ACD993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6D99634" w14:textId="0C7CC1A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5661C349" w14:textId="291F081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21/22</w:t>
            </w:r>
          </w:p>
        </w:tc>
        <w:tc>
          <w:tcPr>
            <w:tcW w:w="323" w:type="pct"/>
          </w:tcPr>
          <w:p w14:paraId="5BAD7150" w14:textId="689FD2A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3.3</w:t>
            </w:r>
          </w:p>
        </w:tc>
        <w:tc>
          <w:tcPr>
            <w:tcW w:w="726" w:type="pct"/>
            <w:gridSpan w:val="2"/>
          </w:tcPr>
          <w:p w14:paraId="27E1021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Changes of state</w:t>
            </w:r>
          </w:p>
        </w:tc>
        <w:tc>
          <w:tcPr>
            <w:tcW w:w="1167" w:type="pct"/>
          </w:tcPr>
          <w:p w14:paraId="7E1A5278" w14:textId="77777777" w:rsidR="003B771D" w:rsidRPr="00342B4D" w:rsidRDefault="003B771D" w:rsidP="003B771D">
            <w:pPr>
              <w:pStyle w:val="ListParagraph"/>
              <w:numPr>
                <w:ilvl w:val="0"/>
                <w:numId w:val="41"/>
              </w:numPr>
              <w:spacing w:after="0" w:line="240" w:lineRule="auto"/>
              <w:rPr>
                <w:rFonts w:ascii="Arial" w:hAnsi="Arial" w:cs="Arial"/>
                <w:sz w:val="18"/>
                <w:szCs w:val="18"/>
                <w:lang w:eastAsia="en-GB"/>
              </w:rPr>
            </w:pPr>
            <w:r w:rsidRPr="00342B4D">
              <w:rPr>
                <w:rFonts w:ascii="Arial" w:hAnsi="Arial" w:cs="Arial"/>
                <w:sz w:val="18"/>
                <w:szCs w:val="18"/>
                <w:lang w:eastAsia="en-GB"/>
              </w:rPr>
              <w:t>Describe how, when substances change state, mass is conserved.</w:t>
            </w:r>
          </w:p>
          <w:p w14:paraId="52DABA2E" w14:textId="77777777" w:rsidR="003B771D" w:rsidRPr="00342B4D" w:rsidRDefault="003B771D" w:rsidP="003B771D">
            <w:pPr>
              <w:pStyle w:val="ListParagraph"/>
              <w:numPr>
                <w:ilvl w:val="0"/>
                <w:numId w:val="41"/>
              </w:numPr>
              <w:spacing w:after="0" w:line="240" w:lineRule="auto"/>
              <w:rPr>
                <w:rFonts w:ascii="Arial" w:hAnsi="Arial" w:cs="Arial"/>
                <w:sz w:val="18"/>
                <w:szCs w:val="18"/>
                <w:lang w:eastAsia="en-GB"/>
              </w:rPr>
            </w:pPr>
            <w:r w:rsidRPr="00342B4D">
              <w:rPr>
                <w:rFonts w:ascii="Arial" w:hAnsi="Arial" w:cs="Arial"/>
                <w:sz w:val="18"/>
                <w:szCs w:val="18"/>
                <w:lang w:eastAsia="en-GB"/>
              </w:rPr>
              <w:t>Describe energy transfer in changes of state.</w:t>
            </w:r>
          </w:p>
          <w:p w14:paraId="2C2568D4" w14:textId="77777777" w:rsidR="003B771D" w:rsidRPr="00342B4D" w:rsidRDefault="003B771D" w:rsidP="003B771D">
            <w:pPr>
              <w:pStyle w:val="ListParagraph"/>
              <w:numPr>
                <w:ilvl w:val="0"/>
                <w:numId w:val="41"/>
              </w:numPr>
              <w:spacing w:after="0" w:line="240" w:lineRule="auto"/>
              <w:rPr>
                <w:rFonts w:ascii="Arial" w:hAnsi="Arial" w:cs="Arial"/>
                <w:sz w:val="18"/>
                <w:szCs w:val="18"/>
                <w:lang w:eastAsia="en-GB"/>
              </w:rPr>
            </w:pPr>
            <w:r w:rsidRPr="00342B4D">
              <w:rPr>
                <w:rFonts w:ascii="Arial" w:hAnsi="Arial" w:cs="Arial"/>
                <w:sz w:val="18"/>
                <w:szCs w:val="18"/>
                <w:lang w:eastAsia="en-GB"/>
              </w:rPr>
              <w:t>Explain changes of state in terms of particles.</w:t>
            </w:r>
          </w:p>
        </w:tc>
        <w:tc>
          <w:tcPr>
            <w:tcW w:w="508" w:type="pct"/>
          </w:tcPr>
          <w:p w14:paraId="323358FE" w14:textId="1BA5ED8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4.3.1.3</w:t>
            </w:r>
          </w:p>
        </w:tc>
        <w:tc>
          <w:tcPr>
            <w:tcW w:w="891" w:type="pct"/>
          </w:tcPr>
          <w:p w14:paraId="76E9E927" w14:textId="7C5E17D4"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3.3; Practical sheet 3.3; Technician’s notes 3.3</w:t>
            </w:r>
          </w:p>
          <w:p w14:paraId="06A2780E" w14:textId="18459BC6" w:rsidR="003B771D" w:rsidRPr="00342B4D" w:rsidRDefault="003B771D" w:rsidP="003B771D">
            <w:pPr>
              <w:spacing w:after="0" w:line="240" w:lineRule="auto"/>
              <w:rPr>
                <w:rFonts w:ascii="Arial" w:hAnsi="Arial" w:cs="Arial"/>
                <w:sz w:val="18"/>
                <w:szCs w:val="18"/>
                <w:lang w:eastAsia="en-GB"/>
              </w:rPr>
            </w:pPr>
          </w:p>
        </w:tc>
        <w:tc>
          <w:tcPr>
            <w:tcW w:w="702" w:type="pct"/>
          </w:tcPr>
          <w:p w14:paraId="1AD3600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A171CA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3B3B43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1E4605E" w14:textId="070614B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0E534266" w14:textId="77777777" w:rsidTr="00342B4D">
        <w:tc>
          <w:tcPr>
            <w:tcW w:w="209" w:type="pct"/>
          </w:tcPr>
          <w:p w14:paraId="37DD3869" w14:textId="2686A9C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41476996" w14:textId="172B48E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78544E01" w14:textId="7299709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21/22</w:t>
            </w:r>
          </w:p>
        </w:tc>
        <w:tc>
          <w:tcPr>
            <w:tcW w:w="323" w:type="pct"/>
          </w:tcPr>
          <w:p w14:paraId="486EA80F" w14:textId="7F8DA73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3.4</w:t>
            </w:r>
          </w:p>
        </w:tc>
        <w:tc>
          <w:tcPr>
            <w:tcW w:w="726" w:type="pct"/>
            <w:gridSpan w:val="2"/>
          </w:tcPr>
          <w:p w14:paraId="5832270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Internal energy</w:t>
            </w:r>
          </w:p>
        </w:tc>
        <w:tc>
          <w:tcPr>
            <w:tcW w:w="1167" w:type="pct"/>
          </w:tcPr>
          <w:p w14:paraId="17113B99"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Describe the particle model of matter.</w:t>
            </w:r>
          </w:p>
          <w:p w14:paraId="0B282B8F"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Understand what is meant by the internal energy of a system.</w:t>
            </w:r>
          </w:p>
          <w:p w14:paraId="1F1BD1A9"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Describe the effect of heating on the energy stored within a system.</w:t>
            </w:r>
          </w:p>
        </w:tc>
        <w:tc>
          <w:tcPr>
            <w:tcW w:w="508" w:type="pct"/>
          </w:tcPr>
          <w:p w14:paraId="7A5C4E99" w14:textId="07F4A47F" w:rsidR="003B771D" w:rsidRPr="00342B4D" w:rsidRDefault="003B771D" w:rsidP="003B771D">
            <w:pPr>
              <w:rPr>
                <w:rFonts w:ascii="Arial" w:hAnsi="Arial" w:cs="Arial"/>
                <w:sz w:val="18"/>
                <w:szCs w:val="18"/>
                <w:lang w:eastAsia="en-GB"/>
              </w:rPr>
            </w:pPr>
            <w:r w:rsidRPr="00342B4D">
              <w:rPr>
                <w:rFonts w:ascii="Arial" w:hAnsi="Arial" w:cs="Arial"/>
                <w:sz w:val="18"/>
                <w:szCs w:val="18"/>
                <w:lang w:eastAsia="en-GB"/>
              </w:rPr>
              <w:t>4.3.2.1</w:t>
            </w:r>
          </w:p>
        </w:tc>
        <w:tc>
          <w:tcPr>
            <w:tcW w:w="891" w:type="pct"/>
          </w:tcPr>
          <w:p w14:paraId="05453E50" w14:textId="46779399"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3.4; Practical sheet 3.4.1, 3.4.2, 3.4.3, 3.4.4, 3.4.5, 3.4.6; Technician’s notes 3.4</w:t>
            </w:r>
          </w:p>
          <w:p w14:paraId="4C74345D" w14:textId="4175CC3A" w:rsidR="003B771D" w:rsidRPr="00342B4D" w:rsidRDefault="003B771D" w:rsidP="003B771D">
            <w:pPr>
              <w:spacing w:after="0" w:line="240" w:lineRule="auto"/>
              <w:rPr>
                <w:rFonts w:ascii="Arial" w:hAnsi="Arial" w:cs="Arial"/>
                <w:sz w:val="18"/>
                <w:szCs w:val="18"/>
                <w:lang w:eastAsia="en-GB"/>
              </w:rPr>
            </w:pPr>
          </w:p>
        </w:tc>
        <w:tc>
          <w:tcPr>
            <w:tcW w:w="702" w:type="pct"/>
          </w:tcPr>
          <w:p w14:paraId="4014C77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835103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6BD2FE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109C18F"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582C831F" w14:textId="77777777" w:rsidTr="00342B4D">
        <w:tc>
          <w:tcPr>
            <w:tcW w:w="209" w:type="pct"/>
          </w:tcPr>
          <w:p w14:paraId="2B1D3E50" w14:textId="0380DEB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7E06DD4" w14:textId="01ED038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A15B24A" w14:textId="7CADEF5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21/22</w:t>
            </w:r>
          </w:p>
        </w:tc>
        <w:tc>
          <w:tcPr>
            <w:tcW w:w="323" w:type="pct"/>
          </w:tcPr>
          <w:p w14:paraId="2B27066B" w14:textId="55416D9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3.5</w:t>
            </w:r>
          </w:p>
        </w:tc>
        <w:tc>
          <w:tcPr>
            <w:tcW w:w="726" w:type="pct"/>
            <w:gridSpan w:val="2"/>
          </w:tcPr>
          <w:p w14:paraId="132DF5A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Specific heat capacity </w:t>
            </w:r>
          </w:p>
        </w:tc>
        <w:tc>
          <w:tcPr>
            <w:tcW w:w="1167" w:type="pct"/>
          </w:tcPr>
          <w:p w14:paraId="65363679"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Describe the effect of increasing the temperature of a system in terms of particles.</w:t>
            </w:r>
          </w:p>
          <w:p w14:paraId="6BD4B73E"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State the factors that are affected by an increase in temperature of a substance.</w:t>
            </w:r>
          </w:p>
          <w:p w14:paraId="5A86A5F4"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Explain specific heat capacity.</w:t>
            </w:r>
          </w:p>
        </w:tc>
        <w:tc>
          <w:tcPr>
            <w:tcW w:w="508" w:type="pct"/>
          </w:tcPr>
          <w:p w14:paraId="7A997926" w14:textId="66592BE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4.3.2.2</w:t>
            </w:r>
          </w:p>
        </w:tc>
        <w:tc>
          <w:tcPr>
            <w:tcW w:w="891" w:type="pct"/>
          </w:tcPr>
          <w:p w14:paraId="6CC99C24" w14:textId="353F824C"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3.5; Practical sheet 3.5; Technician’s notes 3.5</w:t>
            </w:r>
          </w:p>
          <w:p w14:paraId="4F16ED1D" w14:textId="77777777" w:rsidR="003B771D" w:rsidRPr="00342B4D" w:rsidRDefault="003B771D" w:rsidP="003B771D">
            <w:pPr>
              <w:pStyle w:val="SMResourcesMisconVocab"/>
              <w:rPr>
                <w:rFonts w:cs="Arial"/>
                <w:color w:val="auto"/>
                <w:sz w:val="18"/>
                <w:szCs w:val="18"/>
                <w:lang w:eastAsia="en-GB"/>
              </w:rPr>
            </w:pPr>
          </w:p>
        </w:tc>
        <w:tc>
          <w:tcPr>
            <w:tcW w:w="702" w:type="pct"/>
          </w:tcPr>
          <w:p w14:paraId="42E49EA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7A6E9F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96ABA9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D9354E4" w14:textId="0F54A5B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5A51EF84" w14:textId="77777777" w:rsidTr="00342B4D">
        <w:tc>
          <w:tcPr>
            <w:tcW w:w="209" w:type="pct"/>
          </w:tcPr>
          <w:p w14:paraId="546A4A76" w14:textId="37C4DD5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46756411" w14:textId="166D1F1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7BF0B3C4" w14:textId="734D805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23/24</w:t>
            </w:r>
          </w:p>
        </w:tc>
        <w:tc>
          <w:tcPr>
            <w:tcW w:w="323" w:type="pct"/>
          </w:tcPr>
          <w:p w14:paraId="3EAF235D" w14:textId="3D658D7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3.6</w:t>
            </w:r>
          </w:p>
        </w:tc>
        <w:tc>
          <w:tcPr>
            <w:tcW w:w="726" w:type="pct"/>
            <w:gridSpan w:val="2"/>
          </w:tcPr>
          <w:p w14:paraId="5FEC7E3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Latent heat</w:t>
            </w:r>
          </w:p>
        </w:tc>
        <w:tc>
          <w:tcPr>
            <w:tcW w:w="1167" w:type="pct"/>
          </w:tcPr>
          <w:p w14:paraId="0EB34FF0"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Explain what is meant by latent heat.</w:t>
            </w:r>
          </w:p>
          <w:p w14:paraId="100E6E00"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Describe that when a change of state occurs it changes the energy stored but not the temperature.</w:t>
            </w:r>
          </w:p>
          <w:p w14:paraId="0B23A81E"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Perform calculations involving specific latent heat.</w:t>
            </w:r>
          </w:p>
          <w:p w14:paraId="149EB83D" w14:textId="77777777" w:rsidR="003B771D" w:rsidRPr="00342B4D" w:rsidRDefault="003B771D" w:rsidP="003B771D">
            <w:pPr>
              <w:spacing w:after="0" w:line="240" w:lineRule="auto"/>
              <w:rPr>
                <w:rFonts w:ascii="Arial" w:hAnsi="Arial" w:cs="Arial"/>
                <w:sz w:val="18"/>
                <w:szCs w:val="18"/>
                <w:lang w:eastAsia="en-GB"/>
              </w:rPr>
            </w:pPr>
          </w:p>
        </w:tc>
        <w:tc>
          <w:tcPr>
            <w:tcW w:w="508" w:type="pct"/>
          </w:tcPr>
          <w:p w14:paraId="280EC584" w14:textId="05F5B94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4.3.2.3</w:t>
            </w:r>
          </w:p>
        </w:tc>
        <w:tc>
          <w:tcPr>
            <w:tcW w:w="891" w:type="pct"/>
          </w:tcPr>
          <w:p w14:paraId="59BC2C1F" w14:textId="23928252"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3.6; Practical sheet 3.6; Technician’s notes 3.6</w:t>
            </w:r>
          </w:p>
          <w:p w14:paraId="22F592EE" w14:textId="5F28A9FB" w:rsidR="003B771D" w:rsidRPr="00342B4D" w:rsidRDefault="003B771D" w:rsidP="003B771D">
            <w:pPr>
              <w:spacing w:after="0" w:line="240" w:lineRule="auto"/>
              <w:rPr>
                <w:rFonts w:ascii="Arial" w:hAnsi="Arial" w:cs="Arial"/>
                <w:sz w:val="18"/>
                <w:szCs w:val="18"/>
                <w:lang w:eastAsia="en-GB"/>
              </w:rPr>
            </w:pPr>
          </w:p>
        </w:tc>
        <w:tc>
          <w:tcPr>
            <w:tcW w:w="702" w:type="pct"/>
          </w:tcPr>
          <w:p w14:paraId="7FDC2A0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C44680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758354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2127CFE" w14:textId="7DFFCE7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1ABC7B65" w14:textId="77777777" w:rsidTr="00342B4D">
        <w:tc>
          <w:tcPr>
            <w:tcW w:w="209" w:type="pct"/>
          </w:tcPr>
          <w:p w14:paraId="757C7CCA" w14:textId="38D3691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1C33D62" w14:textId="2172F51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54C15553" w14:textId="5232330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23/24</w:t>
            </w:r>
          </w:p>
        </w:tc>
        <w:tc>
          <w:tcPr>
            <w:tcW w:w="323" w:type="pct"/>
          </w:tcPr>
          <w:p w14:paraId="3F932BF2"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3.7</w:t>
            </w:r>
          </w:p>
          <w:p w14:paraId="145E9397" w14:textId="0C09BE98"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0B50CC4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Particle motion in gases</w:t>
            </w:r>
          </w:p>
        </w:tc>
        <w:tc>
          <w:tcPr>
            <w:tcW w:w="1167" w:type="pct"/>
          </w:tcPr>
          <w:p w14:paraId="35B92053"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Relate the temperature of a gas to the average kinetic energy of the particles.</w:t>
            </w:r>
          </w:p>
          <w:p w14:paraId="1A19DEE8"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Explain how a gas has a pressure.</w:t>
            </w:r>
          </w:p>
          <w:p w14:paraId="6D891A15"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Explain that changing the temperature of a gas held at constant volume changes its pressure.</w:t>
            </w:r>
          </w:p>
        </w:tc>
        <w:tc>
          <w:tcPr>
            <w:tcW w:w="508" w:type="pct"/>
          </w:tcPr>
          <w:p w14:paraId="3FBA937C" w14:textId="3ED0838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4.3.3.1</w:t>
            </w:r>
          </w:p>
        </w:tc>
        <w:tc>
          <w:tcPr>
            <w:tcW w:w="891" w:type="pct"/>
          </w:tcPr>
          <w:p w14:paraId="73B8DFA0" w14:textId="5CD0FFE8"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3.7; Practical sheet 3.7; Technician’s notes 3.7</w:t>
            </w:r>
          </w:p>
          <w:p w14:paraId="1667E654" w14:textId="360DE504" w:rsidR="003B771D" w:rsidRPr="00342B4D" w:rsidRDefault="003B771D" w:rsidP="003B771D">
            <w:pPr>
              <w:spacing w:after="0" w:line="240" w:lineRule="auto"/>
              <w:rPr>
                <w:rFonts w:ascii="Arial" w:hAnsi="Arial" w:cs="Arial"/>
                <w:sz w:val="18"/>
                <w:szCs w:val="18"/>
                <w:lang w:eastAsia="en-GB"/>
              </w:rPr>
            </w:pPr>
          </w:p>
        </w:tc>
        <w:tc>
          <w:tcPr>
            <w:tcW w:w="702" w:type="pct"/>
          </w:tcPr>
          <w:p w14:paraId="4E860BF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78641B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494301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AFBD8E4"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41DE0D09" w14:textId="77777777" w:rsidTr="00342B4D">
        <w:tc>
          <w:tcPr>
            <w:tcW w:w="209" w:type="pct"/>
          </w:tcPr>
          <w:p w14:paraId="4F746733" w14:textId="5EA297D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3A2A94E5" w14:textId="1EA7071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55AE6631" w14:textId="08C6DE5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23/24</w:t>
            </w:r>
          </w:p>
        </w:tc>
        <w:tc>
          <w:tcPr>
            <w:tcW w:w="323" w:type="pct"/>
          </w:tcPr>
          <w:p w14:paraId="14EB0675" w14:textId="6D3998F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3.9 </w:t>
            </w:r>
          </w:p>
        </w:tc>
        <w:tc>
          <w:tcPr>
            <w:tcW w:w="726" w:type="pct"/>
            <w:gridSpan w:val="2"/>
          </w:tcPr>
          <w:p w14:paraId="17636B8E" w14:textId="329151C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Key concept: Particle model and changes of state</w:t>
            </w:r>
          </w:p>
        </w:tc>
        <w:tc>
          <w:tcPr>
            <w:tcW w:w="1167" w:type="pct"/>
          </w:tcPr>
          <w:p w14:paraId="5C21F123"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Use the particle model to explain states of matter.</w:t>
            </w:r>
          </w:p>
          <w:p w14:paraId="5BFD4310" w14:textId="66DFC8FD" w:rsidR="003B771D" w:rsidRPr="00C168D7" w:rsidRDefault="003B771D" w:rsidP="003B771D">
            <w:pPr>
              <w:pStyle w:val="ListParagraph"/>
              <w:numPr>
                <w:ilvl w:val="0"/>
                <w:numId w:val="37"/>
              </w:numPr>
              <w:spacing w:after="0" w:line="240" w:lineRule="auto"/>
              <w:rPr>
                <w:rFonts w:ascii="Arial" w:hAnsi="Arial" w:cs="Arial"/>
                <w:sz w:val="18"/>
                <w:szCs w:val="18"/>
                <w:lang w:eastAsia="en-GB"/>
              </w:rPr>
            </w:pPr>
            <w:r w:rsidRPr="00C168D7">
              <w:rPr>
                <w:rFonts w:ascii="Arial" w:hAnsi="Arial" w:cs="Arial"/>
                <w:sz w:val="18"/>
                <w:szCs w:val="18"/>
                <w:lang w:eastAsia="en-GB"/>
              </w:rPr>
              <w:t>Use ideas about energy and bonds to explain changes of state.</w:t>
            </w:r>
          </w:p>
          <w:p w14:paraId="590DF9C2"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Explain the relationship between temperature and energy.</w:t>
            </w:r>
          </w:p>
        </w:tc>
        <w:tc>
          <w:tcPr>
            <w:tcW w:w="508" w:type="pct"/>
          </w:tcPr>
          <w:p w14:paraId="08337C5E" w14:textId="66F5A0D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4.3</w:t>
            </w:r>
          </w:p>
        </w:tc>
        <w:tc>
          <w:tcPr>
            <w:tcW w:w="891" w:type="pct"/>
          </w:tcPr>
          <w:p w14:paraId="3A36E369" w14:textId="77777777"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3.9; Practical sheet 3.9; Technician’s notes 3.9</w:t>
            </w:r>
          </w:p>
          <w:p w14:paraId="66BF1500" w14:textId="79A25E76" w:rsidR="003B771D" w:rsidRPr="00342B4D" w:rsidRDefault="003B771D" w:rsidP="003B771D">
            <w:pPr>
              <w:spacing w:after="0" w:line="240" w:lineRule="auto"/>
              <w:rPr>
                <w:rFonts w:ascii="Arial" w:hAnsi="Arial" w:cs="Arial"/>
                <w:sz w:val="18"/>
                <w:szCs w:val="18"/>
                <w:lang w:eastAsia="en-GB"/>
              </w:rPr>
            </w:pPr>
          </w:p>
        </w:tc>
        <w:tc>
          <w:tcPr>
            <w:tcW w:w="702" w:type="pct"/>
          </w:tcPr>
          <w:p w14:paraId="6AC533D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A63830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6A639A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B958361"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4F88353B" w14:textId="77777777" w:rsidTr="00342B4D">
        <w:tc>
          <w:tcPr>
            <w:tcW w:w="209" w:type="pct"/>
          </w:tcPr>
          <w:p w14:paraId="2623DEAB" w14:textId="504D385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2C351E4" w14:textId="3D76BE3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135638BC" w14:textId="0F6D0E3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25/26</w:t>
            </w:r>
          </w:p>
        </w:tc>
        <w:tc>
          <w:tcPr>
            <w:tcW w:w="323" w:type="pct"/>
          </w:tcPr>
          <w:p w14:paraId="7EA6E237" w14:textId="1E9348A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3.10</w:t>
            </w:r>
          </w:p>
        </w:tc>
        <w:tc>
          <w:tcPr>
            <w:tcW w:w="726" w:type="pct"/>
            <w:gridSpan w:val="2"/>
          </w:tcPr>
          <w:p w14:paraId="634150EA" w14:textId="38E9595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Maths skills: Drawing and interpreting graphs</w:t>
            </w:r>
          </w:p>
        </w:tc>
        <w:tc>
          <w:tcPr>
            <w:tcW w:w="1167" w:type="pct"/>
          </w:tcPr>
          <w:p w14:paraId="5BCA0170" w14:textId="6E075760" w:rsidR="003B771D" w:rsidRDefault="00C168D7" w:rsidP="003B771D">
            <w:pPr>
              <w:pStyle w:val="ListParagraph"/>
              <w:numPr>
                <w:ilvl w:val="0"/>
                <w:numId w:val="37"/>
              </w:numPr>
              <w:spacing w:after="0" w:line="240" w:lineRule="auto"/>
              <w:rPr>
                <w:rFonts w:ascii="Arial" w:hAnsi="Arial" w:cs="Arial"/>
                <w:sz w:val="18"/>
                <w:szCs w:val="18"/>
                <w:lang w:eastAsia="en-GB"/>
              </w:rPr>
            </w:pPr>
            <w:r>
              <w:rPr>
                <w:rFonts w:ascii="Arial" w:hAnsi="Arial" w:cs="Arial"/>
                <w:sz w:val="18"/>
                <w:szCs w:val="18"/>
                <w:lang w:eastAsia="en-GB"/>
              </w:rPr>
              <w:t>Plot</w:t>
            </w:r>
            <w:r w:rsidR="003B771D" w:rsidRPr="00342B4D">
              <w:rPr>
                <w:rFonts w:ascii="Arial" w:hAnsi="Arial" w:cs="Arial"/>
                <w:sz w:val="18"/>
                <w:szCs w:val="18"/>
                <w:lang w:eastAsia="en-GB"/>
              </w:rPr>
              <w:t xml:space="preserve"> a graph of temperature against time</w:t>
            </w:r>
            <w:r>
              <w:rPr>
                <w:rFonts w:ascii="Arial" w:hAnsi="Arial" w:cs="Arial"/>
                <w:sz w:val="18"/>
                <w:szCs w:val="18"/>
                <w:lang w:eastAsia="en-GB"/>
              </w:rPr>
              <w:t>, choosing a suitable scale</w:t>
            </w:r>
            <w:r w:rsidR="003B771D" w:rsidRPr="00342B4D">
              <w:rPr>
                <w:rFonts w:ascii="Arial" w:hAnsi="Arial" w:cs="Arial"/>
                <w:sz w:val="18"/>
                <w:szCs w:val="18"/>
                <w:lang w:eastAsia="en-GB"/>
              </w:rPr>
              <w:t>.</w:t>
            </w:r>
          </w:p>
          <w:p w14:paraId="679F8FF0" w14:textId="77777777" w:rsidR="00C168D7" w:rsidRPr="00C168D7" w:rsidRDefault="00C168D7" w:rsidP="00C168D7">
            <w:pPr>
              <w:pStyle w:val="ListParagraph"/>
              <w:numPr>
                <w:ilvl w:val="0"/>
                <w:numId w:val="37"/>
              </w:numPr>
              <w:rPr>
                <w:rFonts w:ascii="Arial" w:hAnsi="Arial" w:cs="Arial"/>
                <w:sz w:val="18"/>
                <w:szCs w:val="18"/>
                <w:lang w:eastAsia="en-GB"/>
              </w:rPr>
            </w:pPr>
            <w:r w:rsidRPr="00C168D7">
              <w:rPr>
                <w:rFonts w:ascii="Arial" w:hAnsi="Arial" w:cs="Arial"/>
                <w:sz w:val="18"/>
                <w:szCs w:val="18"/>
                <w:lang w:eastAsia="en-GB"/>
              </w:rPr>
              <w:t>Draw a line of best fit (which may be a curve).</w:t>
            </w:r>
          </w:p>
          <w:p w14:paraId="56B429C6"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Interpret a graph of temperature against time.</w:t>
            </w:r>
          </w:p>
          <w:p w14:paraId="58B36F90" w14:textId="77777777" w:rsidR="003B771D" w:rsidRPr="00342B4D" w:rsidRDefault="003B771D" w:rsidP="003B771D">
            <w:pPr>
              <w:pStyle w:val="ListParagraph"/>
              <w:spacing w:after="0" w:line="240" w:lineRule="auto"/>
              <w:ind w:left="360"/>
              <w:rPr>
                <w:rFonts w:ascii="Arial" w:hAnsi="Arial" w:cs="Arial"/>
                <w:sz w:val="18"/>
                <w:szCs w:val="18"/>
                <w:lang w:eastAsia="en-GB"/>
              </w:rPr>
            </w:pPr>
          </w:p>
          <w:p w14:paraId="6FA61D1F" w14:textId="77777777" w:rsidR="003B771D" w:rsidRPr="00342B4D" w:rsidRDefault="003B771D" w:rsidP="003B771D">
            <w:pPr>
              <w:spacing w:after="0" w:line="240" w:lineRule="auto"/>
              <w:rPr>
                <w:rFonts w:ascii="Arial" w:hAnsi="Arial" w:cs="Arial"/>
                <w:sz w:val="18"/>
                <w:szCs w:val="18"/>
                <w:lang w:eastAsia="en-GB"/>
              </w:rPr>
            </w:pPr>
          </w:p>
        </w:tc>
        <w:tc>
          <w:tcPr>
            <w:tcW w:w="508" w:type="pct"/>
          </w:tcPr>
          <w:p w14:paraId="52B81CA1" w14:textId="782848F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4.3.2.3</w:t>
            </w:r>
          </w:p>
        </w:tc>
        <w:tc>
          <w:tcPr>
            <w:tcW w:w="891" w:type="pct"/>
          </w:tcPr>
          <w:p w14:paraId="7C2F3BC1" w14:textId="77777777"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3.10; Practical sheet 3.10; Technician’s notes 3.10</w:t>
            </w:r>
          </w:p>
          <w:p w14:paraId="3B145133" w14:textId="04504DE1" w:rsidR="003B771D" w:rsidRPr="00342B4D" w:rsidRDefault="003B771D" w:rsidP="003B771D">
            <w:pPr>
              <w:spacing w:after="0" w:line="240" w:lineRule="auto"/>
              <w:rPr>
                <w:rFonts w:ascii="Arial" w:hAnsi="Arial" w:cs="Arial"/>
                <w:sz w:val="18"/>
                <w:szCs w:val="18"/>
                <w:lang w:eastAsia="en-GB"/>
              </w:rPr>
            </w:pPr>
          </w:p>
        </w:tc>
        <w:tc>
          <w:tcPr>
            <w:tcW w:w="702" w:type="pct"/>
          </w:tcPr>
          <w:p w14:paraId="71FE5F2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6966BA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3AD074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57BF58F"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7664B29F" w14:textId="77777777" w:rsidTr="00342B4D">
        <w:tc>
          <w:tcPr>
            <w:tcW w:w="209" w:type="pct"/>
          </w:tcPr>
          <w:p w14:paraId="3C1CFE74" w14:textId="65C63415"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Year 10</w:t>
            </w:r>
          </w:p>
        </w:tc>
        <w:tc>
          <w:tcPr>
            <w:tcW w:w="243" w:type="pct"/>
          </w:tcPr>
          <w:p w14:paraId="3EBBEFAE" w14:textId="7FC8F200"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Term 3</w:t>
            </w:r>
          </w:p>
        </w:tc>
        <w:tc>
          <w:tcPr>
            <w:tcW w:w="231" w:type="pct"/>
          </w:tcPr>
          <w:p w14:paraId="28B73223" w14:textId="5AF8EB2D"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25/26</w:t>
            </w:r>
          </w:p>
        </w:tc>
        <w:tc>
          <w:tcPr>
            <w:tcW w:w="1049" w:type="pct"/>
            <w:gridSpan w:val="3"/>
          </w:tcPr>
          <w:p w14:paraId="376F00CF" w14:textId="29C4AE8A"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b/>
                <w:sz w:val="18"/>
                <w:szCs w:val="18"/>
                <w:lang w:eastAsia="en-GB"/>
              </w:rPr>
              <w:t>Assessment</w:t>
            </w:r>
          </w:p>
        </w:tc>
        <w:tc>
          <w:tcPr>
            <w:tcW w:w="3268" w:type="pct"/>
            <w:gridSpan w:val="4"/>
          </w:tcPr>
          <w:p w14:paraId="7968B12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End of chapter test Student Book </w:t>
            </w:r>
          </w:p>
          <w:p w14:paraId="387EE003" w14:textId="4061413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tc>
      </w:tr>
      <w:tr w:rsidR="003E6532" w:rsidRPr="00342B4D" w14:paraId="07057996" w14:textId="77777777" w:rsidTr="00342B4D">
        <w:tc>
          <w:tcPr>
            <w:tcW w:w="209" w:type="pct"/>
          </w:tcPr>
          <w:p w14:paraId="0FF3F7F1" w14:textId="77777777" w:rsidR="003E6532" w:rsidRPr="00342B4D" w:rsidRDefault="003E6532" w:rsidP="004273D8">
            <w:pPr>
              <w:spacing w:after="0" w:line="240" w:lineRule="auto"/>
              <w:jc w:val="center"/>
              <w:rPr>
                <w:rFonts w:ascii="Arial" w:hAnsi="Arial" w:cs="Arial"/>
                <w:b/>
                <w:sz w:val="18"/>
                <w:szCs w:val="18"/>
                <w:lang w:eastAsia="en-GB"/>
              </w:rPr>
            </w:pPr>
          </w:p>
        </w:tc>
        <w:tc>
          <w:tcPr>
            <w:tcW w:w="243" w:type="pct"/>
          </w:tcPr>
          <w:p w14:paraId="127F1798" w14:textId="3F5A8D85" w:rsidR="003E6532" w:rsidRPr="00342B4D" w:rsidRDefault="003E6532" w:rsidP="004273D8">
            <w:pPr>
              <w:spacing w:after="0" w:line="240" w:lineRule="auto"/>
              <w:jc w:val="center"/>
              <w:rPr>
                <w:rFonts w:ascii="Arial" w:hAnsi="Arial" w:cs="Arial"/>
                <w:b/>
                <w:sz w:val="18"/>
                <w:szCs w:val="18"/>
                <w:lang w:eastAsia="en-GB"/>
              </w:rPr>
            </w:pPr>
          </w:p>
        </w:tc>
        <w:tc>
          <w:tcPr>
            <w:tcW w:w="231" w:type="pct"/>
          </w:tcPr>
          <w:p w14:paraId="23D1AC9C" w14:textId="4AE6C778" w:rsidR="003E6532" w:rsidRPr="00342B4D" w:rsidRDefault="003E6532" w:rsidP="004273D8">
            <w:pPr>
              <w:spacing w:after="0" w:line="240" w:lineRule="auto"/>
              <w:jc w:val="center"/>
              <w:rPr>
                <w:rFonts w:ascii="Arial" w:hAnsi="Arial" w:cs="Arial"/>
                <w:b/>
                <w:sz w:val="18"/>
                <w:szCs w:val="18"/>
                <w:lang w:eastAsia="en-GB"/>
              </w:rPr>
            </w:pPr>
          </w:p>
        </w:tc>
        <w:tc>
          <w:tcPr>
            <w:tcW w:w="4317" w:type="pct"/>
            <w:gridSpan w:val="7"/>
            <w:vAlign w:val="center"/>
          </w:tcPr>
          <w:p w14:paraId="10256E4F" w14:textId="3498223A" w:rsidR="003E6532" w:rsidRPr="00342B4D" w:rsidRDefault="003E6532" w:rsidP="004273D8">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Chapter 4: Atomic Structure</w:t>
            </w:r>
            <w:r w:rsidR="005F4974">
              <w:rPr>
                <w:rFonts w:ascii="Arial" w:hAnsi="Arial" w:cs="Arial"/>
                <w:b/>
                <w:sz w:val="18"/>
                <w:szCs w:val="18"/>
                <w:lang w:eastAsia="en-GB"/>
              </w:rPr>
              <w:t xml:space="preserve"> (9 lessons)</w:t>
            </w:r>
          </w:p>
        </w:tc>
      </w:tr>
      <w:tr w:rsidR="003B771D" w:rsidRPr="00342B4D" w14:paraId="51E59F0C" w14:textId="77777777" w:rsidTr="00342B4D">
        <w:tc>
          <w:tcPr>
            <w:tcW w:w="209" w:type="pct"/>
          </w:tcPr>
          <w:p w14:paraId="2A471CBB" w14:textId="59D1E74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3FF327EE" w14:textId="64A201A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120110A2" w14:textId="3627523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25/26</w:t>
            </w:r>
          </w:p>
        </w:tc>
        <w:tc>
          <w:tcPr>
            <w:tcW w:w="323" w:type="pct"/>
          </w:tcPr>
          <w:p w14:paraId="78161B66" w14:textId="3DD791C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w:t>
            </w:r>
          </w:p>
        </w:tc>
        <w:tc>
          <w:tcPr>
            <w:tcW w:w="726" w:type="pct"/>
            <w:gridSpan w:val="2"/>
          </w:tcPr>
          <w:p w14:paraId="032602D5" w14:textId="10A1D4D4" w:rsidR="003B771D" w:rsidRPr="00342B4D" w:rsidRDefault="00CD0531" w:rsidP="003B771D">
            <w:pPr>
              <w:spacing w:after="0" w:line="240" w:lineRule="auto"/>
              <w:rPr>
                <w:rFonts w:ascii="Arial" w:hAnsi="Arial" w:cs="Arial"/>
                <w:sz w:val="18"/>
                <w:szCs w:val="18"/>
                <w:lang w:eastAsia="en-GB"/>
              </w:rPr>
            </w:pPr>
            <w:r>
              <w:rPr>
                <w:rFonts w:ascii="Arial" w:hAnsi="Arial" w:cs="Arial"/>
                <w:sz w:val="18"/>
                <w:szCs w:val="18"/>
                <w:lang w:eastAsia="en-GB"/>
              </w:rPr>
              <w:t>Atomic s</w:t>
            </w:r>
            <w:r w:rsidR="003B771D" w:rsidRPr="00342B4D">
              <w:rPr>
                <w:rFonts w:ascii="Arial" w:hAnsi="Arial" w:cs="Arial"/>
                <w:sz w:val="18"/>
                <w:szCs w:val="18"/>
                <w:lang w:eastAsia="en-GB"/>
              </w:rPr>
              <w:t>tructure</w:t>
            </w:r>
          </w:p>
        </w:tc>
        <w:tc>
          <w:tcPr>
            <w:tcW w:w="1167" w:type="pct"/>
          </w:tcPr>
          <w:p w14:paraId="644752B5"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Describe the structure of the atom.</w:t>
            </w:r>
          </w:p>
          <w:p w14:paraId="1F3CE5D7"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Use symbols to represent particles.</w:t>
            </w:r>
          </w:p>
          <w:p w14:paraId="7E4A2BCA"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Describe ionisation.</w:t>
            </w:r>
          </w:p>
        </w:tc>
        <w:tc>
          <w:tcPr>
            <w:tcW w:w="508" w:type="pct"/>
          </w:tcPr>
          <w:p w14:paraId="7CEE85C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4.4.1.1</w:t>
            </w:r>
          </w:p>
          <w:p w14:paraId="7E7ED78B" w14:textId="658EEDE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4.4.1.2</w:t>
            </w:r>
          </w:p>
        </w:tc>
        <w:tc>
          <w:tcPr>
            <w:tcW w:w="891" w:type="pct"/>
          </w:tcPr>
          <w:p w14:paraId="5C49AB9E" w14:textId="17C86B56" w:rsidR="003B771D" w:rsidRPr="00342B4D" w:rsidRDefault="003B771D" w:rsidP="00205152">
            <w:pPr>
              <w:spacing w:after="0" w:line="240" w:lineRule="auto"/>
              <w:rPr>
                <w:rFonts w:ascii="Arial" w:hAnsi="Arial" w:cs="Arial"/>
                <w:sz w:val="18"/>
                <w:szCs w:val="18"/>
                <w:lang w:eastAsia="en-GB"/>
              </w:rPr>
            </w:pPr>
          </w:p>
        </w:tc>
        <w:tc>
          <w:tcPr>
            <w:tcW w:w="702" w:type="pct"/>
          </w:tcPr>
          <w:p w14:paraId="6FFD740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958273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5E4AB7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149A903"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515CFE3D" w14:textId="77777777" w:rsidTr="00342B4D">
        <w:tc>
          <w:tcPr>
            <w:tcW w:w="209" w:type="pct"/>
          </w:tcPr>
          <w:p w14:paraId="1CB8DDF8" w14:textId="1D89F84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7F672CC6" w14:textId="5107602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53E1A0CD" w14:textId="2300FBF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27/28</w:t>
            </w:r>
          </w:p>
        </w:tc>
        <w:tc>
          <w:tcPr>
            <w:tcW w:w="323" w:type="pct"/>
          </w:tcPr>
          <w:p w14:paraId="711369B8" w14:textId="4DE7E24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4.2</w:t>
            </w:r>
          </w:p>
        </w:tc>
        <w:tc>
          <w:tcPr>
            <w:tcW w:w="726" w:type="pct"/>
            <w:gridSpan w:val="2"/>
          </w:tcPr>
          <w:p w14:paraId="10CBBA4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Radioactive decay</w:t>
            </w:r>
          </w:p>
        </w:tc>
        <w:tc>
          <w:tcPr>
            <w:tcW w:w="1167" w:type="pct"/>
          </w:tcPr>
          <w:p w14:paraId="72B6B239" w14:textId="77777777" w:rsidR="003B771D" w:rsidRPr="00342B4D" w:rsidRDefault="003B771D" w:rsidP="003B771D">
            <w:pPr>
              <w:pStyle w:val="ListParagraph"/>
              <w:numPr>
                <w:ilvl w:val="0"/>
                <w:numId w:val="38"/>
              </w:numPr>
              <w:spacing w:after="0" w:line="240" w:lineRule="auto"/>
              <w:rPr>
                <w:rFonts w:ascii="Arial" w:hAnsi="Arial" w:cs="Arial"/>
                <w:sz w:val="18"/>
                <w:szCs w:val="18"/>
                <w:lang w:eastAsia="en-GB"/>
              </w:rPr>
            </w:pPr>
            <w:r w:rsidRPr="00342B4D">
              <w:rPr>
                <w:rFonts w:ascii="Arial" w:hAnsi="Arial" w:cs="Arial"/>
                <w:sz w:val="18"/>
                <w:szCs w:val="18"/>
                <w:lang w:eastAsia="en-GB"/>
              </w:rPr>
              <w:t>Describe radioactive decay.</w:t>
            </w:r>
          </w:p>
          <w:p w14:paraId="65E032E2" w14:textId="77777777" w:rsidR="003B771D" w:rsidRPr="00342B4D" w:rsidRDefault="003B771D" w:rsidP="003B771D">
            <w:pPr>
              <w:pStyle w:val="ListParagraph"/>
              <w:numPr>
                <w:ilvl w:val="0"/>
                <w:numId w:val="38"/>
              </w:numPr>
              <w:spacing w:after="0" w:line="240" w:lineRule="auto"/>
              <w:rPr>
                <w:rFonts w:ascii="Arial" w:hAnsi="Arial" w:cs="Arial"/>
                <w:sz w:val="18"/>
                <w:szCs w:val="18"/>
                <w:lang w:eastAsia="en-GB"/>
              </w:rPr>
            </w:pPr>
            <w:r w:rsidRPr="00342B4D">
              <w:rPr>
                <w:rFonts w:ascii="Arial" w:hAnsi="Arial" w:cs="Arial"/>
                <w:sz w:val="18"/>
                <w:szCs w:val="18"/>
                <w:lang w:eastAsia="en-GB"/>
              </w:rPr>
              <w:t>Describe the types of nuclear radiation.</w:t>
            </w:r>
          </w:p>
          <w:p w14:paraId="650D03CE" w14:textId="77777777" w:rsidR="003B771D" w:rsidRPr="00342B4D" w:rsidRDefault="003B771D" w:rsidP="003B771D">
            <w:pPr>
              <w:pStyle w:val="ListParagraph"/>
              <w:numPr>
                <w:ilvl w:val="0"/>
                <w:numId w:val="38"/>
              </w:numPr>
              <w:spacing w:after="0" w:line="240" w:lineRule="auto"/>
              <w:rPr>
                <w:rFonts w:ascii="Arial" w:hAnsi="Arial" w:cs="Arial"/>
                <w:sz w:val="18"/>
                <w:szCs w:val="18"/>
                <w:lang w:eastAsia="en-GB"/>
              </w:rPr>
            </w:pPr>
            <w:r w:rsidRPr="00342B4D">
              <w:rPr>
                <w:rFonts w:ascii="Arial" w:hAnsi="Arial" w:cs="Arial"/>
                <w:sz w:val="18"/>
                <w:szCs w:val="18"/>
                <w:lang w:eastAsia="en-GB"/>
              </w:rPr>
              <w:t>Understand the processes of alpha decay and beta decay.</w:t>
            </w:r>
          </w:p>
        </w:tc>
        <w:tc>
          <w:tcPr>
            <w:tcW w:w="508" w:type="pct"/>
          </w:tcPr>
          <w:p w14:paraId="3BF8C6E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4.4.2.1</w:t>
            </w:r>
          </w:p>
          <w:p w14:paraId="3F57F1C5" w14:textId="2DFA11AD" w:rsidR="003B771D" w:rsidRPr="00342B4D" w:rsidRDefault="003B771D" w:rsidP="003B771D">
            <w:pPr>
              <w:spacing w:after="0" w:line="240" w:lineRule="auto"/>
              <w:rPr>
                <w:rFonts w:ascii="Arial" w:hAnsi="Arial" w:cs="Arial"/>
                <w:sz w:val="18"/>
                <w:szCs w:val="18"/>
                <w:lang w:eastAsia="en-GB"/>
              </w:rPr>
            </w:pPr>
          </w:p>
        </w:tc>
        <w:tc>
          <w:tcPr>
            <w:tcW w:w="891" w:type="pct"/>
          </w:tcPr>
          <w:p w14:paraId="2BE2D6AE" w14:textId="752C032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Worksheets 4.2.1, 4.2.2 and 4.2.3</w:t>
            </w:r>
          </w:p>
        </w:tc>
        <w:tc>
          <w:tcPr>
            <w:tcW w:w="702" w:type="pct"/>
          </w:tcPr>
          <w:p w14:paraId="6092C93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A3D829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4C8C01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85288F5" w14:textId="52CA6E6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5918689E" w14:textId="77777777" w:rsidTr="00342B4D">
        <w:tc>
          <w:tcPr>
            <w:tcW w:w="209" w:type="pct"/>
          </w:tcPr>
          <w:p w14:paraId="52675227" w14:textId="44CF1AD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6B4B0CE" w14:textId="58460D9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44661020" w14:textId="12841F0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27/28</w:t>
            </w:r>
          </w:p>
        </w:tc>
        <w:tc>
          <w:tcPr>
            <w:tcW w:w="323" w:type="pct"/>
          </w:tcPr>
          <w:p w14:paraId="6CE17694"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4.3</w:t>
            </w:r>
          </w:p>
          <w:p w14:paraId="77923ED3" w14:textId="208EEFCC"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40812E9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Background radiation</w:t>
            </w:r>
          </w:p>
        </w:tc>
        <w:tc>
          <w:tcPr>
            <w:tcW w:w="1167" w:type="pct"/>
          </w:tcPr>
          <w:p w14:paraId="39C1F567" w14:textId="77777777" w:rsidR="003B771D" w:rsidRDefault="003B771D" w:rsidP="003B771D">
            <w:pPr>
              <w:pStyle w:val="ListParagraph"/>
              <w:numPr>
                <w:ilvl w:val="0"/>
                <w:numId w:val="39"/>
              </w:numPr>
              <w:spacing w:after="0" w:line="240" w:lineRule="auto"/>
              <w:rPr>
                <w:rFonts w:ascii="Arial" w:hAnsi="Arial" w:cs="Arial"/>
                <w:sz w:val="18"/>
                <w:szCs w:val="18"/>
                <w:lang w:eastAsia="en-GB"/>
              </w:rPr>
            </w:pPr>
            <w:r w:rsidRPr="00342B4D">
              <w:rPr>
                <w:rFonts w:ascii="Arial" w:hAnsi="Arial" w:cs="Arial"/>
                <w:sz w:val="18"/>
                <w:szCs w:val="18"/>
                <w:lang w:eastAsia="en-GB"/>
              </w:rPr>
              <w:t>Describe how different types of radiation have different ionising power.</w:t>
            </w:r>
          </w:p>
          <w:p w14:paraId="1999D17C" w14:textId="5405F261" w:rsidR="00406FFC" w:rsidRPr="00342B4D" w:rsidRDefault="00406FFC" w:rsidP="00406FFC">
            <w:pPr>
              <w:pStyle w:val="ListParagraph"/>
              <w:numPr>
                <w:ilvl w:val="0"/>
                <w:numId w:val="39"/>
              </w:numPr>
              <w:spacing w:after="0" w:line="240" w:lineRule="auto"/>
              <w:rPr>
                <w:rFonts w:ascii="Arial" w:hAnsi="Arial" w:cs="Arial"/>
                <w:sz w:val="18"/>
                <w:szCs w:val="18"/>
                <w:lang w:eastAsia="en-GB"/>
              </w:rPr>
            </w:pPr>
            <w:r w:rsidRPr="00406FFC">
              <w:rPr>
                <w:rFonts w:ascii="Arial" w:hAnsi="Arial" w:cs="Arial"/>
                <w:sz w:val="18"/>
                <w:szCs w:val="18"/>
                <w:lang w:eastAsia="en-GB"/>
              </w:rPr>
              <w:t>Recall the different penetrating powers of alpha, beta and gamma radiation</w:t>
            </w:r>
            <w:r>
              <w:rPr>
                <w:rFonts w:ascii="Arial" w:hAnsi="Arial" w:cs="Arial"/>
                <w:sz w:val="18"/>
                <w:szCs w:val="18"/>
                <w:lang w:eastAsia="en-GB"/>
              </w:rPr>
              <w:t>.</w:t>
            </w:r>
          </w:p>
        </w:tc>
        <w:tc>
          <w:tcPr>
            <w:tcW w:w="508" w:type="pct"/>
          </w:tcPr>
          <w:p w14:paraId="45028AA2" w14:textId="0868B72D" w:rsidR="003B771D" w:rsidRPr="00342B4D" w:rsidRDefault="003B771D" w:rsidP="003B771D">
            <w:pPr>
              <w:rPr>
                <w:rFonts w:ascii="Arial" w:hAnsi="Arial" w:cs="Arial"/>
                <w:sz w:val="18"/>
                <w:szCs w:val="18"/>
                <w:lang w:eastAsia="en-GB"/>
              </w:rPr>
            </w:pPr>
            <w:r w:rsidRPr="00342B4D">
              <w:rPr>
                <w:rFonts w:ascii="Arial" w:hAnsi="Arial" w:cs="Arial"/>
                <w:sz w:val="18"/>
                <w:szCs w:val="18"/>
                <w:lang w:eastAsia="en-GB"/>
              </w:rPr>
              <w:t>4.4.2.1</w:t>
            </w:r>
          </w:p>
        </w:tc>
        <w:tc>
          <w:tcPr>
            <w:tcW w:w="891" w:type="pct"/>
          </w:tcPr>
          <w:p w14:paraId="317130AA" w14:textId="53302A9F" w:rsidR="003B771D" w:rsidRPr="00342B4D" w:rsidRDefault="003B771D" w:rsidP="00F25D64">
            <w:pPr>
              <w:spacing w:after="0" w:line="240" w:lineRule="auto"/>
              <w:rPr>
                <w:rFonts w:ascii="Arial" w:hAnsi="Arial" w:cs="Arial"/>
                <w:sz w:val="18"/>
                <w:szCs w:val="18"/>
                <w:lang w:eastAsia="en-GB"/>
              </w:rPr>
            </w:pPr>
          </w:p>
        </w:tc>
        <w:tc>
          <w:tcPr>
            <w:tcW w:w="702" w:type="pct"/>
          </w:tcPr>
          <w:p w14:paraId="447EF4C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5811A6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4DEF6C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E64B8F5"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4564A3A0" w14:textId="77777777" w:rsidTr="00342B4D">
        <w:tc>
          <w:tcPr>
            <w:tcW w:w="209" w:type="pct"/>
          </w:tcPr>
          <w:p w14:paraId="61C49530" w14:textId="71A6A90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41B3A02F" w14:textId="21AF63D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0E7396D6" w14:textId="6094D63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27/28</w:t>
            </w:r>
          </w:p>
        </w:tc>
        <w:tc>
          <w:tcPr>
            <w:tcW w:w="323" w:type="pct"/>
          </w:tcPr>
          <w:p w14:paraId="18725888" w14:textId="1A857F5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4.4</w:t>
            </w:r>
          </w:p>
        </w:tc>
        <w:tc>
          <w:tcPr>
            <w:tcW w:w="726" w:type="pct"/>
            <w:gridSpan w:val="2"/>
          </w:tcPr>
          <w:p w14:paraId="75BB18C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Nuclear equations</w:t>
            </w:r>
          </w:p>
        </w:tc>
        <w:tc>
          <w:tcPr>
            <w:tcW w:w="1167" w:type="pct"/>
          </w:tcPr>
          <w:p w14:paraId="25B31736"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nuclear equations.</w:t>
            </w:r>
          </w:p>
          <w:p w14:paraId="37C11E23" w14:textId="77777777" w:rsidR="003B771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W</w:t>
            </w:r>
            <w:r w:rsidR="00406FFC">
              <w:rPr>
                <w:rFonts w:ascii="Arial" w:hAnsi="Arial" w:cs="Arial"/>
                <w:sz w:val="18"/>
                <w:szCs w:val="18"/>
                <w:lang w:eastAsia="en-GB"/>
              </w:rPr>
              <w:t>rite balanced nuclear equations for alpha decay.</w:t>
            </w:r>
          </w:p>
          <w:p w14:paraId="628E4902" w14:textId="4F11D7A5" w:rsidR="00406FFC" w:rsidRPr="00342B4D" w:rsidRDefault="00406FFC" w:rsidP="00406FFC">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W</w:t>
            </w:r>
            <w:r>
              <w:rPr>
                <w:rFonts w:ascii="Arial" w:hAnsi="Arial" w:cs="Arial"/>
                <w:sz w:val="18"/>
                <w:szCs w:val="18"/>
                <w:lang w:eastAsia="en-GB"/>
              </w:rPr>
              <w:t>rite balanced nuclear equations for beta decay.</w:t>
            </w:r>
          </w:p>
        </w:tc>
        <w:tc>
          <w:tcPr>
            <w:tcW w:w="508" w:type="pct"/>
          </w:tcPr>
          <w:p w14:paraId="0793BC21" w14:textId="20D97CB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4.4.2.2</w:t>
            </w:r>
          </w:p>
        </w:tc>
        <w:tc>
          <w:tcPr>
            <w:tcW w:w="891" w:type="pct"/>
          </w:tcPr>
          <w:p w14:paraId="49A4EEC4" w14:textId="33642354" w:rsidR="003B771D" w:rsidRPr="00342B4D" w:rsidRDefault="003B771D" w:rsidP="00B57CDB">
            <w:pPr>
              <w:pStyle w:val="SMResourcesMisconVocab"/>
              <w:spacing w:before="0" w:after="0"/>
              <w:rPr>
                <w:rFonts w:cs="Arial"/>
                <w:color w:val="auto"/>
                <w:sz w:val="18"/>
                <w:szCs w:val="18"/>
              </w:rPr>
            </w:pPr>
            <w:r w:rsidRPr="00342B4D">
              <w:rPr>
                <w:rFonts w:cs="Arial"/>
                <w:color w:val="auto"/>
                <w:sz w:val="18"/>
                <w:szCs w:val="18"/>
              </w:rPr>
              <w:t>Worksheets 4.4.1, 4.4.2 and 4.4.3</w:t>
            </w:r>
          </w:p>
          <w:p w14:paraId="5768B88F" w14:textId="77777777" w:rsidR="003B771D" w:rsidRPr="00342B4D" w:rsidRDefault="003B771D" w:rsidP="003B771D">
            <w:pPr>
              <w:spacing w:after="0" w:line="240" w:lineRule="auto"/>
              <w:rPr>
                <w:rFonts w:ascii="Arial" w:hAnsi="Arial" w:cs="Arial"/>
                <w:sz w:val="18"/>
                <w:szCs w:val="18"/>
                <w:lang w:eastAsia="en-GB"/>
              </w:rPr>
            </w:pPr>
          </w:p>
        </w:tc>
        <w:tc>
          <w:tcPr>
            <w:tcW w:w="702" w:type="pct"/>
          </w:tcPr>
          <w:p w14:paraId="08ACFDF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F97BAE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AE934E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77D1A3E"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053A63BD" w14:textId="77777777" w:rsidTr="00342B4D">
        <w:tc>
          <w:tcPr>
            <w:tcW w:w="209" w:type="pct"/>
          </w:tcPr>
          <w:p w14:paraId="7D7D98E4" w14:textId="48E9CF0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76D7E8C8" w14:textId="4CB8D08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36FBD9B1" w14:textId="6923DA3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29/30</w:t>
            </w:r>
          </w:p>
        </w:tc>
        <w:tc>
          <w:tcPr>
            <w:tcW w:w="323" w:type="pct"/>
          </w:tcPr>
          <w:p w14:paraId="26922B78"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w:t>
            </w:r>
          </w:p>
          <w:p w14:paraId="40E60891" w14:textId="509A6393"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53E37B8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Radioactive half-life</w:t>
            </w:r>
          </w:p>
        </w:tc>
        <w:tc>
          <w:tcPr>
            <w:tcW w:w="1167" w:type="pct"/>
          </w:tcPr>
          <w:p w14:paraId="5907474E"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what is meant by radioactive half-life.</w:t>
            </w:r>
          </w:p>
          <w:p w14:paraId="58D1B78B" w14:textId="4793AF9F" w:rsidR="003B771D" w:rsidRPr="00C168D7" w:rsidRDefault="003B771D" w:rsidP="00C168D7">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half-life.</w:t>
            </w:r>
          </w:p>
        </w:tc>
        <w:tc>
          <w:tcPr>
            <w:tcW w:w="508" w:type="pct"/>
          </w:tcPr>
          <w:p w14:paraId="6BE1374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4.4.2.3</w:t>
            </w:r>
          </w:p>
          <w:p w14:paraId="007B22AC" w14:textId="641B4E3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4.4.2.1 (best sources of radiation)</w:t>
            </w:r>
          </w:p>
        </w:tc>
        <w:tc>
          <w:tcPr>
            <w:tcW w:w="891" w:type="pct"/>
          </w:tcPr>
          <w:p w14:paraId="23BF768D" w14:textId="68D9AAD8" w:rsidR="003B771D" w:rsidRPr="00342B4D" w:rsidRDefault="003B771D" w:rsidP="00B57CDB">
            <w:pPr>
              <w:pStyle w:val="SMResourcesMisconVocab"/>
              <w:spacing w:before="0" w:after="0"/>
              <w:rPr>
                <w:rFonts w:cs="Arial"/>
                <w:color w:val="auto"/>
                <w:sz w:val="18"/>
                <w:szCs w:val="18"/>
              </w:rPr>
            </w:pPr>
            <w:r w:rsidRPr="00342B4D">
              <w:rPr>
                <w:rFonts w:cs="Arial"/>
                <w:color w:val="auto"/>
                <w:sz w:val="18"/>
                <w:szCs w:val="18"/>
              </w:rPr>
              <w:t>Worksheets 4.5.1, 4.5.2 and 4.5.3; Practical sheet 4.5; Technician’s notes 4.5</w:t>
            </w:r>
          </w:p>
          <w:p w14:paraId="0EEDC56D" w14:textId="76E3FF20" w:rsidR="003B771D" w:rsidRPr="00342B4D" w:rsidRDefault="003B771D" w:rsidP="003B771D">
            <w:pPr>
              <w:spacing w:after="0" w:line="240" w:lineRule="auto"/>
              <w:rPr>
                <w:rFonts w:ascii="Arial" w:hAnsi="Arial" w:cs="Arial"/>
                <w:sz w:val="18"/>
                <w:szCs w:val="18"/>
                <w:lang w:eastAsia="en-GB"/>
              </w:rPr>
            </w:pPr>
          </w:p>
        </w:tc>
        <w:tc>
          <w:tcPr>
            <w:tcW w:w="702" w:type="pct"/>
          </w:tcPr>
          <w:p w14:paraId="4F9EB89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171B4CD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D5EEC5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2BBAF21"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2E56A437" w14:textId="77777777" w:rsidTr="00342B4D">
        <w:tc>
          <w:tcPr>
            <w:tcW w:w="209" w:type="pct"/>
          </w:tcPr>
          <w:p w14:paraId="21FA1797" w14:textId="1F76C19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288F47DC" w14:textId="29EDFA1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4FC997D2" w14:textId="299F8F8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29/30</w:t>
            </w:r>
          </w:p>
        </w:tc>
        <w:tc>
          <w:tcPr>
            <w:tcW w:w="323" w:type="pct"/>
          </w:tcPr>
          <w:p w14:paraId="4DEAD518"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w:t>
            </w:r>
          </w:p>
          <w:p w14:paraId="2C110441" w14:textId="44FDD9A1"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23DD0D1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Hazards and uses of radiation</w:t>
            </w:r>
          </w:p>
        </w:tc>
        <w:tc>
          <w:tcPr>
            <w:tcW w:w="1167" w:type="pct"/>
          </w:tcPr>
          <w:p w14:paraId="724C6FF7"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Describe radioactive contamination.</w:t>
            </w:r>
          </w:p>
          <w:p w14:paraId="7970488B" w14:textId="3E443E38" w:rsidR="003B771D" w:rsidRPr="00C168D7" w:rsidRDefault="003B771D" w:rsidP="00C168D7">
            <w:pPr>
              <w:spacing w:after="0" w:line="240" w:lineRule="auto"/>
              <w:rPr>
                <w:rFonts w:ascii="Arial" w:hAnsi="Arial" w:cs="Arial"/>
                <w:sz w:val="18"/>
                <w:szCs w:val="18"/>
                <w:lang w:eastAsia="en-GB"/>
              </w:rPr>
            </w:pPr>
          </w:p>
        </w:tc>
        <w:tc>
          <w:tcPr>
            <w:tcW w:w="508" w:type="pct"/>
          </w:tcPr>
          <w:p w14:paraId="639BF966" w14:textId="0775D1F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4.4.2.4</w:t>
            </w:r>
          </w:p>
        </w:tc>
        <w:tc>
          <w:tcPr>
            <w:tcW w:w="891" w:type="pct"/>
          </w:tcPr>
          <w:p w14:paraId="3140720D" w14:textId="77777777" w:rsidR="003B771D" w:rsidRPr="00342B4D" w:rsidRDefault="003B771D" w:rsidP="003B771D">
            <w:pPr>
              <w:spacing w:after="0" w:line="240" w:lineRule="auto"/>
              <w:rPr>
                <w:rStyle w:val="CommentReference"/>
                <w:rFonts w:ascii="Arial" w:hAnsi="Arial" w:cs="Arial"/>
                <w:szCs w:val="18"/>
              </w:rPr>
            </w:pPr>
            <w:r w:rsidRPr="00342B4D">
              <w:rPr>
                <w:rStyle w:val="CommentReference"/>
                <w:rFonts w:ascii="Arial" w:hAnsi="Arial" w:cs="Arial"/>
                <w:szCs w:val="18"/>
              </w:rPr>
              <w:t>Worksheets 4.6.1, 4.6.2 and 4.6.3</w:t>
            </w:r>
          </w:p>
          <w:p w14:paraId="71BBB676" w14:textId="7ECA775D" w:rsidR="003B771D" w:rsidRPr="00342B4D" w:rsidRDefault="003B771D" w:rsidP="003B771D">
            <w:pPr>
              <w:spacing w:after="0" w:line="240" w:lineRule="auto"/>
              <w:rPr>
                <w:rFonts w:ascii="Arial" w:hAnsi="Arial" w:cs="Arial"/>
                <w:sz w:val="18"/>
                <w:szCs w:val="18"/>
                <w:lang w:eastAsia="en-GB"/>
              </w:rPr>
            </w:pPr>
          </w:p>
        </w:tc>
        <w:tc>
          <w:tcPr>
            <w:tcW w:w="702" w:type="pct"/>
          </w:tcPr>
          <w:p w14:paraId="0D9D3CC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430F46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51D256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953C919"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4670A8D8" w14:textId="77777777" w:rsidTr="00342B4D">
        <w:tc>
          <w:tcPr>
            <w:tcW w:w="209" w:type="pct"/>
          </w:tcPr>
          <w:p w14:paraId="30E328DA" w14:textId="69522C1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ED32CA0" w14:textId="10719C5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34BD72C2" w14:textId="7186608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29/30</w:t>
            </w:r>
          </w:p>
        </w:tc>
        <w:tc>
          <w:tcPr>
            <w:tcW w:w="323" w:type="pct"/>
          </w:tcPr>
          <w:p w14:paraId="4CE6AD8B" w14:textId="03D2456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4.7</w:t>
            </w:r>
          </w:p>
        </w:tc>
        <w:tc>
          <w:tcPr>
            <w:tcW w:w="726" w:type="pct"/>
            <w:gridSpan w:val="2"/>
          </w:tcPr>
          <w:p w14:paraId="489C85F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Irradiation</w:t>
            </w:r>
          </w:p>
        </w:tc>
        <w:tc>
          <w:tcPr>
            <w:tcW w:w="1167" w:type="pct"/>
          </w:tcPr>
          <w:p w14:paraId="37CD023E"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what is meant by irradiation.</w:t>
            </w:r>
          </w:p>
          <w:p w14:paraId="4EDBDB5D"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the distinction between contamination and irradiation.</w:t>
            </w:r>
          </w:p>
          <w:p w14:paraId="637B6CA1"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Appreciate the importance of communication between scientists.</w:t>
            </w:r>
          </w:p>
        </w:tc>
        <w:tc>
          <w:tcPr>
            <w:tcW w:w="508" w:type="pct"/>
          </w:tcPr>
          <w:p w14:paraId="11034145" w14:textId="4E053E8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4.4.2.4</w:t>
            </w:r>
          </w:p>
        </w:tc>
        <w:tc>
          <w:tcPr>
            <w:tcW w:w="891" w:type="pct"/>
          </w:tcPr>
          <w:p w14:paraId="44EBB34E" w14:textId="14F28BD6"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Worksheets 4.7.1, 4.7.2 and 4.7.3</w:t>
            </w:r>
          </w:p>
        </w:tc>
        <w:tc>
          <w:tcPr>
            <w:tcW w:w="702" w:type="pct"/>
          </w:tcPr>
          <w:p w14:paraId="0A2FCDC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6F65FC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4C615C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14A9CDE"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698954F5" w14:textId="77777777" w:rsidTr="00342B4D">
        <w:tc>
          <w:tcPr>
            <w:tcW w:w="209" w:type="pct"/>
          </w:tcPr>
          <w:p w14:paraId="6FEE953B" w14:textId="5B63517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7A51B347" w14:textId="0C39E4E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2A2E0419" w14:textId="240E559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31/32</w:t>
            </w:r>
          </w:p>
        </w:tc>
        <w:tc>
          <w:tcPr>
            <w:tcW w:w="323" w:type="pct"/>
          </w:tcPr>
          <w:p w14:paraId="3489236A" w14:textId="7ED0C54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4.12 </w:t>
            </w:r>
          </w:p>
        </w:tc>
        <w:tc>
          <w:tcPr>
            <w:tcW w:w="726" w:type="pct"/>
            <w:gridSpan w:val="2"/>
          </w:tcPr>
          <w:p w14:paraId="0C206078" w14:textId="1E02A55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Key concept: Developing ideas for the structure of the atom</w:t>
            </w:r>
          </w:p>
        </w:tc>
        <w:tc>
          <w:tcPr>
            <w:tcW w:w="1167" w:type="pct"/>
          </w:tcPr>
          <w:p w14:paraId="51218F98"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how ideas about the structure of the atom have changed.</w:t>
            </w:r>
          </w:p>
          <w:p w14:paraId="0F8E964F" w14:textId="2CFE9F5A" w:rsidR="003B771D" w:rsidRPr="00342B4D" w:rsidRDefault="00406FFC" w:rsidP="003B771D">
            <w:pPr>
              <w:pStyle w:val="ListParagraph"/>
              <w:numPr>
                <w:ilvl w:val="0"/>
                <w:numId w:val="40"/>
              </w:numPr>
              <w:spacing w:after="0" w:line="240" w:lineRule="auto"/>
              <w:rPr>
                <w:rFonts w:ascii="Arial" w:hAnsi="Arial" w:cs="Arial"/>
                <w:sz w:val="18"/>
                <w:szCs w:val="18"/>
                <w:lang w:eastAsia="en-GB"/>
              </w:rPr>
            </w:pPr>
            <w:r>
              <w:rPr>
                <w:rFonts w:ascii="Arial" w:hAnsi="Arial" w:cs="Arial"/>
                <w:sz w:val="18"/>
                <w:szCs w:val="18"/>
                <w:lang w:eastAsia="en-GB"/>
              </w:rPr>
              <w:t>Understand h</w:t>
            </w:r>
            <w:r w:rsidR="003B771D" w:rsidRPr="00342B4D">
              <w:rPr>
                <w:rFonts w:ascii="Arial" w:hAnsi="Arial" w:cs="Arial"/>
                <w:sz w:val="18"/>
                <w:szCs w:val="18"/>
                <w:lang w:eastAsia="en-GB"/>
              </w:rPr>
              <w:t>ow evidence is used to test and improve models.</w:t>
            </w:r>
          </w:p>
        </w:tc>
        <w:tc>
          <w:tcPr>
            <w:tcW w:w="508" w:type="pct"/>
          </w:tcPr>
          <w:p w14:paraId="6C29113D" w14:textId="374A645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4.4.1.3</w:t>
            </w:r>
          </w:p>
        </w:tc>
        <w:tc>
          <w:tcPr>
            <w:tcW w:w="891" w:type="pct"/>
          </w:tcPr>
          <w:p w14:paraId="7E87485E" w14:textId="20F9FF3F"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 4.12.1, 4.12.2, 4.12.3 and 4.12.4</w:t>
            </w:r>
          </w:p>
        </w:tc>
        <w:tc>
          <w:tcPr>
            <w:tcW w:w="702" w:type="pct"/>
          </w:tcPr>
          <w:p w14:paraId="7C776A4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C35D78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89926F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6F03E0E" w14:textId="3E6A570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4FFC33E7" w14:textId="77777777" w:rsidTr="00342B4D">
        <w:tc>
          <w:tcPr>
            <w:tcW w:w="209" w:type="pct"/>
          </w:tcPr>
          <w:p w14:paraId="60EADB9E" w14:textId="54F76BF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D78A81C" w14:textId="32F6775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78F695C0" w14:textId="344E1C4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31/32</w:t>
            </w:r>
          </w:p>
        </w:tc>
        <w:tc>
          <w:tcPr>
            <w:tcW w:w="323" w:type="pct"/>
          </w:tcPr>
          <w:p w14:paraId="59993ACE" w14:textId="426006E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4.13</w:t>
            </w:r>
          </w:p>
        </w:tc>
        <w:tc>
          <w:tcPr>
            <w:tcW w:w="726" w:type="pct"/>
            <w:gridSpan w:val="2"/>
          </w:tcPr>
          <w:p w14:paraId="6671DEE7" w14:textId="14D991D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Maths skills: Using ratios and proportional reasoning</w:t>
            </w:r>
          </w:p>
        </w:tc>
        <w:tc>
          <w:tcPr>
            <w:tcW w:w="1167" w:type="pct"/>
          </w:tcPr>
          <w:p w14:paraId="79BC90A3"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radioactive half-life from a curve of best fit.</w:t>
            </w:r>
          </w:p>
          <w:p w14:paraId="39813D9A" w14:textId="3E918274"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the net decline in radioactivity.</w:t>
            </w:r>
          </w:p>
        </w:tc>
        <w:tc>
          <w:tcPr>
            <w:tcW w:w="508" w:type="pct"/>
          </w:tcPr>
          <w:p w14:paraId="2E251630" w14:textId="20F0EEF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4.4.2.3</w:t>
            </w:r>
          </w:p>
        </w:tc>
        <w:tc>
          <w:tcPr>
            <w:tcW w:w="891" w:type="pct"/>
          </w:tcPr>
          <w:p w14:paraId="5FD0EFB9" w14:textId="523661D4" w:rsidR="003B771D" w:rsidRPr="00342B4D" w:rsidRDefault="003B771D" w:rsidP="003B771D">
            <w:pPr>
              <w:spacing w:after="0" w:line="240" w:lineRule="auto"/>
              <w:rPr>
                <w:rStyle w:val="CommentReference"/>
                <w:rFonts w:ascii="Arial" w:hAnsi="Arial" w:cs="Arial"/>
                <w:szCs w:val="18"/>
              </w:rPr>
            </w:pPr>
            <w:r w:rsidRPr="00342B4D">
              <w:rPr>
                <w:rStyle w:val="CommentReference"/>
                <w:rFonts w:ascii="Arial" w:hAnsi="Arial" w:cs="Arial"/>
                <w:szCs w:val="18"/>
              </w:rPr>
              <w:t>Worksheet 4.13.1, 4.13.2</w:t>
            </w:r>
          </w:p>
        </w:tc>
        <w:tc>
          <w:tcPr>
            <w:tcW w:w="702" w:type="pct"/>
          </w:tcPr>
          <w:p w14:paraId="76778C1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34561E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7CAEE1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D898690" w14:textId="1098D66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50EA2221" w14:textId="77777777" w:rsidTr="00342B4D">
        <w:tc>
          <w:tcPr>
            <w:tcW w:w="209" w:type="pct"/>
          </w:tcPr>
          <w:p w14:paraId="44B09160" w14:textId="33A096EE"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Year 10</w:t>
            </w:r>
          </w:p>
        </w:tc>
        <w:tc>
          <w:tcPr>
            <w:tcW w:w="243" w:type="pct"/>
          </w:tcPr>
          <w:p w14:paraId="48B91E07" w14:textId="32CB03F3"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Term 3</w:t>
            </w:r>
          </w:p>
        </w:tc>
        <w:tc>
          <w:tcPr>
            <w:tcW w:w="231" w:type="pct"/>
          </w:tcPr>
          <w:p w14:paraId="5AD0CC10" w14:textId="316352CD"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33/34</w:t>
            </w:r>
          </w:p>
        </w:tc>
        <w:tc>
          <w:tcPr>
            <w:tcW w:w="1049" w:type="pct"/>
            <w:gridSpan w:val="3"/>
          </w:tcPr>
          <w:p w14:paraId="4973549B" w14:textId="70DFA888"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b/>
                <w:sz w:val="18"/>
                <w:szCs w:val="18"/>
                <w:lang w:eastAsia="en-GB"/>
              </w:rPr>
              <w:t>Assessments</w:t>
            </w:r>
          </w:p>
        </w:tc>
        <w:tc>
          <w:tcPr>
            <w:tcW w:w="3268" w:type="pct"/>
            <w:gridSpan w:val="4"/>
          </w:tcPr>
          <w:p w14:paraId="4F51682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Student Book</w:t>
            </w:r>
          </w:p>
          <w:p w14:paraId="0116B9C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p w14:paraId="1F66840E"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teaching block test Collins Connect</w:t>
            </w:r>
          </w:p>
          <w:p w14:paraId="6881A6D5" w14:textId="5F949E11" w:rsidR="00EF2BB4" w:rsidRPr="00342B4D" w:rsidRDefault="00EF2BB4" w:rsidP="003B771D">
            <w:pPr>
              <w:spacing w:after="0" w:line="240" w:lineRule="auto"/>
              <w:rPr>
                <w:rFonts w:ascii="Arial" w:hAnsi="Arial" w:cs="Arial"/>
                <w:sz w:val="18"/>
                <w:szCs w:val="18"/>
                <w:lang w:eastAsia="en-GB"/>
              </w:rPr>
            </w:pPr>
            <w:r w:rsidRPr="00F03381">
              <w:rPr>
                <w:rFonts w:ascii="Arial" w:hAnsi="Arial" w:cs="Arial"/>
                <w:sz w:val="18"/>
                <w:szCs w:val="18"/>
                <w:lang w:eastAsia="en-GB"/>
              </w:rPr>
              <w:t>Mid-course test (chapters 1 to 4) Collins Connect (end of year test)</w:t>
            </w:r>
          </w:p>
        </w:tc>
      </w:tr>
      <w:tr w:rsidR="003E6532" w:rsidRPr="00342B4D" w14:paraId="55524C15" w14:textId="77777777" w:rsidTr="00342B4D">
        <w:tc>
          <w:tcPr>
            <w:tcW w:w="209" w:type="pct"/>
          </w:tcPr>
          <w:p w14:paraId="775646A4" w14:textId="77777777" w:rsidR="003E6532" w:rsidRPr="00342B4D" w:rsidRDefault="003E6532" w:rsidP="003165E3">
            <w:pPr>
              <w:spacing w:after="0" w:line="240" w:lineRule="auto"/>
              <w:jc w:val="center"/>
              <w:rPr>
                <w:rFonts w:ascii="Arial" w:hAnsi="Arial" w:cs="Arial"/>
                <w:b/>
                <w:sz w:val="18"/>
                <w:szCs w:val="18"/>
                <w:lang w:eastAsia="en-GB"/>
              </w:rPr>
            </w:pPr>
          </w:p>
        </w:tc>
        <w:tc>
          <w:tcPr>
            <w:tcW w:w="243" w:type="pct"/>
          </w:tcPr>
          <w:p w14:paraId="2637D85C" w14:textId="44C5E7B1" w:rsidR="003E6532" w:rsidRPr="00342B4D" w:rsidRDefault="003E6532" w:rsidP="003165E3">
            <w:pPr>
              <w:spacing w:after="0" w:line="240" w:lineRule="auto"/>
              <w:jc w:val="center"/>
              <w:rPr>
                <w:rFonts w:ascii="Arial" w:hAnsi="Arial" w:cs="Arial"/>
                <w:b/>
                <w:sz w:val="18"/>
                <w:szCs w:val="18"/>
                <w:lang w:eastAsia="en-GB"/>
              </w:rPr>
            </w:pPr>
          </w:p>
        </w:tc>
        <w:tc>
          <w:tcPr>
            <w:tcW w:w="231" w:type="pct"/>
          </w:tcPr>
          <w:p w14:paraId="5C7EBCDD" w14:textId="00C1CF3C" w:rsidR="003E6532" w:rsidRPr="00342B4D" w:rsidRDefault="003E6532" w:rsidP="003165E3">
            <w:pPr>
              <w:spacing w:after="0" w:line="240" w:lineRule="auto"/>
              <w:jc w:val="center"/>
              <w:rPr>
                <w:rFonts w:ascii="Arial" w:hAnsi="Arial" w:cs="Arial"/>
                <w:b/>
                <w:sz w:val="18"/>
                <w:szCs w:val="18"/>
                <w:lang w:eastAsia="en-GB"/>
              </w:rPr>
            </w:pPr>
          </w:p>
        </w:tc>
        <w:tc>
          <w:tcPr>
            <w:tcW w:w="4317" w:type="pct"/>
            <w:gridSpan w:val="7"/>
            <w:vAlign w:val="center"/>
          </w:tcPr>
          <w:p w14:paraId="412C2348" w14:textId="4B65D313" w:rsidR="003E6532" w:rsidRPr="00342B4D" w:rsidRDefault="003E6532" w:rsidP="003165E3">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Chapter 5: Forces</w:t>
            </w:r>
            <w:r w:rsidR="005F4974">
              <w:rPr>
                <w:rFonts w:ascii="Arial" w:hAnsi="Arial" w:cs="Arial"/>
                <w:b/>
                <w:sz w:val="18"/>
                <w:szCs w:val="18"/>
                <w:lang w:eastAsia="en-GB"/>
              </w:rPr>
              <w:t xml:space="preserve"> (17 lessons)</w:t>
            </w:r>
          </w:p>
        </w:tc>
      </w:tr>
      <w:tr w:rsidR="003B771D" w:rsidRPr="00342B4D" w14:paraId="4CB53895" w14:textId="77777777" w:rsidTr="00342B4D">
        <w:tc>
          <w:tcPr>
            <w:tcW w:w="209" w:type="pct"/>
          </w:tcPr>
          <w:p w14:paraId="296A4EDA" w14:textId="313416D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4BBCBCB8" w14:textId="365D5DD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4388DE49" w14:textId="36E7021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33/34</w:t>
            </w:r>
          </w:p>
        </w:tc>
        <w:tc>
          <w:tcPr>
            <w:tcW w:w="323" w:type="pct"/>
          </w:tcPr>
          <w:p w14:paraId="513DB40B" w14:textId="05204F2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5.1</w:t>
            </w:r>
          </w:p>
        </w:tc>
        <w:tc>
          <w:tcPr>
            <w:tcW w:w="726" w:type="pct"/>
            <w:gridSpan w:val="2"/>
          </w:tcPr>
          <w:p w14:paraId="4730F1D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Forces</w:t>
            </w:r>
          </w:p>
        </w:tc>
        <w:tc>
          <w:tcPr>
            <w:tcW w:w="1167" w:type="pct"/>
          </w:tcPr>
          <w:p w14:paraId="3BBAE23B"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Describe a force.</w:t>
            </w:r>
          </w:p>
          <w:p w14:paraId="0B85C774"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Recognise the difference between contact and non-contact forces.</w:t>
            </w:r>
          </w:p>
          <w:p w14:paraId="264174B3"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State examples of scalar and vector quantities.</w:t>
            </w:r>
          </w:p>
        </w:tc>
        <w:tc>
          <w:tcPr>
            <w:tcW w:w="508" w:type="pct"/>
          </w:tcPr>
          <w:p w14:paraId="23B9B58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4.5.1.1</w:t>
            </w:r>
          </w:p>
          <w:p w14:paraId="04CCA2B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4.5.1.2</w:t>
            </w:r>
          </w:p>
          <w:p w14:paraId="3826BC69" w14:textId="398A3E4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4.5.6.1.3</w:t>
            </w:r>
          </w:p>
        </w:tc>
        <w:tc>
          <w:tcPr>
            <w:tcW w:w="891" w:type="pct"/>
          </w:tcPr>
          <w:p w14:paraId="4116E9A0" w14:textId="659C1518"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 5.1.1, 5.1.2 and 5.1.3</w:t>
            </w:r>
          </w:p>
        </w:tc>
        <w:tc>
          <w:tcPr>
            <w:tcW w:w="702" w:type="pct"/>
          </w:tcPr>
          <w:p w14:paraId="3F1D6B4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6AA85F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6E1835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70D8508"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3964AF4D" w14:textId="77777777" w:rsidTr="00342B4D">
        <w:tc>
          <w:tcPr>
            <w:tcW w:w="209" w:type="pct"/>
          </w:tcPr>
          <w:p w14:paraId="6B5D7CBA" w14:textId="5747EA2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DDF2076" w14:textId="7CEF6E3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30399E08" w14:textId="0863A10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33/34</w:t>
            </w:r>
          </w:p>
        </w:tc>
        <w:tc>
          <w:tcPr>
            <w:tcW w:w="323" w:type="pct"/>
          </w:tcPr>
          <w:p w14:paraId="5F487A34" w14:textId="74C477E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5.2</w:t>
            </w:r>
          </w:p>
        </w:tc>
        <w:tc>
          <w:tcPr>
            <w:tcW w:w="726" w:type="pct"/>
            <w:gridSpan w:val="2"/>
          </w:tcPr>
          <w:p w14:paraId="7A85011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Speed</w:t>
            </w:r>
          </w:p>
        </w:tc>
        <w:tc>
          <w:tcPr>
            <w:tcW w:w="1167" w:type="pct"/>
          </w:tcPr>
          <w:p w14:paraId="5B86E3C2"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speed using distance travelled divided by time taken.</w:t>
            </w:r>
          </w:p>
          <w:p w14:paraId="60DC699C"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Calculate speed from a distance–time graph.</w:t>
            </w:r>
          </w:p>
          <w:p w14:paraId="02CC613D"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Measure the gradient of a distance–time graph at any point.</w:t>
            </w:r>
          </w:p>
        </w:tc>
        <w:tc>
          <w:tcPr>
            <w:tcW w:w="508" w:type="pct"/>
          </w:tcPr>
          <w:p w14:paraId="7BBBF0F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4.5.6.1.1</w:t>
            </w:r>
          </w:p>
          <w:p w14:paraId="741915D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4.5.6.1.2</w:t>
            </w:r>
          </w:p>
          <w:p w14:paraId="07836D23" w14:textId="57FE954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4.5.6.1.4</w:t>
            </w:r>
          </w:p>
          <w:p w14:paraId="75BB1349" w14:textId="5F94D2B9" w:rsidR="003B771D" w:rsidRPr="00342B4D" w:rsidRDefault="003B771D" w:rsidP="003B771D">
            <w:pPr>
              <w:spacing w:after="0" w:line="240" w:lineRule="auto"/>
              <w:rPr>
                <w:rFonts w:ascii="Arial" w:hAnsi="Arial" w:cs="Arial"/>
                <w:sz w:val="18"/>
                <w:szCs w:val="18"/>
                <w:lang w:eastAsia="en-GB"/>
              </w:rPr>
            </w:pPr>
          </w:p>
        </w:tc>
        <w:tc>
          <w:tcPr>
            <w:tcW w:w="891" w:type="pct"/>
          </w:tcPr>
          <w:p w14:paraId="24DFC538" w14:textId="13A1523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Worksheet 5.2.1, 5.2.2 and 5.2.3; Practical sheet 5.2; Technician’s notes 5.2</w:t>
            </w:r>
          </w:p>
        </w:tc>
        <w:tc>
          <w:tcPr>
            <w:tcW w:w="702" w:type="pct"/>
          </w:tcPr>
          <w:p w14:paraId="0479303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83BBF5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728552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79DBCE7" w14:textId="5265C56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Slideshow</w:t>
            </w:r>
          </w:p>
        </w:tc>
      </w:tr>
      <w:tr w:rsidR="003B771D" w:rsidRPr="00342B4D" w14:paraId="3B4A5CD2" w14:textId="77777777" w:rsidTr="00342B4D">
        <w:tc>
          <w:tcPr>
            <w:tcW w:w="209" w:type="pct"/>
          </w:tcPr>
          <w:p w14:paraId="5E69242D" w14:textId="71253ED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7706D58F" w14:textId="3CE7B76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4EBDD1BF" w14:textId="2073145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35/36</w:t>
            </w:r>
          </w:p>
        </w:tc>
        <w:tc>
          <w:tcPr>
            <w:tcW w:w="323" w:type="pct"/>
          </w:tcPr>
          <w:p w14:paraId="66A5FE74" w14:textId="2D70782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5.3</w:t>
            </w:r>
          </w:p>
        </w:tc>
        <w:tc>
          <w:tcPr>
            <w:tcW w:w="726" w:type="pct"/>
            <w:gridSpan w:val="2"/>
          </w:tcPr>
          <w:p w14:paraId="091F8E0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Acceleration</w:t>
            </w:r>
          </w:p>
        </w:tc>
        <w:tc>
          <w:tcPr>
            <w:tcW w:w="1167" w:type="pct"/>
          </w:tcPr>
          <w:p w14:paraId="1A991709"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Describe acceleration.</w:t>
            </w:r>
          </w:p>
          <w:p w14:paraId="7E158257"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acceleration.</w:t>
            </w:r>
          </w:p>
          <w:p w14:paraId="1A364E27"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motion in a circle.</w:t>
            </w:r>
          </w:p>
        </w:tc>
        <w:tc>
          <w:tcPr>
            <w:tcW w:w="508" w:type="pct"/>
          </w:tcPr>
          <w:p w14:paraId="7C7615B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4.5.6.1.3</w:t>
            </w:r>
          </w:p>
          <w:p w14:paraId="3060DC1A" w14:textId="258CC7F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4.5.6.1.5</w:t>
            </w:r>
          </w:p>
        </w:tc>
        <w:tc>
          <w:tcPr>
            <w:tcW w:w="891" w:type="pct"/>
          </w:tcPr>
          <w:p w14:paraId="0EE89230" w14:textId="4B9987E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Worksheets 5.3.1, 5.3.2 and 5.3.3</w:t>
            </w:r>
          </w:p>
        </w:tc>
        <w:tc>
          <w:tcPr>
            <w:tcW w:w="702" w:type="pct"/>
          </w:tcPr>
          <w:p w14:paraId="1156BBB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76D18F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F63139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0B3CEC85"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09EE469F" w14:textId="77777777" w:rsidTr="00342B4D">
        <w:tc>
          <w:tcPr>
            <w:tcW w:w="209" w:type="pct"/>
          </w:tcPr>
          <w:p w14:paraId="7833A477" w14:textId="79DF994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7D2DC0D8" w14:textId="1209276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07E83FEF" w14:textId="043A04D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35/36</w:t>
            </w:r>
          </w:p>
        </w:tc>
        <w:tc>
          <w:tcPr>
            <w:tcW w:w="323" w:type="pct"/>
          </w:tcPr>
          <w:p w14:paraId="2ED7A81A" w14:textId="63246FF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5.4</w:t>
            </w:r>
          </w:p>
        </w:tc>
        <w:tc>
          <w:tcPr>
            <w:tcW w:w="726" w:type="pct"/>
            <w:gridSpan w:val="2"/>
          </w:tcPr>
          <w:p w14:paraId="2258AFA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Velocity–time graphs</w:t>
            </w:r>
          </w:p>
        </w:tc>
        <w:tc>
          <w:tcPr>
            <w:tcW w:w="1167" w:type="pct"/>
          </w:tcPr>
          <w:p w14:paraId="3F5895EE"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Draw velocity–time graphs.</w:t>
            </w:r>
          </w:p>
          <w:p w14:paraId="447C9EA2"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acceleration using a velocity–time graph.</w:t>
            </w:r>
          </w:p>
          <w:p w14:paraId="7BDE7827"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displacement using a velocity–time graph.</w:t>
            </w:r>
          </w:p>
        </w:tc>
        <w:tc>
          <w:tcPr>
            <w:tcW w:w="508" w:type="pct"/>
          </w:tcPr>
          <w:p w14:paraId="5CB2B70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4.5.6.1.1</w:t>
            </w:r>
          </w:p>
          <w:p w14:paraId="24E11EB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4.5.6.1.3</w:t>
            </w:r>
          </w:p>
          <w:p w14:paraId="20B45F10" w14:textId="6B63F1E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4.5.6.1.5</w:t>
            </w:r>
          </w:p>
        </w:tc>
        <w:tc>
          <w:tcPr>
            <w:tcW w:w="891" w:type="pct"/>
          </w:tcPr>
          <w:p w14:paraId="42AFBC0F" w14:textId="79D17AF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Worksheets 5.4.1, 5.4.2 and 5.4.3; Practical sheet 5.4; Technician’s notes 5.4</w:t>
            </w:r>
          </w:p>
        </w:tc>
        <w:tc>
          <w:tcPr>
            <w:tcW w:w="702" w:type="pct"/>
          </w:tcPr>
          <w:p w14:paraId="56F2941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3281E3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51BA7A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ACE5DB8" w14:textId="2552925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4DBF6AF9" w14:textId="77777777" w:rsidTr="00342B4D">
        <w:tc>
          <w:tcPr>
            <w:tcW w:w="209" w:type="pct"/>
          </w:tcPr>
          <w:p w14:paraId="64BFB94F" w14:textId="40D9A00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816093B" w14:textId="77DDDFA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5C4F4517" w14:textId="15DAB83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35/36</w:t>
            </w:r>
          </w:p>
        </w:tc>
        <w:tc>
          <w:tcPr>
            <w:tcW w:w="323" w:type="pct"/>
          </w:tcPr>
          <w:p w14:paraId="1517EF19" w14:textId="73E9683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5.5</w:t>
            </w:r>
          </w:p>
        </w:tc>
        <w:tc>
          <w:tcPr>
            <w:tcW w:w="726" w:type="pct"/>
            <w:gridSpan w:val="2"/>
          </w:tcPr>
          <w:p w14:paraId="523C417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Calculations of motion</w:t>
            </w:r>
          </w:p>
        </w:tc>
        <w:tc>
          <w:tcPr>
            <w:tcW w:w="1167" w:type="pct"/>
          </w:tcPr>
          <w:p w14:paraId="6CA737BB"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Describe uniform motion.</w:t>
            </w:r>
          </w:p>
          <w:p w14:paraId="6611FD2A"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Use an equation for uniform motion.</w:t>
            </w:r>
          </w:p>
          <w:p w14:paraId="5B2A1464"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Apply this equation to vertical motion.</w:t>
            </w:r>
          </w:p>
        </w:tc>
        <w:tc>
          <w:tcPr>
            <w:tcW w:w="508" w:type="pct"/>
          </w:tcPr>
          <w:p w14:paraId="785D1BE3" w14:textId="7442FC5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4.5.6.1.5</w:t>
            </w:r>
          </w:p>
        </w:tc>
        <w:tc>
          <w:tcPr>
            <w:tcW w:w="891" w:type="pct"/>
          </w:tcPr>
          <w:p w14:paraId="2703D252" w14:textId="5F3E460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Worksheet 5.5.1, 5.5.2, 5.5.3, 5.5.4, 5.5.5 and 5.5.6</w:t>
            </w:r>
          </w:p>
        </w:tc>
        <w:tc>
          <w:tcPr>
            <w:tcW w:w="702" w:type="pct"/>
          </w:tcPr>
          <w:p w14:paraId="30FB87B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C91327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94AF78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8A85B32"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2054DDA4" w14:textId="77777777" w:rsidTr="00342B4D">
        <w:tc>
          <w:tcPr>
            <w:tcW w:w="209" w:type="pct"/>
          </w:tcPr>
          <w:p w14:paraId="4D255079" w14:textId="02DA74E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788819CA" w14:textId="11C3374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5A80EA47" w14:textId="092C809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37/38</w:t>
            </w:r>
          </w:p>
        </w:tc>
        <w:tc>
          <w:tcPr>
            <w:tcW w:w="323" w:type="pct"/>
          </w:tcPr>
          <w:p w14:paraId="4377BC2E" w14:textId="681A782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5.6</w:t>
            </w:r>
          </w:p>
        </w:tc>
        <w:tc>
          <w:tcPr>
            <w:tcW w:w="726" w:type="pct"/>
            <w:gridSpan w:val="2"/>
          </w:tcPr>
          <w:p w14:paraId="637B15D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Heavy or massive?</w:t>
            </w:r>
          </w:p>
        </w:tc>
        <w:tc>
          <w:tcPr>
            <w:tcW w:w="1167" w:type="pct"/>
          </w:tcPr>
          <w:p w14:paraId="0402A15F"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Identify the correct units for mass and weight.</w:t>
            </w:r>
          </w:p>
          <w:p w14:paraId="73F56411"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the difference between mass and weight.</w:t>
            </w:r>
          </w:p>
          <w:p w14:paraId="280CE6F9"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how weight is an effect of gravitational fields.</w:t>
            </w:r>
          </w:p>
        </w:tc>
        <w:tc>
          <w:tcPr>
            <w:tcW w:w="508" w:type="pct"/>
          </w:tcPr>
          <w:p w14:paraId="1205AF9C" w14:textId="10A48BA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4.5.1.3</w:t>
            </w:r>
          </w:p>
        </w:tc>
        <w:tc>
          <w:tcPr>
            <w:tcW w:w="891" w:type="pct"/>
          </w:tcPr>
          <w:p w14:paraId="7F2E9C48" w14:textId="0D36958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Worksheet 5.6.1</w:t>
            </w:r>
          </w:p>
        </w:tc>
        <w:tc>
          <w:tcPr>
            <w:tcW w:w="702" w:type="pct"/>
          </w:tcPr>
          <w:p w14:paraId="3C068AC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2079A0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8AC402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A2E613B" w14:textId="35CFBA51" w:rsidR="003B771D" w:rsidRPr="00342B4D" w:rsidRDefault="003B771D" w:rsidP="003B771D">
            <w:pPr>
              <w:spacing w:after="0" w:line="240" w:lineRule="auto"/>
              <w:rPr>
                <w:rFonts w:ascii="Arial" w:hAnsi="Arial" w:cs="Arial"/>
                <w:sz w:val="18"/>
                <w:szCs w:val="18"/>
                <w:lang w:eastAsia="en-GB"/>
              </w:rPr>
            </w:pPr>
          </w:p>
        </w:tc>
      </w:tr>
      <w:tr w:rsidR="003B771D" w:rsidRPr="00342B4D" w14:paraId="16147B01" w14:textId="77777777" w:rsidTr="00342B4D">
        <w:tc>
          <w:tcPr>
            <w:tcW w:w="209" w:type="pct"/>
          </w:tcPr>
          <w:p w14:paraId="5DCDD9FC" w14:textId="67B6CED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28A0F2BB" w14:textId="6B29341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4306E693" w14:textId="26C136F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37/38</w:t>
            </w:r>
          </w:p>
        </w:tc>
        <w:tc>
          <w:tcPr>
            <w:tcW w:w="323" w:type="pct"/>
          </w:tcPr>
          <w:p w14:paraId="72C7A1CF" w14:textId="1EA88BC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5.7</w:t>
            </w:r>
          </w:p>
        </w:tc>
        <w:tc>
          <w:tcPr>
            <w:tcW w:w="726" w:type="pct"/>
            <w:gridSpan w:val="2"/>
          </w:tcPr>
          <w:p w14:paraId="6F977C1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Forces and motion</w:t>
            </w:r>
          </w:p>
        </w:tc>
        <w:tc>
          <w:tcPr>
            <w:tcW w:w="1167" w:type="pct"/>
          </w:tcPr>
          <w:p w14:paraId="21810608"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what a force does.</w:t>
            </w:r>
          </w:p>
          <w:p w14:paraId="6DD11BDF"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what happens to an object if all the forces acting on it cancel each other out.</w:t>
            </w:r>
          </w:p>
          <w:p w14:paraId="0A273858"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Analyse how this applies to everyday situations.</w:t>
            </w:r>
          </w:p>
        </w:tc>
        <w:tc>
          <w:tcPr>
            <w:tcW w:w="508" w:type="pct"/>
          </w:tcPr>
          <w:p w14:paraId="742C5D8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4.5.6.1.5</w:t>
            </w:r>
          </w:p>
          <w:p w14:paraId="1DA9450A" w14:textId="650C9A5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4.5.6.2.1</w:t>
            </w:r>
          </w:p>
        </w:tc>
        <w:tc>
          <w:tcPr>
            <w:tcW w:w="891" w:type="pct"/>
          </w:tcPr>
          <w:p w14:paraId="01CA4589" w14:textId="43F7A31A" w:rsidR="003B771D" w:rsidRPr="00342B4D" w:rsidRDefault="003B771D" w:rsidP="003B771D">
            <w:pPr>
              <w:pStyle w:val="SMResourcesMisconVocab"/>
              <w:rPr>
                <w:rStyle w:val="CommentReference"/>
                <w:rFonts w:cs="Arial"/>
                <w:color w:val="auto"/>
                <w:szCs w:val="18"/>
              </w:rPr>
            </w:pPr>
            <w:r w:rsidRPr="00342B4D">
              <w:rPr>
                <w:rStyle w:val="CommentReference"/>
                <w:rFonts w:cs="Arial"/>
                <w:color w:val="auto"/>
                <w:szCs w:val="18"/>
              </w:rPr>
              <w:t xml:space="preserve">Worksheet </w:t>
            </w:r>
            <w:r w:rsidRPr="00342B4D">
              <w:rPr>
                <w:rFonts w:cs="Arial"/>
                <w:color w:val="auto"/>
                <w:sz w:val="18"/>
                <w:szCs w:val="18"/>
              </w:rPr>
              <w:t>5.7.1, 5.7.2 and 5.7.3</w:t>
            </w:r>
            <w:r w:rsidRPr="00342B4D">
              <w:rPr>
                <w:rStyle w:val="CommentReference"/>
                <w:rFonts w:cs="Arial"/>
                <w:color w:val="auto"/>
                <w:szCs w:val="18"/>
              </w:rPr>
              <w:t>; Practical sheet 5.7; Technician’s notes 5.7</w:t>
            </w:r>
          </w:p>
          <w:p w14:paraId="47DA5563" w14:textId="77777777" w:rsidR="003B771D" w:rsidRPr="00342B4D" w:rsidRDefault="003B771D" w:rsidP="003B771D">
            <w:pPr>
              <w:spacing w:after="0" w:line="240" w:lineRule="auto"/>
              <w:rPr>
                <w:rFonts w:ascii="Arial" w:hAnsi="Arial" w:cs="Arial"/>
                <w:sz w:val="18"/>
                <w:szCs w:val="18"/>
                <w:lang w:eastAsia="en-GB"/>
              </w:rPr>
            </w:pPr>
          </w:p>
        </w:tc>
        <w:tc>
          <w:tcPr>
            <w:tcW w:w="702" w:type="pct"/>
          </w:tcPr>
          <w:p w14:paraId="6325001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1D8049F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DA3697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E0A8EC9" w14:textId="7CE27145" w:rsidR="003B771D" w:rsidRPr="00342B4D" w:rsidRDefault="003B771D" w:rsidP="003B771D">
            <w:pPr>
              <w:spacing w:after="0" w:line="240" w:lineRule="auto"/>
              <w:rPr>
                <w:rFonts w:ascii="Arial" w:hAnsi="Arial" w:cs="Arial"/>
                <w:sz w:val="18"/>
                <w:szCs w:val="18"/>
                <w:lang w:eastAsia="en-GB"/>
              </w:rPr>
            </w:pPr>
          </w:p>
        </w:tc>
      </w:tr>
      <w:tr w:rsidR="003B771D" w:rsidRPr="00342B4D" w14:paraId="4FBC74F2" w14:textId="77777777" w:rsidTr="00342B4D">
        <w:tc>
          <w:tcPr>
            <w:tcW w:w="209" w:type="pct"/>
          </w:tcPr>
          <w:p w14:paraId="0A8F2460" w14:textId="5D669A7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11</w:t>
            </w:r>
          </w:p>
        </w:tc>
        <w:tc>
          <w:tcPr>
            <w:tcW w:w="243" w:type="pct"/>
          </w:tcPr>
          <w:p w14:paraId="4BCA604A" w14:textId="443FAC6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73FF0A9C" w14:textId="59C6C77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37/38</w:t>
            </w:r>
          </w:p>
        </w:tc>
        <w:tc>
          <w:tcPr>
            <w:tcW w:w="323" w:type="pct"/>
          </w:tcPr>
          <w:p w14:paraId="2ABFA1DE" w14:textId="7AC85F5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5.8</w:t>
            </w:r>
          </w:p>
        </w:tc>
        <w:tc>
          <w:tcPr>
            <w:tcW w:w="726" w:type="pct"/>
            <w:gridSpan w:val="2"/>
          </w:tcPr>
          <w:p w14:paraId="14B1869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Resultant forces</w:t>
            </w:r>
          </w:p>
        </w:tc>
        <w:tc>
          <w:tcPr>
            <w:tcW w:w="1167" w:type="pct"/>
          </w:tcPr>
          <w:p w14:paraId="7984E029" w14:textId="7B9129FC"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 xml:space="preserve">Calculate the resultant </w:t>
            </w:r>
            <w:r w:rsidR="002877AC">
              <w:rPr>
                <w:rFonts w:ascii="Arial" w:hAnsi="Arial" w:cs="Arial"/>
                <w:sz w:val="18"/>
                <w:szCs w:val="18"/>
                <w:lang w:eastAsia="en-GB"/>
              </w:rPr>
              <w:t>from opposing forces.</w:t>
            </w:r>
          </w:p>
          <w:p w14:paraId="79988385"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Draw free-body diagrams to find resultant forces.</w:t>
            </w:r>
          </w:p>
          <w:p w14:paraId="6AFA849E"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that a force can be resolved into two components acting at right angles to each other.</w:t>
            </w:r>
          </w:p>
        </w:tc>
        <w:tc>
          <w:tcPr>
            <w:tcW w:w="508" w:type="pct"/>
          </w:tcPr>
          <w:p w14:paraId="29F1684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4.5.1.3 (centre of mass)</w:t>
            </w:r>
          </w:p>
          <w:p w14:paraId="27BE929E" w14:textId="138DE5D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4.5.1.4</w:t>
            </w:r>
          </w:p>
        </w:tc>
        <w:tc>
          <w:tcPr>
            <w:tcW w:w="891" w:type="pct"/>
          </w:tcPr>
          <w:p w14:paraId="1A12519B" w14:textId="77227FCB" w:rsidR="003B771D" w:rsidRPr="00342B4D" w:rsidRDefault="003B771D" w:rsidP="003B771D">
            <w:pPr>
              <w:pStyle w:val="SMResourcesMisconVocab"/>
              <w:rPr>
                <w:rStyle w:val="CommentReference"/>
                <w:rFonts w:cs="Arial"/>
                <w:color w:val="auto"/>
                <w:szCs w:val="18"/>
              </w:rPr>
            </w:pPr>
            <w:r w:rsidRPr="00342B4D">
              <w:rPr>
                <w:rStyle w:val="CommentReference"/>
                <w:rFonts w:cs="Arial"/>
                <w:color w:val="auto"/>
                <w:szCs w:val="18"/>
              </w:rPr>
              <w:t>Worksheets 5.8.1, 5.8.2 and 5.8.3</w:t>
            </w:r>
          </w:p>
          <w:p w14:paraId="550B7C8E" w14:textId="00EEE54A" w:rsidR="003B771D" w:rsidRPr="00342B4D" w:rsidRDefault="003B771D" w:rsidP="003B771D">
            <w:pPr>
              <w:spacing w:after="0" w:line="240" w:lineRule="auto"/>
              <w:rPr>
                <w:rFonts w:ascii="Arial" w:hAnsi="Arial" w:cs="Arial"/>
                <w:sz w:val="18"/>
                <w:szCs w:val="18"/>
                <w:lang w:eastAsia="en-GB"/>
              </w:rPr>
            </w:pPr>
          </w:p>
        </w:tc>
        <w:tc>
          <w:tcPr>
            <w:tcW w:w="702" w:type="pct"/>
          </w:tcPr>
          <w:p w14:paraId="6112E6E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D312DD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2B88FF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4B64687" w14:textId="0FE3EB8A" w:rsidR="003B771D" w:rsidRPr="00342B4D" w:rsidRDefault="003B771D" w:rsidP="003B771D">
            <w:pPr>
              <w:spacing w:after="0" w:line="240" w:lineRule="auto"/>
              <w:rPr>
                <w:rFonts w:ascii="Arial" w:hAnsi="Arial" w:cs="Arial"/>
                <w:sz w:val="18"/>
                <w:szCs w:val="18"/>
                <w:lang w:eastAsia="en-GB"/>
              </w:rPr>
            </w:pPr>
          </w:p>
        </w:tc>
      </w:tr>
      <w:tr w:rsidR="003B771D" w:rsidRPr="00342B4D" w14:paraId="4A12D464" w14:textId="77777777" w:rsidTr="00342B4D">
        <w:tc>
          <w:tcPr>
            <w:tcW w:w="209" w:type="pct"/>
          </w:tcPr>
          <w:p w14:paraId="4F6B7680" w14:textId="39DEC8F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0C906BC0" w14:textId="32D18AE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FED2CA4" w14:textId="2BCB40A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39/40</w:t>
            </w:r>
          </w:p>
        </w:tc>
        <w:tc>
          <w:tcPr>
            <w:tcW w:w="323" w:type="pct"/>
          </w:tcPr>
          <w:p w14:paraId="0BDF41D5" w14:textId="1A46F9E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5.9</w:t>
            </w:r>
          </w:p>
        </w:tc>
        <w:tc>
          <w:tcPr>
            <w:tcW w:w="726" w:type="pct"/>
            <w:gridSpan w:val="2"/>
          </w:tcPr>
          <w:p w14:paraId="0EED3AA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Forces and acceleration</w:t>
            </w:r>
          </w:p>
        </w:tc>
        <w:tc>
          <w:tcPr>
            <w:tcW w:w="1167" w:type="pct"/>
          </w:tcPr>
          <w:p w14:paraId="3DF0144D"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what happens to the motion of an object when the resultant force is not zero.</w:t>
            </w:r>
          </w:p>
          <w:p w14:paraId="3E479C93"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Analyse situations in which a non-zero resultant force is acting.</w:t>
            </w:r>
          </w:p>
          <w:p w14:paraId="5C4E7BA2"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what inertia is.</w:t>
            </w:r>
          </w:p>
        </w:tc>
        <w:tc>
          <w:tcPr>
            <w:tcW w:w="508" w:type="pct"/>
          </w:tcPr>
          <w:p w14:paraId="048FAD9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4.5.6.2.1 (inertia)</w:t>
            </w:r>
          </w:p>
          <w:p w14:paraId="49E9D396" w14:textId="1702AE1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4.5.6.2.2</w:t>
            </w:r>
          </w:p>
        </w:tc>
        <w:tc>
          <w:tcPr>
            <w:tcW w:w="891" w:type="pct"/>
          </w:tcPr>
          <w:p w14:paraId="4D1ACE29" w14:textId="0E38F58A" w:rsidR="003B771D" w:rsidRPr="00342B4D" w:rsidRDefault="003B771D" w:rsidP="003B771D">
            <w:pPr>
              <w:pStyle w:val="SMResourcesMisconVocab"/>
              <w:rPr>
                <w:rFonts w:cs="Arial"/>
                <w:color w:val="auto"/>
                <w:sz w:val="18"/>
                <w:szCs w:val="18"/>
                <w:lang w:eastAsia="en-GB"/>
              </w:rPr>
            </w:pPr>
            <w:r w:rsidRPr="00342B4D">
              <w:rPr>
                <w:rFonts w:cs="Arial"/>
                <w:color w:val="auto"/>
                <w:sz w:val="18"/>
                <w:szCs w:val="18"/>
                <w:lang w:eastAsia="en-GB"/>
              </w:rPr>
              <w:t>Practical sheets 5.9.1, 5.9.2 and 5.9.3; Technician’s notes 5.9</w:t>
            </w:r>
          </w:p>
        </w:tc>
        <w:tc>
          <w:tcPr>
            <w:tcW w:w="702" w:type="pct"/>
          </w:tcPr>
          <w:p w14:paraId="0D7797B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00384D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20D267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863DC9B" w14:textId="2EA520B1" w:rsidR="003B771D" w:rsidRPr="00342B4D" w:rsidRDefault="003B771D" w:rsidP="003B771D">
            <w:pPr>
              <w:spacing w:after="0" w:line="240" w:lineRule="auto"/>
              <w:rPr>
                <w:rFonts w:ascii="Arial" w:hAnsi="Arial" w:cs="Arial"/>
                <w:sz w:val="18"/>
                <w:szCs w:val="18"/>
                <w:lang w:eastAsia="en-GB"/>
              </w:rPr>
            </w:pPr>
          </w:p>
        </w:tc>
      </w:tr>
      <w:tr w:rsidR="003B771D" w:rsidRPr="00342B4D" w14:paraId="5CBA8FB6" w14:textId="77777777" w:rsidTr="00342B4D">
        <w:tc>
          <w:tcPr>
            <w:tcW w:w="209" w:type="pct"/>
          </w:tcPr>
          <w:p w14:paraId="755007E9" w14:textId="2F7AF92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74E97EEF" w14:textId="1BB4AAB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14F01B89" w14:textId="7D057FF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39/40</w:t>
            </w:r>
          </w:p>
        </w:tc>
        <w:tc>
          <w:tcPr>
            <w:tcW w:w="323" w:type="pct"/>
          </w:tcPr>
          <w:p w14:paraId="4F6ACF01" w14:textId="38D66BB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5.10 </w:t>
            </w:r>
          </w:p>
        </w:tc>
        <w:tc>
          <w:tcPr>
            <w:tcW w:w="726" w:type="pct"/>
            <w:gridSpan w:val="2"/>
          </w:tcPr>
          <w:p w14:paraId="4F942890" w14:textId="02142FC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Investigating the acceleration of an object</w:t>
            </w:r>
          </w:p>
        </w:tc>
        <w:tc>
          <w:tcPr>
            <w:tcW w:w="1167" w:type="pct"/>
          </w:tcPr>
          <w:p w14:paraId="01E4F5EE"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Plan an investigation to explore an idea.</w:t>
            </w:r>
          </w:p>
          <w:p w14:paraId="47BB683A" w14:textId="5C8A9981" w:rsidR="003B771D" w:rsidRPr="00342B4D" w:rsidRDefault="002877AC" w:rsidP="003B771D">
            <w:pPr>
              <w:pStyle w:val="ListParagraph"/>
              <w:numPr>
                <w:ilvl w:val="0"/>
                <w:numId w:val="40"/>
              </w:numPr>
              <w:spacing w:after="0" w:line="240" w:lineRule="auto"/>
              <w:rPr>
                <w:rFonts w:ascii="Arial" w:hAnsi="Arial" w:cs="Arial"/>
                <w:sz w:val="18"/>
                <w:szCs w:val="18"/>
                <w:lang w:eastAsia="en-GB"/>
              </w:rPr>
            </w:pPr>
            <w:r>
              <w:rPr>
                <w:rFonts w:ascii="Arial" w:hAnsi="Arial" w:cs="Arial"/>
                <w:sz w:val="18"/>
                <w:szCs w:val="18"/>
                <w:lang w:eastAsia="en-GB"/>
              </w:rPr>
              <w:t>Analyse</w:t>
            </w:r>
            <w:r w:rsidR="003B771D" w:rsidRPr="00342B4D">
              <w:rPr>
                <w:rFonts w:ascii="Arial" w:hAnsi="Arial" w:cs="Arial"/>
                <w:sz w:val="18"/>
                <w:szCs w:val="18"/>
                <w:lang w:eastAsia="en-GB"/>
              </w:rPr>
              <w:t xml:space="preserve"> results to identify patterns and draw conclusions.</w:t>
            </w:r>
          </w:p>
          <w:p w14:paraId="7B9A5ED2"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Compare results with scientific theory.</w:t>
            </w:r>
          </w:p>
        </w:tc>
        <w:tc>
          <w:tcPr>
            <w:tcW w:w="508" w:type="pct"/>
          </w:tcPr>
          <w:p w14:paraId="5CDE032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4.5.6.2.2</w:t>
            </w:r>
          </w:p>
          <w:p w14:paraId="6C34A8C1" w14:textId="3D98417C" w:rsidR="003B771D" w:rsidRPr="00342B4D" w:rsidRDefault="003B771D" w:rsidP="003B771D">
            <w:pPr>
              <w:spacing w:after="0" w:line="240" w:lineRule="auto"/>
              <w:rPr>
                <w:rFonts w:ascii="Arial" w:hAnsi="Arial" w:cs="Arial"/>
                <w:sz w:val="18"/>
                <w:szCs w:val="18"/>
                <w:lang w:eastAsia="en-GB"/>
              </w:rPr>
            </w:pPr>
            <w:proofErr w:type="spellStart"/>
            <w:r w:rsidRPr="00342B4D">
              <w:rPr>
                <w:rFonts w:ascii="Arial" w:hAnsi="Arial" w:cs="Arial"/>
                <w:sz w:val="18"/>
                <w:szCs w:val="18"/>
                <w:lang w:eastAsia="en-GB"/>
              </w:rPr>
              <w:t>Prac</w:t>
            </w:r>
            <w:proofErr w:type="spellEnd"/>
            <w:r w:rsidRPr="00342B4D">
              <w:rPr>
                <w:rFonts w:ascii="Arial" w:hAnsi="Arial" w:cs="Arial"/>
                <w:sz w:val="18"/>
                <w:szCs w:val="18"/>
                <w:lang w:eastAsia="en-GB"/>
              </w:rPr>
              <w:t xml:space="preserve"> 7 Investigate the effect of varying force or mass on acceleration</w:t>
            </w:r>
          </w:p>
        </w:tc>
        <w:tc>
          <w:tcPr>
            <w:tcW w:w="891" w:type="pct"/>
          </w:tcPr>
          <w:p w14:paraId="3B3AE7BA" w14:textId="5B4DF80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Worksheets 5.10.1, 5.10.2 and 5.10.3</w:t>
            </w:r>
          </w:p>
        </w:tc>
        <w:tc>
          <w:tcPr>
            <w:tcW w:w="702" w:type="pct"/>
          </w:tcPr>
          <w:p w14:paraId="2D8A948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871CAD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07EE62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DD8AEE6" w14:textId="5C4DC5AB" w:rsidR="003B771D" w:rsidRPr="00342B4D" w:rsidRDefault="003B771D" w:rsidP="003B771D">
            <w:pPr>
              <w:spacing w:after="0" w:line="240" w:lineRule="auto"/>
              <w:rPr>
                <w:rFonts w:ascii="Arial" w:hAnsi="Arial" w:cs="Arial"/>
                <w:sz w:val="18"/>
                <w:szCs w:val="18"/>
                <w:lang w:eastAsia="en-GB"/>
              </w:rPr>
            </w:pPr>
          </w:p>
        </w:tc>
      </w:tr>
      <w:tr w:rsidR="003B771D" w:rsidRPr="00342B4D" w14:paraId="7EFBC693" w14:textId="77777777" w:rsidTr="00342B4D">
        <w:tc>
          <w:tcPr>
            <w:tcW w:w="209" w:type="pct"/>
          </w:tcPr>
          <w:p w14:paraId="7E2487AF" w14:textId="570A6ED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698BA053" w14:textId="464ACE6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422798FA" w14:textId="3EDD03E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39/40</w:t>
            </w:r>
          </w:p>
        </w:tc>
        <w:tc>
          <w:tcPr>
            <w:tcW w:w="323" w:type="pct"/>
          </w:tcPr>
          <w:p w14:paraId="7C281101" w14:textId="5A5D237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5.11</w:t>
            </w:r>
          </w:p>
        </w:tc>
        <w:tc>
          <w:tcPr>
            <w:tcW w:w="726" w:type="pct"/>
            <w:gridSpan w:val="2"/>
          </w:tcPr>
          <w:p w14:paraId="2821560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Newton’s third law</w:t>
            </w:r>
          </w:p>
        </w:tc>
        <w:tc>
          <w:tcPr>
            <w:tcW w:w="1167" w:type="pct"/>
          </w:tcPr>
          <w:p w14:paraId="21EE8F15"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Identify force pairs.</w:t>
            </w:r>
          </w:p>
          <w:p w14:paraId="57F3DD1D"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and be able to apply Newton’s third law.</w:t>
            </w:r>
          </w:p>
        </w:tc>
        <w:tc>
          <w:tcPr>
            <w:tcW w:w="508" w:type="pct"/>
          </w:tcPr>
          <w:p w14:paraId="41767C20" w14:textId="3D8A8DF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4.5.6.2.3</w:t>
            </w:r>
          </w:p>
        </w:tc>
        <w:tc>
          <w:tcPr>
            <w:tcW w:w="891" w:type="pct"/>
          </w:tcPr>
          <w:p w14:paraId="7984A240" w14:textId="3A30617C"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Worksheets 5.11.1, 5.11.2 and 5.11.3</w:t>
            </w:r>
          </w:p>
        </w:tc>
        <w:tc>
          <w:tcPr>
            <w:tcW w:w="702" w:type="pct"/>
          </w:tcPr>
          <w:p w14:paraId="1F51514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DA7A6C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3B4DB3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0516E27" w14:textId="4E6A3A5C" w:rsidR="003B771D" w:rsidRPr="00342B4D" w:rsidRDefault="003B771D" w:rsidP="003B771D">
            <w:pPr>
              <w:spacing w:after="0" w:line="240" w:lineRule="auto"/>
              <w:rPr>
                <w:rFonts w:ascii="Arial" w:hAnsi="Arial" w:cs="Arial"/>
                <w:sz w:val="18"/>
                <w:szCs w:val="18"/>
                <w:lang w:eastAsia="en-GB"/>
              </w:rPr>
            </w:pPr>
          </w:p>
        </w:tc>
      </w:tr>
      <w:tr w:rsidR="003B771D" w:rsidRPr="00342B4D" w14:paraId="2DBD26E5" w14:textId="77777777" w:rsidTr="00342B4D">
        <w:tc>
          <w:tcPr>
            <w:tcW w:w="209" w:type="pct"/>
          </w:tcPr>
          <w:p w14:paraId="06F9EF74" w14:textId="3FEBC7D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0D206B97" w14:textId="535ED79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07623B2B" w14:textId="78820DE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41/42</w:t>
            </w:r>
          </w:p>
        </w:tc>
        <w:tc>
          <w:tcPr>
            <w:tcW w:w="323" w:type="pct"/>
          </w:tcPr>
          <w:p w14:paraId="5992BC25"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5.12</w:t>
            </w:r>
          </w:p>
          <w:p w14:paraId="1BFDF1B6" w14:textId="6D48BC4B"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782E93C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Momentum</w:t>
            </w:r>
          </w:p>
        </w:tc>
        <w:tc>
          <w:tcPr>
            <w:tcW w:w="1167" w:type="pct"/>
          </w:tcPr>
          <w:p w14:paraId="2DE83021"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what is meant by momentum.</w:t>
            </w:r>
          </w:p>
          <w:p w14:paraId="5C017FFF" w14:textId="2C4F89D2" w:rsidR="003B771D" w:rsidRPr="00342B4D" w:rsidRDefault="003B771D" w:rsidP="00C168D7">
            <w:pPr>
              <w:pStyle w:val="ListParagraph"/>
              <w:spacing w:after="0" w:line="240" w:lineRule="auto"/>
              <w:ind w:left="360"/>
              <w:rPr>
                <w:rFonts w:ascii="Arial" w:hAnsi="Arial" w:cs="Arial"/>
                <w:sz w:val="18"/>
                <w:szCs w:val="18"/>
                <w:lang w:eastAsia="en-GB"/>
              </w:rPr>
            </w:pPr>
          </w:p>
        </w:tc>
        <w:tc>
          <w:tcPr>
            <w:tcW w:w="508" w:type="pct"/>
          </w:tcPr>
          <w:p w14:paraId="444F25B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4.5.7.1</w:t>
            </w:r>
          </w:p>
          <w:p w14:paraId="40983D84" w14:textId="1D1E8DE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4.5.7.2</w:t>
            </w:r>
          </w:p>
        </w:tc>
        <w:tc>
          <w:tcPr>
            <w:tcW w:w="891" w:type="pct"/>
          </w:tcPr>
          <w:p w14:paraId="2B7CCFAA" w14:textId="40D49C42" w:rsidR="003B771D" w:rsidRPr="00342B4D" w:rsidRDefault="003B771D" w:rsidP="003B771D">
            <w:pPr>
              <w:pStyle w:val="SMResourcesMisconVocab"/>
              <w:tabs>
                <w:tab w:val="left" w:pos="4065"/>
              </w:tabs>
              <w:spacing w:before="0"/>
              <w:rPr>
                <w:rStyle w:val="CommentReference"/>
                <w:rFonts w:cs="Arial"/>
                <w:color w:val="auto"/>
                <w:szCs w:val="18"/>
              </w:rPr>
            </w:pPr>
            <w:r w:rsidRPr="00342B4D">
              <w:rPr>
                <w:rStyle w:val="CommentReference"/>
                <w:rFonts w:cs="Arial"/>
                <w:color w:val="auto"/>
                <w:szCs w:val="18"/>
              </w:rPr>
              <w:t>Worksheets 5.12.1, 5.12.2 and 5.12.3</w:t>
            </w:r>
            <w:r w:rsidR="008D359C">
              <w:rPr>
                <w:rStyle w:val="CommentReference"/>
                <w:rFonts w:cs="Arial"/>
                <w:color w:val="auto"/>
                <w:szCs w:val="18"/>
              </w:rPr>
              <w:t xml:space="preserve"> </w:t>
            </w:r>
            <w:r w:rsidR="008D359C" w:rsidRPr="008D359C">
              <w:rPr>
                <w:rStyle w:val="CommentReference"/>
                <w:rFonts w:cs="Arial"/>
                <w:color w:val="auto"/>
                <w:szCs w:val="18"/>
              </w:rPr>
              <w:t>(first sections only)</w:t>
            </w:r>
            <w:r w:rsidRPr="00342B4D">
              <w:rPr>
                <w:rStyle w:val="CommentReference"/>
                <w:rFonts w:cs="Arial"/>
                <w:color w:val="auto"/>
                <w:szCs w:val="18"/>
              </w:rPr>
              <w:tab/>
            </w:r>
          </w:p>
          <w:p w14:paraId="6E377702" w14:textId="77777777" w:rsidR="003B771D" w:rsidRPr="00342B4D" w:rsidRDefault="003B771D" w:rsidP="003B771D">
            <w:pPr>
              <w:spacing w:after="0" w:line="240" w:lineRule="auto"/>
              <w:rPr>
                <w:rFonts w:ascii="Arial" w:hAnsi="Arial" w:cs="Arial"/>
                <w:sz w:val="18"/>
                <w:szCs w:val="18"/>
                <w:highlight w:val="yellow"/>
                <w:lang w:eastAsia="en-GB"/>
              </w:rPr>
            </w:pPr>
          </w:p>
        </w:tc>
        <w:tc>
          <w:tcPr>
            <w:tcW w:w="702" w:type="pct"/>
          </w:tcPr>
          <w:p w14:paraId="7C49DB4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86E073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0187DE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0DD8827" w14:textId="4651E27A" w:rsidR="003B771D" w:rsidRPr="00342B4D" w:rsidRDefault="003B771D" w:rsidP="003B771D">
            <w:pPr>
              <w:spacing w:after="0" w:line="240" w:lineRule="auto"/>
              <w:rPr>
                <w:rFonts w:ascii="Arial" w:hAnsi="Arial" w:cs="Arial"/>
                <w:sz w:val="18"/>
                <w:szCs w:val="18"/>
                <w:highlight w:val="yellow"/>
                <w:lang w:eastAsia="en-GB"/>
              </w:rPr>
            </w:pPr>
          </w:p>
        </w:tc>
      </w:tr>
      <w:tr w:rsidR="003B771D" w:rsidRPr="00342B4D" w14:paraId="6C0ECD71" w14:textId="77777777" w:rsidTr="00342B4D">
        <w:tc>
          <w:tcPr>
            <w:tcW w:w="209" w:type="pct"/>
          </w:tcPr>
          <w:p w14:paraId="3DC2DCDB" w14:textId="4DF0B46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11</w:t>
            </w:r>
          </w:p>
        </w:tc>
        <w:tc>
          <w:tcPr>
            <w:tcW w:w="243" w:type="pct"/>
          </w:tcPr>
          <w:p w14:paraId="46058AA1" w14:textId="3A14F86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1D74C8CD" w14:textId="518A7D0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41/42</w:t>
            </w:r>
          </w:p>
        </w:tc>
        <w:tc>
          <w:tcPr>
            <w:tcW w:w="323" w:type="pct"/>
          </w:tcPr>
          <w:p w14:paraId="4C89FA27" w14:textId="5E84887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5.13</w:t>
            </w:r>
          </w:p>
        </w:tc>
        <w:tc>
          <w:tcPr>
            <w:tcW w:w="726" w:type="pct"/>
            <w:gridSpan w:val="2"/>
          </w:tcPr>
          <w:p w14:paraId="644E97A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Keeping safe on the road</w:t>
            </w:r>
          </w:p>
        </w:tc>
        <w:tc>
          <w:tcPr>
            <w:tcW w:w="1167" w:type="pct"/>
          </w:tcPr>
          <w:p w14:paraId="361C3084"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the factors that affect stopping distance.</w:t>
            </w:r>
          </w:p>
          <w:p w14:paraId="727E0BCC"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the dangers caused by large deceleration.</w:t>
            </w:r>
          </w:p>
          <w:p w14:paraId="689774C3"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Estimate the forces involved in the deceleration of a road vehicle.</w:t>
            </w:r>
          </w:p>
          <w:p w14:paraId="15674D29" w14:textId="07C54999" w:rsidR="003B771D" w:rsidRPr="00C168D7" w:rsidRDefault="003B771D" w:rsidP="00C168D7">
            <w:pPr>
              <w:spacing w:after="0" w:line="240" w:lineRule="auto"/>
              <w:rPr>
                <w:rFonts w:ascii="Arial" w:hAnsi="Arial" w:cs="Arial"/>
                <w:sz w:val="18"/>
                <w:szCs w:val="18"/>
                <w:lang w:eastAsia="en-GB"/>
              </w:rPr>
            </w:pPr>
          </w:p>
        </w:tc>
        <w:tc>
          <w:tcPr>
            <w:tcW w:w="508" w:type="pct"/>
          </w:tcPr>
          <w:p w14:paraId="0775038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4.5.6.3.1</w:t>
            </w:r>
          </w:p>
          <w:p w14:paraId="21B728F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4.5.6.3.2</w:t>
            </w:r>
          </w:p>
          <w:p w14:paraId="0AAACA2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4.5.6.3.3</w:t>
            </w:r>
          </w:p>
          <w:p w14:paraId="3707DC16" w14:textId="7BDC354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4.5.6.3.4</w:t>
            </w:r>
          </w:p>
        </w:tc>
        <w:tc>
          <w:tcPr>
            <w:tcW w:w="891" w:type="pct"/>
          </w:tcPr>
          <w:p w14:paraId="439308B1" w14:textId="66E2F0FF" w:rsidR="003B771D" w:rsidRPr="00342B4D" w:rsidRDefault="003B771D" w:rsidP="003B771D">
            <w:pPr>
              <w:pStyle w:val="SMResourcesMisconVocab"/>
              <w:rPr>
                <w:rStyle w:val="CommentReference"/>
                <w:rFonts w:cs="Arial"/>
                <w:color w:val="auto"/>
                <w:szCs w:val="18"/>
              </w:rPr>
            </w:pPr>
            <w:r w:rsidRPr="00342B4D">
              <w:rPr>
                <w:rStyle w:val="CommentReference"/>
                <w:rFonts w:cs="Arial"/>
                <w:color w:val="auto"/>
                <w:szCs w:val="18"/>
              </w:rPr>
              <w:t>Worksheets 5.13.1, 5.13.2 and 5.13.3</w:t>
            </w:r>
          </w:p>
          <w:p w14:paraId="61D45773" w14:textId="77777777" w:rsidR="003B771D" w:rsidRPr="00342B4D" w:rsidRDefault="003B771D" w:rsidP="003B771D">
            <w:pPr>
              <w:pStyle w:val="SMResourcesMisconVocab"/>
              <w:rPr>
                <w:rFonts w:cs="Arial"/>
                <w:color w:val="auto"/>
                <w:sz w:val="18"/>
                <w:szCs w:val="18"/>
                <w:lang w:eastAsia="en-GB"/>
              </w:rPr>
            </w:pPr>
          </w:p>
        </w:tc>
        <w:tc>
          <w:tcPr>
            <w:tcW w:w="702" w:type="pct"/>
          </w:tcPr>
          <w:p w14:paraId="76A329C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C87E60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4918AA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A2BC419" w14:textId="1EB5FA59" w:rsidR="003B771D" w:rsidRPr="00342B4D" w:rsidRDefault="003B771D" w:rsidP="003B771D">
            <w:pPr>
              <w:spacing w:after="0" w:line="240" w:lineRule="auto"/>
              <w:rPr>
                <w:rFonts w:ascii="Arial" w:hAnsi="Arial" w:cs="Arial"/>
                <w:sz w:val="18"/>
                <w:szCs w:val="18"/>
                <w:lang w:eastAsia="en-GB"/>
              </w:rPr>
            </w:pPr>
          </w:p>
        </w:tc>
      </w:tr>
      <w:tr w:rsidR="003B771D" w:rsidRPr="00342B4D" w14:paraId="4F341CF2" w14:textId="77777777" w:rsidTr="00342B4D">
        <w:tc>
          <w:tcPr>
            <w:tcW w:w="209" w:type="pct"/>
          </w:tcPr>
          <w:p w14:paraId="33634979" w14:textId="7F8FA2E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47E065A9" w14:textId="4468C6F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6EE7D9FD" w14:textId="02A6C0B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41/42</w:t>
            </w:r>
          </w:p>
        </w:tc>
        <w:tc>
          <w:tcPr>
            <w:tcW w:w="323" w:type="pct"/>
          </w:tcPr>
          <w:p w14:paraId="07B1AF71" w14:textId="799F4A0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5.18</w:t>
            </w:r>
          </w:p>
        </w:tc>
        <w:tc>
          <w:tcPr>
            <w:tcW w:w="726" w:type="pct"/>
            <w:gridSpan w:val="2"/>
          </w:tcPr>
          <w:p w14:paraId="46A442B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Forces and energy in springs</w:t>
            </w:r>
          </w:p>
        </w:tc>
        <w:tc>
          <w:tcPr>
            <w:tcW w:w="1167" w:type="pct"/>
          </w:tcPr>
          <w:p w14:paraId="26A036F5"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why you need two forces to stretch a spring.</w:t>
            </w:r>
          </w:p>
          <w:p w14:paraId="6B690BA0"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Describe the difference between elastic and inelastic deformation.</w:t>
            </w:r>
          </w:p>
          <w:p w14:paraId="37EFE2ED"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extension, compression and elastic potential energy.</w:t>
            </w:r>
          </w:p>
        </w:tc>
        <w:tc>
          <w:tcPr>
            <w:tcW w:w="508" w:type="pct"/>
          </w:tcPr>
          <w:p w14:paraId="08E163DC" w14:textId="2EB28C4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4.5.3</w:t>
            </w:r>
          </w:p>
        </w:tc>
        <w:tc>
          <w:tcPr>
            <w:tcW w:w="891" w:type="pct"/>
          </w:tcPr>
          <w:p w14:paraId="49C0A685" w14:textId="7CB55AB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Worksheets 5.18.1, 5.18.2 and 5.18.3; Practical sheet 5.18; Technician’s notes 5.18</w:t>
            </w:r>
          </w:p>
        </w:tc>
        <w:tc>
          <w:tcPr>
            <w:tcW w:w="702" w:type="pct"/>
          </w:tcPr>
          <w:p w14:paraId="6AF9877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1CF014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D6FDB6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EC10D9C" w14:textId="68358DA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737E7F0A" w14:textId="77777777" w:rsidTr="00342B4D">
        <w:tc>
          <w:tcPr>
            <w:tcW w:w="209" w:type="pct"/>
          </w:tcPr>
          <w:p w14:paraId="28EA21EA" w14:textId="523CCA8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15CD27B5" w14:textId="013396C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E882FF1" w14:textId="332B73E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43/44</w:t>
            </w:r>
          </w:p>
        </w:tc>
        <w:tc>
          <w:tcPr>
            <w:tcW w:w="323" w:type="pct"/>
          </w:tcPr>
          <w:p w14:paraId="1D4752BF" w14:textId="4FA2AB0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5.19 </w:t>
            </w:r>
          </w:p>
        </w:tc>
        <w:tc>
          <w:tcPr>
            <w:tcW w:w="726" w:type="pct"/>
            <w:gridSpan w:val="2"/>
          </w:tcPr>
          <w:p w14:paraId="543E3344" w14:textId="27D402C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Investigate the relationship between force and the extension of a spring</w:t>
            </w:r>
          </w:p>
        </w:tc>
        <w:tc>
          <w:tcPr>
            <w:tcW w:w="1167" w:type="pct"/>
          </w:tcPr>
          <w:p w14:paraId="71419549"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Interpret readings to show patterns and trends.</w:t>
            </w:r>
          </w:p>
          <w:p w14:paraId="7C090CB3"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Interpret graphs to form conclusions.</w:t>
            </w:r>
          </w:p>
          <w:p w14:paraId="0239208C"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Apply the equation for a straight line to the graph.</w:t>
            </w:r>
          </w:p>
        </w:tc>
        <w:tc>
          <w:tcPr>
            <w:tcW w:w="508" w:type="pct"/>
          </w:tcPr>
          <w:p w14:paraId="3C835AE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4.5.3</w:t>
            </w:r>
          </w:p>
          <w:p w14:paraId="5C24267F" w14:textId="77777777" w:rsidR="003B771D" w:rsidRPr="00342B4D" w:rsidRDefault="003B771D" w:rsidP="003B771D">
            <w:pPr>
              <w:spacing w:after="0" w:line="240" w:lineRule="auto"/>
              <w:rPr>
                <w:rFonts w:ascii="Arial" w:hAnsi="Arial" w:cs="Arial"/>
                <w:sz w:val="18"/>
                <w:szCs w:val="18"/>
                <w:lang w:eastAsia="en-GB"/>
              </w:rPr>
            </w:pPr>
            <w:proofErr w:type="spellStart"/>
            <w:r w:rsidRPr="00342B4D">
              <w:rPr>
                <w:rFonts w:ascii="Arial" w:hAnsi="Arial" w:cs="Arial"/>
                <w:sz w:val="18"/>
                <w:szCs w:val="18"/>
                <w:lang w:eastAsia="en-GB"/>
              </w:rPr>
              <w:t>Prac</w:t>
            </w:r>
            <w:proofErr w:type="spellEnd"/>
            <w:r w:rsidRPr="00342B4D">
              <w:rPr>
                <w:rFonts w:ascii="Arial" w:hAnsi="Arial" w:cs="Arial"/>
                <w:sz w:val="18"/>
                <w:szCs w:val="18"/>
                <w:lang w:eastAsia="en-GB"/>
              </w:rPr>
              <w:t xml:space="preserve"> 6 Investigate the relationship between force and extension for a spring</w:t>
            </w:r>
          </w:p>
          <w:p w14:paraId="64A25587" w14:textId="151513AE" w:rsidR="003B771D" w:rsidRPr="00342B4D" w:rsidRDefault="003B771D" w:rsidP="003B771D">
            <w:pPr>
              <w:spacing w:after="0" w:line="240" w:lineRule="auto"/>
              <w:rPr>
                <w:rFonts w:ascii="Arial" w:hAnsi="Arial" w:cs="Arial"/>
                <w:sz w:val="18"/>
                <w:szCs w:val="18"/>
                <w:lang w:eastAsia="en-GB"/>
              </w:rPr>
            </w:pPr>
          </w:p>
        </w:tc>
        <w:tc>
          <w:tcPr>
            <w:tcW w:w="891" w:type="pct"/>
          </w:tcPr>
          <w:p w14:paraId="42B7FE80" w14:textId="6E80BEC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Worksheets 5.19.1, 5.19.2 and 5.19.3</w:t>
            </w:r>
          </w:p>
        </w:tc>
        <w:tc>
          <w:tcPr>
            <w:tcW w:w="702" w:type="pct"/>
          </w:tcPr>
          <w:p w14:paraId="4741C30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0E30F6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1D2969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7AB58E8"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2C168873" w14:textId="77777777" w:rsidTr="00342B4D">
        <w:tc>
          <w:tcPr>
            <w:tcW w:w="209" w:type="pct"/>
          </w:tcPr>
          <w:p w14:paraId="319C3758" w14:textId="4C35D67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0F84462F" w14:textId="4872519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64F312B7" w14:textId="64B152C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43/44</w:t>
            </w:r>
          </w:p>
        </w:tc>
        <w:tc>
          <w:tcPr>
            <w:tcW w:w="323" w:type="pct"/>
          </w:tcPr>
          <w:p w14:paraId="56DC9CC4" w14:textId="39A408D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5.20</w:t>
            </w:r>
          </w:p>
        </w:tc>
        <w:tc>
          <w:tcPr>
            <w:tcW w:w="726" w:type="pct"/>
            <w:gridSpan w:val="2"/>
          </w:tcPr>
          <w:p w14:paraId="6876E80A" w14:textId="6B1F485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Key concept: Forces and acceleration</w:t>
            </w:r>
          </w:p>
        </w:tc>
        <w:tc>
          <w:tcPr>
            <w:tcW w:w="1167" w:type="pct"/>
          </w:tcPr>
          <w:p w14:paraId="7C40AFD5" w14:textId="77777777" w:rsidR="002877AC" w:rsidRPr="002877AC" w:rsidRDefault="002877AC" w:rsidP="002877AC">
            <w:pPr>
              <w:pStyle w:val="ListParagraph"/>
              <w:numPr>
                <w:ilvl w:val="0"/>
                <w:numId w:val="46"/>
              </w:numPr>
              <w:spacing w:after="0" w:line="240" w:lineRule="auto"/>
              <w:rPr>
                <w:rFonts w:ascii="Arial" w:hAnsi="Arial" w:cs="Arial"/>
                <w:sz w:val="18"/>
                <w:szCs w:val="18"/>
                <w:lang w:eastAsia="en-GB"/>
              </w:rPr>
            </w:pPr>
            <w:r w:rsidRPr="002877AC">
              <w:rPr>
                <w:rFonts w:ascii="Arial" w:hAnsi="Arial" w:cs="Arial"/>
                <w:sz w:val="18"/>
                <w:szCs w:val="18"/>
                <w:lang w:eastAsia="en-GB"/>
              </w:rPr>
              <w:t>Recognise examples of balanced and unbalanced forces.</w:t>
            </w:r>
          </w:p>
          <w:p w14:paraId="58A68BB1" w14:textId="77DFC02B" w:rsidR="002877AC" w:rsidRPr="002877AC" w:rsidRDefault="002877AC" w:rsidP="002877AC">
            <w:pPr>
              <w:pStyle w:val="ListParagraph"/>
              <w:numPr>
                <w:ilvl w:val="0"/>
                <w:numId w:val="46"/>
              </w:numPr>
              <w:spacing w:after="0" w:line="240" w:lineRule="auto"/>
              <w:rPr>
                <w:rFonts w:ascii="Arial" w:hAnsi="Arial" w:cs="Arial"/>
                <w:sz w:val="18"/>
                <w:szCs w:val="18"/>
                <w:lang w:eastAsia="en-GB"/>
              </w:rPr>
            </w:pPr>
            <w:r w:rsidRPr="002877AC">
              <w:rPr>
                <w:rFonts w:ascii="Arial" w:hAnsi="Arial" w:cs="Arial"/>
                <w:sz w:val="18"/>
                <w:szCs w:val="18"/>
                <w:lang w:eastAsia="en-GB"/>
              </w:rPr>
              <w:t>Apply ideas about speed and acceleration to explain sensations of movement.</w:t>
            </w:r>
          </w:p>
          <w:p w14:paraId="34B0A37F" w14:textId="0F1B8F86" w:rsidR="003B771D" w:rsidRPr="002877AC" w:rsidRDefault="002877AC" w:rsidP="002877AC">
            <w:pPr>
              <w:pStyle w:val="ListParagraph"/>
              <w:numPr>
                <w:ilvl w:val="0"/>
                <w:numId w:val="46"/>
              </w:numPr>
              <w:spacing w:after="0" w:line="240" w:lineRule="auto"/>
              <w:rPr>
                <w:rFonts w:ascii="Arial" w:hAnsi="Arial" w:cs="Arial"/>
                <w:sz w:val="18"/>
                <w:szCs w:val="18"/>
                <w:lang w:eastAsia="en-GB"/>
              </w:rPr>
            </w:pPr>
            <w:r w:rsidRPr="002877AC">
              <w:rPr>
                <w:rFonts w:ascii="Arial" w:hAnsi="Arial" w:cs="Arial"/>
                <w:sz w:val="18"/>
                <w:szCs w:val="18"/>
                <w:lang w:eastAsia="en-GB"/>
              </w:rPr>
              <w:t>Apply ideas about inertia and circular motion to explain braking and cornering.</w:t>
            </w:r>
          </w:p>
        </w:tc>
        <w:tc>
          <w:tcPr>
            <w:tcW w:w="508" w:type="pct"/>
          </w:tcPr>
          <w:p w14:paraId="777D0D22" w14:textId="0CF8537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w:t>
            </w:r>
          </w:p>
        </w:tc>
        <w:tc>
          <w:tcPr>
            <w:tcW w:w="891" w:type="pct"/>
          </w:tcPr>
          <w:p w14:paraId="136DD4EE" w14:textId="412BD266" w:rsidR="003B771D" w:rsidRPr="00342B4D" w:rsidRDefault="003B771D" w:rsidP="003B771D">
            <w:pPr>
              <w:rPr>
                <w:rFonts w:ascii="Arial" w:hAnsi="Arial" w:cs="Arial"/>
                <w:sz w:val="18"/>
                <w:szCs w:val="18"/>
                <w:lang w:eastAsia="en-GB"/>
              </w:rPr>
            </w:pPr>
            <w:r w:rsidRPr="00342B4D">
              <w:rPr>
                <w:rFonts w:ascii="Arial" w:hAnsi="Arial" w:cs="Arial"/>
                <w:sz w:val="18"/>
                <w:szCs w:val="18"/>
                <w:lang w:eastAsia="en-GB"/>
              </w:rPr>
              <w:t>Worksheets 5.20.1, 5.20.2 and 5.20.3</w:t>
            </w:r>
          </w:p>
        </w:tc>
        <w:tc>
          <w:tcPr>
            <w:tcW w:w="702" w:type="pct"/>
          </w:tcPr>
          <w:p w14:paraId="66E722B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C2B07B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9D2E2E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78E606F" w14:textId="69884C4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5C1B317E" w14:textId="77777777" w:rsidTr="00342B4D">
        <w:tc>
          <w:tcPr>
            <w:tcW w:w="209" w:type="pct"/>
          </w:tcPr>
          <w:p w14:paraId="20FD1919" w14:textId="01C1108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11</w:t>
            </w:r>
          </w:p>
        </w:tc>
        <w:tc>
          <w:tcPr>
            <w:tcW w:w="243" w:type="pct"/>
          </w:tcPr>
          <w:p w14:paraId="735DC89C" w14:textId="66A3F76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19A8FB4C" w14:textId="3B5683D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43/44</w:t>
            </w:r>
          </w:p>
        </w:tc>
        <w:tc>
          <w:tcPr>
            <w:tcW w:w="323" w:type="pct"/>
          </w:tcPr>
          <w:p w14:paraId="553A1703" w14:textId="5C21D9A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5.21</w:t>
            </w:r>
          </w:p>
        </w:tc>
        <w:tc>
          <w:tcPr>
            <w:tcW w:w="726" w:type="pct"/>
            <w:gridSpan w:val="2"/>
          </w:tcPr>
          <w:p w14:paraId="3091A635" w14:textId="49C13035" w:rsidR="003B771D" w:rsidRPr="00342B4D" w:rsidRDefault="00C168D7" w:rsidP="003B771D">
            <w:pPr>
              <w:spacing w:after="0" w:line="240" w:lineRule="auto"/>
              <w:rPr>
                <w:rFonts w:ascii="Arial" w:hAnsi="Arial" w:cs="Arial"/>
                <w:sz w:val="18"/>
                <w:szCs w:val="18"/>
                <w:lang w:eastAsia="en-GB"/>
              </w:rPr>
            </w:pPr>
            <w:r>
              <w:rPr>
                <w:rFonts w:ascii="Arial" w:hAnsi="Arial" w:cs="Arial"/>
                <w:sz w:val="18"/>
                <w:szCs w:val="18"/>
                <w:lang w:eastAsia="en-GB"/>
              </w:rPr>
              <w:t xml:space="preserve">Maths skills: </w:t>
            </w:r>
            <w:r w:rsidR="003B771D" w:rsidRPr="00342B4D">
              <w:rPr>
                <w:rFonts w:ascii="Arial" w:hAnsi="Arial" w:cs="Arial"/>
                <w:sz w:val="18"/>
                <w:szCs w:val="18"/>
                <w:lang w:eastAsia="en-GB"/>
              </w:rPr>
              <w:t>Making estimates of calculations</w:t>
            </w:r>
          </w:p>
        </w:tc>
        <w:tc>
          <w:tcPr>
            <w:tcW w:w="1167" w:type="pct"/>
          </w:tcPr>
          <w:p w14:paraId="1B58A5FE" w14:textId="77777777" w:rsidR="003B771D" w:rsidRPr="00342B4D" w:rsidRDefault="003B771D" w:rsidP="003B771D">
            <w:pPr>
              <w:pStyle w:val="ListParagraph"/>
              <w:numPr>
                <w:ilvl w:val="0"/>
                <w:numId w:val="43"/>
              </w:numPr>
              <w:spacing w:after="0" w:line="240" w:lineRule="auto"/>
              <w:rPr>
                <w:rFonts w:ascii="Arial" w:hAnsi="Arial" w:cs="Arial"/>
                <w:sz w:val="18"/>
                <w:szCs w:val="18"/>
                <w:lang w:eastAsia="en-GB"/>
              </w:rPr>
            </w:pPr>
            <w:r w:rsidRPr="00342B4D">
              <w:rPr>
                <w:rFonts w:ascii="Arial" w:hAnsi="Arial" w:cs="Arial"/>
                <w:sz w:val="18"/>
                <w:szCs w:val="18"/>
                <w:lang w:eastAsia="en-GB"/>
              </w:rPr>
              <w:t>Estimate the results of simple calculations.</w:t>
            </w:r>
          </w:p>
          <w:p w14:paraId="0AE89C12" w14:textId="77777777" w:rsidR="003B771D" w:rsidRPr="00342B4D" w:rsidRDefault="003B771D" w:rsidP="003B771D">
            <w:pPr>
              <w:pStyle w:val="ListParagraph"/>
              <w:numPr>
                <w:ilvl w:val="0"/>
                <w:numId w:val="43"/>
              </w:numPr>
              <w:spacing w:after="0" w:line="240" w:lineRule="auto"/>
              <w:rPr>
                <w:rFonts w:ascii="Arial" w:hAnsi="Arial" w:cs="Arial"/>
                <w:sz w:val="18"/>
                <w:szCs w:val="18"/>
                <w:lang w:eastAsia="en-GB"/>
              </w:rPr>
            </w:pPr>
            <w:r w:rsidRPr="00342B4D">
              <w:rPr>
                <w:rFonts w:ascii="Arial" w:hAnsi="Arial" w:cs="Arial"/>
                <w:sz w:val="18"/>
                <w:szCs w:val="18"/>
                <w:lang w:eastAsia="en-GB"/>
              </w:rPr>
              <w:t>Round numbers to make an estimate.</w:t>
            </w:r>
          </w:p>
          <w:p w14:paraId="5EA20A1B" w14:textId="6B9D3255" w:rsidR="003B771D" w:rsidRPr="00342B4D" w:rsidRDefault="003B771D" w:rsidP="003B771D">
            <w:pPr>
              <w:pStyle w:val="ListParagraph"/>
              <w:numPr>
                <w:ilvl w:val="0"/>
                <w:numId w:val="43"/>
              </w:numPr>
              <w:spacing w:after="0" w:line="240" w:lineRule="auto"/>
              <w:rPr>
                <w:rFonts w:ascii="Arial" w:hAnsi="Arial" w:cs="Arial"/>
                <w:sz w:val="18"/>
                <w:szCs w:val="18"/>
                <w:lang w:eastAsia="en-GB"/>
              </w:rPr>
            </w:pPr>
            <w:r w:rsidRPr="00342B4D">
              <w:rPr>
                <w:rFonts w:ascii="Arial" w:hAnsi="Arial" w:cs="Arial"/>
                <w:sz w:val="18"/>
                <w:szCs w:val="18"/>
                <w:lang w:eastAsia="en-GB"/>
              </w:rPr>
              <w:t>Calculate order of magnitude.</w:t>
            </w:r>
          </w:p>
        </w:tc>
        <w:tc>
          <w:tcPr>
            <w:tcW w:w="508" w:type="pct"/>
          </w:tcPr>
          <w:p w14:paraId="096A9942" w14:textId="08A0EA9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w:t>
            </w:r>
          </w:p>
        </w:tc>
        <w:tc>
          <w:tcPr>
            <w:tcW w:w="891" w:type="pct"/>
          </w:tcPr>
          <w:p w14:paraId="59863E95" w14:textId="587E424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Worksheets 5.21.1, 5.21.2</w:t>
            </w:r>
          </w:p>
        </w:tc>
        <w:tc>
          <w:tcPr>
            <w:tcW w:w="702" w:type="pct"/>
          </w:tcPr>
          <w:p w14:paraId="1A5763F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5A3402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2E17D0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0E1BD085"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032ECCA4" w14:textId="77777777" w:rsidTr="00342B4D">
        <w:tc>
          <w:tcPr>
            <w:tcW w:w="209" w:type="pct"/>
          </w:tcPr>
          <w:p w14:paraId="4ED59557" w14:textId="010C5E52"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Year 11</w:t>
            </w:r>
          </w:p>
        </w:tc>
        <w:tc>
          <w:tcPr>
            <w:tcW w:w="243" w:type="pct"/>
          </w:tcPr>
          <w:p w14:paraId="6808FE72" w14:textId="528B1E65"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Term 1</w:t>
            </w:r>
          </w:p>
        </w:tc>
        <w:tc>
          <w:tcPr>
            <w:tcW w:w="231" w:type="pct"/>
          </w:tcPr>
          <w:p w14:paraId="356F868C" w14:textId="3E19E1C8"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45/46</w:t>
            </w:r>
          </w:p>
        </w:tc>
        <w:tc>
          <w:tcPr>
            <w:tcW w:w="1049" w:type="pct"/>
            <w:gridSpan w:val="3"/>
          </w:tcPr>
          <w:p w14:paraId="7CB55E04" w14:textId="56DF88CF"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b/>
                <w:sz w:val="18"/>
                <w:szCs w:val="18"/>
                <w:lang w:eastAsia="en-GB"/>
              </w:rPr>
              <w:t>Assessments</w:t>
            </w:r>
          </w:p>
        </w:tc>
        <w:tc>
          <w:tcPr>
            <w:tcW w:w="3268" w:type="pct"/>
            <w:gridSpan w:val="4"/>
          </w:tcPr>
          <w:p w14:paraId="58904A7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Student Book</w:t>
            </w:r>
          </w:p>
          <w:p w14:paraId="4573B68B" w14:textId="3286565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tc>
      </w:tr>
      <w:tr w:rsidR="003E6532" w:rsidRPr="00342B4D" w14:paraId="3DB221F6" w14:textId="77777777" w:rsidTr="00342B4D">
        <w:tc>
          <w:tcPr>
            <w:tcW w:w="209" w:type="pct"/>
          </w:tcPr>
          <w:p w14:paraId="095DACF0" w14:textId="77777777" w:rsidR="003E6532" w:rsidRPr="00342B4D" w:rsidRDefault="003E6532" w:rsidP="003165E3">
            <w:pPr>
              <w:spacing w:after="0" w:line="240" w:lineRule="auto"/>
              <w:jc w:val="center"/>
              <w:rPr>
                <w:rFonts w:ascii="Arial" w:hAnsi="Arial" w:cs="Arial"/>
                <w:b/>
                <w:sz w:val="18"/>
                <w:szCs w:val="18"/>
                <w:lang w:eastAsia="en-GB"/>
              </w:rPr>
            </w:pPr>
          </w:p>
        </w:tc>
        <w:tc>
          <w:tcPr>
            <w:tcW w:w="243" w:type="pct"/>
          </w:tcPr>
          <w:p w14:paraId="3EBA659C" w14:textId="72CEFA1A" w:rsidR="003E6532" w:rsidRPr="00342B4D" w:rsidRDefault="003E6532" w:rsidP="003165E3">
            <w:pPr>
              <w:spacing w:after="0" w:line="240" w:lineRule="auto"/>
              <w:jc w:val="center"/>
              <w:rPr>
                <w:rFonts w:ascii="Arial" w:hAnsi="Arial" w:cs="Arial"/>
                <w:b/>
                <w:sz w:val="18"/>
                <w:szCs w:val="18"/>
                <w:lang w:eastAsia="en-GB"/>
              </w:rPr>
            </w:pPr>
          </w:p>
        </w:tc>
        <w:tc>
          <w:tcPr>
            <w:tcW w:w="231" w:type="pct"/>
          </w:tcPr>
          <w:p w14:paraId="4150CB3A" w14:textId="3C164DFB" w:rsidR="003E6532" w:rsidRPr="00342B4D" w:rsidRDefault="003E6532" w:rsidP="003165E3">
            <w:pPr>
              <w:spacing w:after="0" w:line="240" w:lineRule="auto"/>
              <w:jc w:val="center"/>
              <w:rPr>
                <w:rFonts w:ascii="Arial" w:hAnsi="Arial" w:cs="Arial"/>
                <w:b/>
                <w:sz w:val="18"/>
                <w:szCs w:val="18"/>
                <w:lang w:eastAsia="en-GB"/>
              </w:rPr>
            </w:pPr>
          </w:p>
        </w:tc>
        <w:tc>
          <w:tcPr>
            <w:tcW w:w="4317" w:type="pct"/>
            <w:gridSpan w:val="7"/>
            <w:vAlign w:val="center"/>
          </w:tcPr>
          <w:p w14:paraId="356D5066" w14:textId="1C5F6F19" w:rsidR="003E6532" w:rsidRPr="00342B4D" w:rsidRDefault="003E6532" w:rsidP="003165E3">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Chapter 6: Waves and light</w:t>
            </w:r>
            <w:r w:rsidR="005F4974">
              <w:rPr>
                <w:rFonts w:ascii="Arial" w:hAnsi="Arial" w:cs="Arial"/>
                <w:b/>
                <w:sz w:val="18"/>
                <w:szCs w:val="18"/>
                <w:lang w:eastAsia="en-GB"/>
              </w:rPr>
              <w:t xml:space="preserve"> (14 lessons)</w:t>
            </w:r>
          </w:p>
        </w:tc>
      </w:tr>
      <w:tr w:rsidR="003B771D" w:rsidRPr="00342B4D" w14:paraId="32B1AEEB" w14:textId="77777777" w:rsidTr="00342B4D">
        <w:tc>
          <w:tcPr>
            <w:tcW w:w="209" w:type="pct"/>
          </w:tcPr>
          <w:p w14:paraId="0A8425D9" w14:textId="01B20D8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0D2970C9" w14:textId="26BE9B1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0817FDF5" w14:textId="7951668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45/46</w:t>
            </w:r>
          </w:p>
        </w:tc>
        <w:tc>
          <w:tcPr>
            <w:tcW w:w="323" w:type="pct"/>
          </w:tcPr>
          <w:p w14:paraId="1BE4BC95" w14:textId="53914BD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w:t>
            </w:r>
          </w:p>
        </w:tc>
        <w:tc>
          <w:tcPr>
            <w:tcW w:w="726" w:type="pct"/>
            <w:gridSpan w:val="2"/>
          </w:tcPr>
          <w:p w14:paraId="31236417" w14:textId="6E1674D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Describing waves</w:t>
            </w:r>
          </w:p>
        </w:tc>
        <w:tc>
          <w:tcPr>
            <w:tcW w:w="1167" w:type="pct"/>
          </w:tcPr>
          <w:p w14:paraId="6E8D1FFD" w14:textId="5860F8DB"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wave motion.</w:t>
            </w:r>
          </w:p>
          <w:p w14:paraId="26841FBC" w14:textId="1B37CD11"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Define wavelength and frequency.</w:t>
            </w:r>
          </w:p>
          <w:p w14:paraId="35C39688" w14:textId="0FCA2102"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Apply the relationship between wavelength, frequency and wave velocity.</w:t>
            </w:r>
          </w:p>
        </w:tc>
        <w:tc>
          <w:tcPr>
            <w:tcW w:w="508" w:type="pct"/>
          </w:tcPr>
          <w:p w14:paraId="2B72A085" w14:textId="796A94C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4.6.1.2 </w:t>
            </w:r>
          </w:p>
        </w:tc>
        <w:tc>
          <w:tcPr>
            <w:tcW w:w="891" w:type="pct"/>
          </w:tcPr>
          <w:p w14:paraId="6784E23C" w14:textId="23892CC8" w:rsidR="003B771D" w:rsidRPr="00342B4D" w:rsidRDefault="00D311CF" w:rsidP="003B771D">
            <w:pPr>
              <w:spacing w:after="0" w:line="240" w:lineRule="auto"/>
              <w:rPr>
                <w:rFonts w:ascii="Arial" w:hAnsi="Arial" w:cs="Arial"/>
                <w:sz w:val="18"/>
                <w:szCs w:val="18"/>
                <w:lang w:eastAsia="en-GB"/>
              </w:rPr>
            </w:pPr>
            <w:r>
              <w:rPr>
                <w:rStyle w:val="CommentReference"/>
                <w:rFonts w:ascii="Arial" w:hAnsi="Arial" w:cs="Arial"/>
                <w:szCs w:val="18"/>
              </w:rPr>
              <w:t>Worksheets 6.1.1, 6.1.2, 6.1.3, 6.1.4, 6.1.5 and 6.1</w:t>
            </w:r>
            <w:r w:rsidR="003B771D" w:rsidRPr="00342B4D">
              <w:rPr>
                <w:rStyle w:val="CommentReference"/>
                <w:rFonts w:ascii="Arial" w:hAnsi="Arial" w:cs="Arial"/>
                <w:szCs w:val="18"/>
              </w:rPr>
              <w:t>.6</w:t>
            </w:r>
          </w:p>
        </w:tc>
        <w:tc>
          <w:tcPr>
            <w:tcW w:w="702" w:type="pct"/>
          </w:tcPr>
          <w:p w14:paraId="1F85388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4D555A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742C4C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FE8026B"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08E8D6F6" w14:textId="77777777" w:rsidTr="00342B4D">
        <w:tc>
          <w:tcPr>
            <w:tcW w:w="209" w:type="pct"/>
          </w:tcPr>
          <w:p w14:paraId="1EA2B975" w14:textId="42D816D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54073D4E" w14:textId="76F164C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68CDA6D" w14:textId="25B3763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45/46</w:t>
            </w:r>
          </w:p>
        </w:tc>
        <w:tc>
          <w:tcPr>
            <w:tcW w:w="323" w:type="pct"/>
          </w:tcPr>
          <w:p w14:paraId="15EA065B"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6.2</w:t>
            </w:r>
          </w:p>
          <w:p w14:paraId="65904483" w14:textId="4E027EEA"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6AA138F1" w14:textId="46C2C10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Transverse and longitudinal waves</w:t>
            </w:r>
          </w:p>
        </w:tc>
        <w:tc>
          <w:tcPr>
            <w:tcW w:w="1167" w:type="pct"/>
          </w:tcPr>
          <w:p w14:paraId="3874A1DB"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Compare the motion of transverse and longitudinal waves.</w:t>
            </w:r>
          </w:p>
          <w:p w14:paraId="4F456592"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why water waves are transverse waves.</w:t>
            </w:r>
          </w:p>
          <w:p w14:paraId="46127035" w14:textId="747AD121"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why sound waves are longitudinal waves.</w:t>
            </w:r>
          </w:p>
        </w:tc>
        <w:tc>
          <w:tcPr>
            <w:tcW w:w="508" w:type="pct"/>
          </w:tcPr>
          <w:p w14:paraId="48DE2D7D" w14:textId="08DA08B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4.6.1.1 </w:t>
            </w:r>
          </w:p>
          <w:p w14:paraId="4C67885B" w14:textId="2F8DCC9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4.6.1.2 </w:t>
            </w:r>
          </w:p>
        </w:tc>
        <w:tc>
          <w:tcPr>
            <w:tcW w:w="891" w:type="pct"/>
          </w:tcPr>
          <w:p w14:paraId="47F298B6" w14:textId="1789E146" w:rsidR="003B771D" w:rsidRPr="00342B4D" w:rsidRDefault="003B771D" w:rsidP="003B771D">
            <w:pPr>
              <w:spacing w:after="0" w:line="240" w:lineRule="auto"/>
              <w:rPr>
                <w:rFonts w:ascii="Arial" w:hAnsi="Arial" w:cs="Arial"/>
                <w:b/>
                <w:sz w:val="18"/>
                <w:szCs w:val="18"/>
              </w:rPr>
            </w:pPr>
            <w:r w:rsidRPr="00342B4D">
              <w:rPr>
                <w:rStyle w:val="CommentReference"/>
                <w:rFonts w:ascii="Arial" w:hAnsi="Arial" w:cs="Arial"/>
                <w:szCs w:val="18"/>
              </w:rPr>
              <w:t xml:space="preserve">Worksheets 6.2.1, 6.2.2 and 6.2.3; </w:t>
            </w:r>
            <w:r w:rsidRPr="00342B4D">
              <w:rPr>
                <w:rFonts w:ascii="Arial" w:hAnsi="Arial" w:cs="Arial"/>
                <w:sz w:val="18"/>
                <w:szCs w:val="18"/>
              </w:rPr>
              <w:t>PowerPoint presentation</w:t>
            </w:r>
          </w:p>
          <w:p w14:paraId="3AE6E280" w14:textId="0BEBC22D" w:rsidR="003B771D" w:rsidRPr="00342B4D" w:rsidRDefault="003B771D" w:rsidP="003B771D">
            <w:pPr>
              <w:spacing w:after="0" w:line="240" w:lineRule="auto"/>
              <w:rPr>
                <w:rFonts w:ascii="Arial" w:hAnsi="Arial" w:cs="Arial"/>
                <w:sz w:val="18"/>
                <w:szCs w:val="18"/>
                <w:lang w:eastAsia="en-GB"/>
              </w:rPr>
            </w:pPr>
          </w:p>
        </w:tc>
        <w:tc>
          <w:tcPr>
            <w:tcW w:w="702" w:type="pct"/>
          </w:tcPr>
          <w:p w14:paraId="7783BE1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142144B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B56D73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68C215D"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7F6DBF7E" w14:textId="77777777" w:rsidTr="00342B4D">
        <w:tc>
          <w:tcPr>
            <w:tcW w:w="209" w:type="pct"/>
          </w:tcPr>
          <w:p w14:paraId="2BD7815F" w14:textId="70C9F84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6DE6835C" w14:textId="0F46009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CE54948" w14:textId="0B91DAE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47/48</w:t>
            </w:r>
          </w:p>
        </w:tc>
        <w:tc>
          <w:tcPr>
            <w:tcW w:w="323" w:type="pct"/>
          </w:tcPr>
          <w:p w14:paraId="5F82C19B" w14:textId="04A4448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6.3</w:t>
            </w:r>
          </w:p>
        </w:tc>
        <w:tc>
          <w:tcPr>
            <w:tcW w:w="726" w:type="pct"/>
            <w:gridSpan w:val="2"/>
          </w:tcPr>
          <w:p w14:paraId="364A442E" w14:textId="4404EBE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Key concept: Transferring energy or information by waves</w:t>
            </w:r>
          </w:p>
        </w:tc>
        <w:tc>
          <w:tcPr>
            <w:tcW w:w="1167" w:type="pct"/>
          </w:tcPr>
          <w:p w14:paraId="4C6FEFE9" w14:textId="77777777" w:rsidR="003B771D" w:rsidRPr="00342B4D" w:rsidRDefault="003B771D" w:rsidP="003B771D">
            <w:pPr>
              <w:pStyle w:val="ListParagraph"/>
              <w:numPr>
                <w:ilvl w:val="0"/>
                <w:numId w:val="44"/>
              </w:numPr>
              <w:spacing w:after="0" w:line="240" w:lineRule="auto"/>
              <w:rPr>
                <w:rFonts w:ascii="Arial" w:hAnsi="Arial" w:cs="Arial"/>
                <w:sz w:val="18"/>
                <w:szCs w:val="18"/>
                <w:lang w:eastAsia="en-GB"/>
              </w:rPr>
            </w:pPr>
            <w:r w:rsidRPr="00342B4D">
              <w:rPr>
                <w:rFonts w:ascii="Arial" w:hAnsi="Arial" w:cs="Arial"/>
                <w:sz w:val="18"/>
                <w:szCs w:val="18"/>
                <w:lang w:eastAsia="en-GB"/>
              </w:rPr>
              <w:t>To understand that all waves have common properties</w:t>
            </w:r>
          </w:p>
          <w:p w14:paraId="0A9C8516" w14:textId="0DF42DAB" w:rsidR="003B771D" w:rsidRPr="00342B4D" w:rsidRDefault="003B771D" w:rsidP="003B771D">
            <w:pPr>
              <w:pStyle w:val="ListParagraph"/>
              <w:numPr>
                <w:ilvl w:val="0"/>
                <w:numId w:val="44"/>
              </w:numPr>
              <w:spacing w:after="0" w:line="240" w:lineRule="auto"/>
              <w:rPr>
                <w:rFonts w:ascii="Arial" w:hAnsi="Arial" w:cs="Arial"/>
                <w:sz w:val="18"/>
                <w:szCs w:val="18"/>
                <w:lang w:eastAsia="en-GB"/>
              </w:rPr>
            </w:pPr>
            <w:r w:rsidRPr="00342B4D">
              <w:rPr>
                <w:rFonts w:ascii="Arial" w:hAnsi="Arial" w:cs="Arial"/>
                <w:sz w:val="18"/>
                <w:szCs w:val="18"/>
                <w:lang w:eastAsia="en-GB"/>
              </w:rPr>
              <w:t>To understand how waves can be used to carry information</w:t>
            </w:r>
            <w:r w:rsidR="00C168D7">
              <w:rPr>
                <w:rFonts w:ascii="Arial" w:hAnsi="Arial" w:cs="Arial"/>
                <w:sz w:val="18"/>
                <w:szCs w:val="18"/>
                <w:lang w:eastAsia="en-GB"/>
              </w:rPr>
              <w:t>.</w:t>
            </w:r>
          </w:p>
          <w:p w14:paraId="5A266FA0" w14:textId="6B88B07E" w:rsidR="003B771D" w:rsidRPr="00342B4D" w:rsidRDefault="003B771D" w:rsidP="003B771D">
            <w:pPr>
              <w:pStyle w:val="ListParagraph"/>
              <w:numPr>
                <w:ilvl w:val="0"/>
                <w:numId w:val="44"/>
              </w:numPr>
              <w:spacing w:after="0" w:line="240" w:lineRule="auto"/>
              <w:rPr>
                <w:rFonts w:ascii="Arial" w:hAnsi="Arial" w:cs="Arial"/>
                <w:sz w:val="18"/>
                <w:szCs w:val="18"/>
                <w:lang w:eastAsia="en-GB"/>
              </w:rPr>
            </w:pPr>
            <w:r w:rsidRPr="00342B4D">
              <w:rPr>
                <w:rFonts w:ascii="Arial" w:hAnsi="Arial" w:cs="Arial"/>
                <w:sz w:val="18"/>
                <w:szCs w:val="18"/>
                <w:lang w:eastAsia="en-GB"/>
              </w:rPr>
              <w:t>To understand various applications of energy transfer by different types of electromagnetic waves</w:t>
            </w:r>
            <w:r w:rsidR="00C168D7">
              <w:rPr>
                <w:rFonts w:ascii="Arial" w:hAnsi="Arial" w:cs="Arial"/>
                <w:sz w:val="18"/>
                <w:szCs w:val="18"/>
                <w:lang w:eastAsia="en-GB"/>
              </w:rPr>
              <w:t>.</w:t>
            </w:r>
          </w:p>
        </w:tc>
        <w:tc>
          <w:tcPr>
            <w:tcW w:w="508" w:type="pct"/>
          </w:tcPr>
          <w:p w14:paraId="0F9541F1" w14:textId="012C8F6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w:t>
            </w:r>
          </w:p>
        </w:tc>
        <w:tc>
          <w:tcPr>
            <w:tcW w:w="891" w:type="pct"/>
          </w:tcPr>
          <w:p w14:paraId="6C0F74D8" w14:textId="5311218C" w:rsidR="003B771D" w:rsidRPr="00342B4D" w:rsidRDefault="003B771D" w:rsidP="003B771D">
            <w:pPr>
              <w:spacing w:after="0" w:line="240" w:lineRule="auto"/>
              <w:rPr>
                <w:rStyle w:val="CommentReference"/>
                <w:rFonts w:ascii="Arial" w:hAnsi="Arial" w:cs="Arial"/>
                <w:szCs w:val="18"/>
              </w:rPr>
            </w:pPr>
            <w:r w:rsidRPr="00342B4D">
              <w:rPr>
                <w:rStyle w:val="CommentReference"/>
                <w:rFonts w:ascii="Arial" w:hAnsi="Arial" w:cs="Arial"/>
                <w:szCs w:val="18"/>
              </w:rPr>
              <w:t>Worksheets 6.3.1, 6.3.2 and 6.3.3</w:t>
            </w:r>
          </w:p>
        </w:tc>
        <w:tc>
          <w:tcPr>
            <w:tcW w:w="702" w:type="pct"/>
          </w:tcPr>
          <w:p w14:paraId="2D8AF03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62E06E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ECCC4F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8026873"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52411A2C" w14:textId="77777777" w:rsidTr="00342B4D">
        <w:tc>
          <w:tcPr>
            <w:tcW w:w="209" w:type="pct"/>
          </w:tcPr>
          <w:p w14:paraId="3BC0F6BC" w14:textId="7587AA4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21758260" w14:textId="709C683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6FC1B484" w14:textId="3B57F58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47/48</w:t>
            </w:r>
          </w:p>
        </w:tc>
        <w:tc>
          <w:tcPr>
            <w:tcW w:w="323" w:type="pct"/>
          </w:tcPr>
          <w:p w14:paraId="50CBB724"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6.4</w:t>
            </w:r>
          </w:p>
          <w:p w14:paraId="1CC25EFA" w14:textId="323DBBA4"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lastRenderedPageBreak/>
              <w:t>Partial coverage only</w:t>
            </w:r>
          </w:p>
        </w:tc>
        <w:tc>
          <w:tcPr>
            <w:tcW w:w="726" w:type="pct"/>
            <w:gridSpan w:val="2"/>
          </w:tcPr>
          <w:p w14:paraId="67C27070" w14:textId="6C7A096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Measuring wave speeds</w:t>
            </w:r>
          </w:p>
        </w:tc>
        <w:tc>
          <w:tcPr>
            <w:tcW w:w="1167" w:type="pct"/>
          </w:tcPr>
          <w:p w14:paraId="20C84E00"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how the speed of sound in air can be measured.</w:t>
            </w:r>
          </w:p>
          <w:p w14:paraId="29606DCD" w14:textId="275E851B" w:rsidR="003B771D" w:rsidRPr="004E3AE3" w:rsidRDefault="003B771D" w:rsidP="004E3AE3">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Explain how the speed of water ripples can be measured.</w:t>
            </w:r>
          </w:p>
        </w:tc>
        <w:tc>
          <w:tcPr>
            <w:tcW w:w="508" w:type="pct"/>
          </w:tcPr>
          <w:p w14:paraId="736127A3" w14:textId="4F20A651" w:rsidR="003B771D" w:rsidRPr="00342B4D" w:rsidRDefault="003B771D" w:rsidP="004E3AE3">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 xml:space="preserve">4.6.1.2 </w:t>
            </w:r>
          </w:p>
        </w:tc>
        <w:tc>
          <w:tcPr>
            <w:tcW w:w="891" w:type="pct"/>
          </w:tcPr>
          <w:p w14:paraId="713A9412" w14:textId="778BDE1D"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Worksheets 6.4.1, 6.4.2, 6.4.3</w:t>
            </w:r>
            <w:r w:rsidR="008D359C">
              <w:rPr>
                <w:rStyle w:val="CommentReference"/>
                <w:rFonts w:ascii="Arial" w:hAnsi="Arial" w:cs="Arial"/>
                <w:szCs w:val="18"/>
              </w:rPr>
              <w:t xml:space="preserve"> (first sections only)</w:t>
            </w:r>
            <w:r w:rsidRPr="00342B4D">
              <w:rPr>
                <w:rStyle w:val="CommentReference"/>
                <w:rFonts w:ascii="Arial" w:hAnsi="Arial" w:cs="Arial"/>
                <w:szCs w:val="18"/>
              </w:rPr>
              <w:t xml:space="preserve">; Practical </w:t>
            </w:r>
            <w:r w:rsidRPr="00342B4D">
              <w:rPr>
                <w:rStyle w:val="CommentReference"/>
                <w:rFonts w:ascii="Arial" w:hAnsi="Arial" w:cs="Arial"/>
                <w:szCs w:val="18"/>
              </w:rPr>
              <w:lastRenderedPageBreak/>
              <w:t>sheet 6.4; Technician’s notes 6.4</w:t>
            </w:r>
          </w:p>
        </w:tc>
        <w:tc>
          <w:tcPr>
            <w:tcW w:w="702" w:type="pct"/>
          </w:tcPr>
          <w:p w14:paraId="1A483CE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 xml:space="preserve">Quick starter </w:t>
            </w:r>
          </w:p>
          <w:p w14:paraId="60560EA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07D5CE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F4F5A1E" w14:textId="44631A1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Slideshow</w:t>
            </w:r>
          </w:p>
        </w:tc>
      </w:tr>
      <w:tr w:rsidR="003B771D" w:rsidRPr="00342B4D" w14:paraId="30C8483A" w14:textId="77777777" w:rsidTr="00342B4D">
        <w:tc>
          <w:tcPr>
            <w:tcW w:w="209" w:type="pct"/>
          </w:tcPr>
          <w:p w14:paraId="7847780B" w14:textId="38722DC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11</w:t>
            </w:r>
          </w:p>
        </w:tc>
        <w:tc>
          <w:tcPr>
            <w:tcW w:w="243" w:type="pct"/>
          </w:tcPr>
          <w:p w14:paraId="02660557" w14:textId="0F52216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610D479F" w14:textId="5CD9240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47/48</w:t>
            </w:r>
          </w:p>
        </w:tc>
        <w:tc>
          <w:tcPr>
            <w:tcW w:w="323" w:type="pct"/>
          </w:tcPr>
          <w:p w14:paraId="2695EBC5" w14:textId="75372ED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6.5</w:t>
            </w:r>
          </w:p>
        </w:tc>
        <w:tc>
          <w:tcPr>
            <w:tcW w:w="726" w:type="pct"/>
            <w:gridSpan w:val="2"/>
          </w:tcPr>
          <w:p w14:paraId="6082999D" w14:textId="1CD7CCD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Measuring the wavelength, frequency and speed of waves in a ripple tank and waves in a solid</w:t>
            </w:r>
          </w:p>
        </w:tc>
        <w:tc>
          <w:tcPr>
            <w:tcW w:w="1167" w:type="pct"/>
          </w:tcPr>
          <w:p w14:paraId="40905D55"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Develop techniques for making observations of waves.</w:t>
            </w:r>
          </w:p>
          <w:p w14:paraId="658F4BFC"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Select suitable apparatus to measure frequency and wavelength.</w:t>
            </w:r>
          </w:p>
          <w:p w14:paraId="0D4C0CF5" w14:textId="7E4B8103"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Use data to answer questions.</w:t>
            </w:r>
          </w:p>
        </w:tc>
        <w:tc>
          <w:tcPr>
            <w:tcW w:w="508" w:type="pct"/>
          </w:tcPr>
          <w:p w14:paraId="72D6E8DF" w14:textId="54F80E5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4.6.1.2 </w:t>
            </w:r>
          </w:p>
          <w:p w14:paraId="3999BC37" w14:textId="77F9641E" w:rsidR="003B771D" w:rsidRPr="00342B4D" w:rsidRDefault="003B771D" w:rsidP="003B771D">
            <w:pPr>
              <w:spacing w:after="0" w:line="240" w:lineRule="auto"/>
              <w:rPr>
                <w:rFonts w:ascii="Arial" w:hAnsi="Arial" w:cs="Arial"/>
                <w:sz w:val="18"/>
                <w:szCs w:val="18"/>
                <w:lang w:eastAsia="en-GB"/>
              </w:rPr>
            </w:pPr>
            <w:proofErr w:type="spellStart"/>
            <w:r w:rsidRPr="00342B4D">
              <w:rPr>
                <w:rFonts w:ascii="Arial" w:hAnsi="Arial" w:cs="Arial"/>
                <w:sz w:val="18"/>
                <w:szCs w:val="18"/>
                <w:lang w:eastAsia="en-GB"/>
              </w:rPr>
              <w:t>Prac</w:t>
            </w:r>
            <w:proofErr w:type="spellEnd"/>
            <w:r w:rsidRPr="00342B4D">
              <w:rPr>
                <w:rFonts w:ascii="Arial" w:hAnsi="Arial" w:cs="Arial"/>
                <w:sz w:val="18"/>
                <w:szCs w:val="18"/>
                <w:lang w:eastAsia="en-GB"/>
              </w:rPr>
              <w:t xml:space="preserve"> 8 Measuring the wavelength, frequency and speed of waves in a ripple tank and waves in a solid</w:t>
            </w:r>
          </w:p>
        </w:tc>
        <w:tc>
          <w:tcPr>
            <w:tcW w:w="891" w:type="pct"/>
          </w:tcPr>
          <w:p w14:paraId="59D66012" w14:textId="321D7FE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Worksheets 6.5.1, 6.5.2 and 6.5.3</w:t>
            </w:r>
          </w:p>
        </w:tc>
        <w:tc>
          <w:tcPr>
            <w:tcW w:w="702" w:type="pct"/>
          </w:tcPr>
          <w:p w14:paraId="40ACC57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F1F632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22CC17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030876E"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757E1211" w14:textId="77777777" w:rsidTr="00342B4D">
        <w:tc>
          <w:tcPr>
            <w:tcW w:w="209" w:type="pct"/>
          </w:tcPr>
          <w:p w14:paraId="53D7A947" w14:textId="385EF4D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320C46C8" w14:textId="2DE3D6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64BCE971" w14:textId="18A75E7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49/50</w:t>
            </w:r>
          </w:p>
        </w:tc>
        <w:tc>
          <w:tcPr>
            <w:tcW w:w="323" w:type="pct"/>
          </w:tcPr>
          <w:p w14:paraId="05545B13"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6.6</w:t>
            </w:r>
          </w:p>
          <w:p w14:paraId="0E879491" w14:textId="103688E0"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025B3AB3" w14:textId="341FE60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Reflection and refraction of waves </w:t>
            </w:r>
          </w:p>
        </w:tc>
        <w:tc>
          <w:tcPr>
            <w:tcW w:w="1167" w:type="pct"/>
          </w:tcPr>
          <w:p w14:paraId="3A544B7F"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reflection, transmission and absorption of waves.</w:t>
            </w:r>
          </w:p>
          <w:p w14:paraId="00E7851A" w14:textId="6FC729DA" w:rsidR="003B771D" w:rsidRPr="00342B4D" w:rsidRDefault="003B771D" w:rsidP="004E3AE3">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Construct ray diagrams to illustrate refraction.</w:t>
            </w:r>
          </w:p>
        </w:tc>
        <w:tc>
          <w:tcPr>
            <w:tcW w:w="508" w:type="pct"/>
          </w:tcPr>
          <w:p w14:paraId="3837C0E6" w14:textId="4DEFFE70" w:rsidR="00C168D7" w:rsidRPr="00342B4D" w:rsidRDefault="00C168D7" w:rsidP="003B771D">
            <w:pPr>
              <w:spacing w:after="0" w:line="240" w:lineRule="auto"/>
              <w:rPr>
                <w:rFonts w:ascii="Arial" w:hAnsi="Arial" w:cs="Arial"/>
                <w:sz w:val="18"/>
                <w:szCs w:val="18"/>
                <w:lang w:eastAsia="en-GB"/>
              </w:rPr>
            </w:pPr>
            <w:r>
              <w:rPr>
                <w:rFonts w:ascii="Arial" w:hAnsi="Arial" w:cs="Arial"/>
                <w:sz w:val="18"/>
                <w:szCs w:val="18"/>
                <w:lang w:eastAsia="en-GB"/>
              </w:rPr>
              <w:t>4.6.2.2</w:t>
            </w:r>
          </w:p>
          <w:p w14:paraId="4CE9E008" w14:textId="6145E9EE" w:rsidR="003B771D" w:rsidRPr="00342B4D" w:rsidRDefault="003B771D" w:rsidP="003B771D">
            <w:pPr>
              <w:spacing w:after="0" w:line="240" w:lineRule="auto"/>
              <w:rPr>
                <w:rFonts w:ascii="Arial" w:hAnsi="Arial" w:cs="Arial"/>
                <w:sz w:val="18"/>
                <w:szCs w:val="18"/>
                <w:lang w:eastAsia="en-GB"/>
              </w:rPr>
            </w:pPr>
          </w:p>
        </w:tc>
        <w:tc>
          <w:tcPr>
            <w:tcW w:w="891" w:type="pct"/>
          </w:tcPr>
          <w:p w14:paraId="1E3B8CFC" w14:textId="4BD4E51D" w:rsidR="003B771D" w:rsidRPr="00342B4D" w:rsidRDefault="003B771D" w:rsidP="00D156CD">
            <w:pPr>
              <w:pStyle w:val="SMResourcesMisconVocab"/>
              <w:spacing w:before="0" w:after="0"/>
              <w:rPr>
                <w:rFonts w:cs="Arial"/>
                <w:color w:val="auto"/>
                <w:sz w:val="18"/>
                <w:szCs w:val="18"/>
              </w:rPr>
            </w:pPr>
            <w:r w:rsidRPr="00342B4D">
              <w:rPr>
                <w:rStyle w:val="CommentReference"/>
                <w:rFonts w:cs="Arial"/>
                <w:color w:val="auto"/>
                <w:szCs w:val="18"/>
              </w:rPr>
              <w:t>Worksheets 6.6.1, 6.6.2 and 6.6.3</w:t>
            </w:r>
            <w:r w:rsidR="008D359C">
              <w:rPr>
                <w:rStyle w:val="CommentReference"/>
                <w:rFonts w:cs="Arial"/>
                <w:color w:val="auto"/>
                <w:szCs w:val="18"/>
              </w:rPr>
              <w:t xml:space="preserve"> (not all questions required)</w:t>
            </w:r>
            <w:r w:rsidRPr="00342B4D">
              <w:rPr>
                <w:rStyle w:val="CommentReference"/>
                <w:rFonts w:cs="Arial"/>
                <w:color w:val="auto"/>
                <w:szCs w:val="18"/>
              </w:rPr>
              <w:t>; Practical sheets 6.6.1, 6.6.2 and 6.6.3; Technician’s notes 6.6.1, 6.6.2 and 6.6.3</w:t>
            </w:r>
          </w:p>
          <w:p w14:paraId="43447C79" w14:textId="77777777" w:rsidR="003B771D" w:rsidRPr="00342B4D" w:rsidRDefault="003B771D" w:rsidP="003B771D">
            <w:pPr>
              <w:spacing w:after="0" w:line="240" w:lineRule="auto"/>
              <w:rPr>
                <w:rFonts w:ascii="Arial" w:hAnsi="Arial" w:cs="Arial"/>
                <w:sz w:val="18"/>
                <w:szCs w:val="18"/>
                <w:lang w:eastAsia="en-GB"/>
              </w:rPr>
            </w:pPr>
          </w:p>
        </w:tc>
        <w:tc>
          <w:tcPr>
            <w:tcW w:w="702" w:type="pct"/>
          </w:tcPr>
          <w:p w14:paraId="7A06BF5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FE6F63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A7FBF9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568186E" w14:textId="617AD608" w:rsidR="003B771D" w:rsidRPr="00342B4D" w:rsidRDefault="003B771D" w:rsidP="003B771D">
            <w:pPr>
              <w:spacing w:after="0" w:line="240" w:lineRule="auto"/>
              <w:rPr>
                <w:rFonts w:ascii="Arial" w:hAnsi="Arial" w:cs="Arial"/>
                <w:sz w:val="18"/>
                <w:szCs w:val="18"/>
                <w:lang w:eastAsia="en-GB"/>
              </w:rPr>
            </w:pPr>
          </w:p>
        </w:tc>
      </w:tr>
      <w:tr w:rsidR="003B771D" w:rsidRPr="00342B4D" w14:paraId="1495B8A9" w14:textId="77777777" w:rsidTr="00342B4D">
        <w:tc>
          <w:tcPr>
            <w:tcW w:w="209" w:type="pct"/>
          </w:tcPr>
          <w:p w14:paraId="217F3853" w14:textId="102FE75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604BFDD5" w14:textId="18CB15B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2DB39D1B" w14:textId="420C621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49/50</w:t>
            </w:r>
          </w:p>
        </w:tc>
        <w:tc>
          <w:tcPr>
            <w:tcW w:w="323" w:type="pct"/>
          </w:tcPr>
          <w:p w14:paraId="4EBDF0B5" w14:textId="68F22CF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6.11</w:t>
            </w:r>
          </w:p>
        </w:tc>
        <w:tc>
          <w:tcPr>
            <w:tcW w:w="726" w:type="pct"/>
            <w:gridSpan w:val="2"/>
          </w:tcPr>
          <w:p w14:paraId="67C83FEB" w14:textId="71A1436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The electromagnetic spectrum</w:t>
            </w:r>
          </w:p>
        </w:tc>
        <w:tc>
          <w:tcPr>
            <w:tcW w:w="1167" w:type="pct"/>
          </w:tcPr>
          <w:p w14:paraId="52A46026"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Recall the similarities and differences between transverse and longitudinal waves.</w:t>
            </w:r>
          </w:p>
          <w:p w14:paraId="0F456CB0"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Recognise that electromagnetic waves are transverse waves.</w:t>
            </w:r>
          </w:p>
          <w:p w14:paraId="0849175B" w14:textId="6478DDE9"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the main groupings and wavelength ranges of the electromagnetic spectrum.</w:t>
            </w:r>
          </w:p>
        </w:tc>
        <w:tc>
          <w:tcPr>
            <w:tcW w:w="508" w:type="pct"/>
          </w:tcPr>
          <w:p w14:paraId="7711B0A2" w14:textId="1C2B94C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4.6.2.1</w:t>
            </w:r>
          </w:p>
        </w:tc>
        <w:tc>
          <w:tcPr>
            <w:tcW w:w="891" w:type="pct"/>
          </w:tcPr>
          <w:p w14:paraId="7CB227FD" w14:textId="74C25AA3"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 xml:space="preserve">Worksheets 6.11.1, 6.11.2 and </w:t>
            </w:r>
            <w:r w:rsidRPr="00342B4D">
              <w:rPr>
                <w:rFonts w:ascii="Arial" w:hAnsi="Arial" w:cs="Arial"/>
                <w:sz w:val="18"/>
                <w:szCs w:val="18"/>
              </w:rPr>
              <w:t>6.11.3</w:t>
            </w:r>
          </w:p>
        </w:tc>
        <w:tc>
          <w:tcPr>
            <w:tcW w:w="702" w:type="pct"/>
          </w:tcPr>
          <w:p w14:paraId="6B5F2F5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DA718E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E72638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9B51FE7"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78B53F83" w14:textId="77777777" w:rsidTr="00342B4D">
        <w:tc>
          <w:tcPr>
            <w:tcW w:w="209" w:type="pct"/>
          </w:tcPr>
          <w:p w14:paraId="30823BE0" w14:textId="3C8D2F5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11</w:t>
            </w:r>
          </w:p>
        </w:tc>
        <w:tc>
          <w:tcPr>
            <w:tcW w:w="243" w:type="pct"/>
          </w:tcPr>
          <w:p w14:paraId="1C5EFA19" w14:textId="0F5E8DF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0DA15CBF" w14:textId="39787F9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49/50</w:t>
            </w:r>
          </w:p>
        </w:tc>
        <w:tc>
          <w:tcPr>
            <w:tcW w:w="323" w:type="pct"/>
          </w:tcPr>
          <w:p w14:paraId="7711C617" w14:textId="5E9ED01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6.12</w:t>
            </w:r>
          </w:p>
        </w:tc>
        <w:tc>
          <w:tcPr>
            <w:tcW w:w="726" w:type="pct"/>
            <w:gridSpan w:val="2"/>
          </w:tcPr>
          <w:p w14:paraId="7FE9582A" w14:textId="29F3209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Reflection, refraction and wave fronts</w:t>
            </w:r>
          </w:p>
        </w:tc>
        <w:tc>
          <w:tcPr>
            <w:tcW w:w="1167" w:type="pct"/>
          </w:tcPr>
          <w:p w14:paraId="1F544724"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reflection and refraction and how these may vary with wavelength.</w:t>
            </w:r>
          </w:p>
          <w:p w14:paraId="6FA6F908"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Construct ray diagrams to illustrate refraction.</w:t>
            </w:r>
          </w:p>
          <w:p w14:paraId="35E82E2E" w14:textId="40A6DA9D"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Use wave front diagrams to explain refraction in terms of the difference in velocity of the waves in different substances.</w:t>
            </w:r>
          </w:p>
        </w:tc>
        <w:tc>
          <w:tcPr>
            <w:tcW w:w="508" w:type="pct"/>
          </w:tcPr>
          <w:p w14:paraId="27407C58" w14:textId="1AD6ACC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4.6.2.2</w:t>
            </w:r>
          </w:p>
        </w:tc>
        <w:tc>
          <w:tcPr>
            <w:tcW w:w="891" w:type="pct"/>
          </w:tcPr>
          <w:p w14:paraId="553FC589" w14:textId="2D6A38EB" w:rsidR="003B771D" w:rsidRPr="00342B4D" w:rsidRDefault="003B771D" w:rsidP="003B771D">
            <w:pPr>
              <w:pStyle w:val="SMResourcesMisconVocab"/>
              <w:spacing w:before="0"/>
              <w:rPr>
                <w:rFonts w:cs="Arial"/>
                <w:color w:val="auto"/>
                <w:sz w:val="18"/>
                <w:szCs w:val="18"/>
              </w:rPr>
            </w:pPr>
            <w:r w:rsidRPr="00342B4D">
              <w:rPr>
                <w:rFonts w:cs="Arial"/>
                <w:color w:val="auto"/>
                <w:sz w:val="18"/>
                <w:szCs w:val="18"/>
              </w:rPr>
              <w:t>Worksheets 6.12.1, 6.12.2, 6.12.3; Practical sheet 6.12.1; Technician’s notes 6.12.1</w:t>
            </w:r>
          </w:p>
          <w:p w14:paraId="6FEF0971" w14:textId="0DF27C4F" w:rsidR="003B771D" w:rsidRPr="00342B4D" w:rsidRDefault="003B771D" w:rsidP="003B771D">
            <w:pPr>
              <w:spacing w:after="0" w:line="240" w:lineRule="auto"/>
              <w:rPr>
                <w:rFonts w:ascii="Arial" w:hAnsi="Arial" w:cs="Arial"/>
                <w:sz w:val="18"/>
                <w:szCs w:val="18"/>
                <w:lang w:eastAsia="en-GB"/>
              </w:rPr>
            </w:pPr>
          </w:p>
        </w:tc>
        <w:tc>
          <w:tcPr>
            <w:tcW w:w="702" w:type="pct"/>
          </w:tcPr>
          <w:p w14:paraId="156017B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279B44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204B1A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04A2D36" w14:textId="7E6902F1" w:rsidR="003B771D" w:rsidRPr="00342B4D" w:rsidRDefault="003B771D" w:rsidP="003B771D">
            <w:pPr>
              <w:spacing w:after="0" w:line="240" w:lineRule="auto"/>
              <w:rPr>
                <w:rFonts w:ascii="Arial" w:hAnsi="Arial" w:cs="Arial"/>
                <w:sz w:val="18"/>
                <w:szCs w:val="18"/>
                <w:lang w:eastAsia="en-GB"/>
              </w:rPr>
            </w:pPr>
          </w:p>
        </w:tc>
      </w:tr>
      <w:tr w:rsidR="003B771D" w:rsidRPr="00342B4D" w14:paraId="033509CE" w14:textId="77777777" w:rsidTr="00342B4D">
        <w:tc>
          <w:tcPr>
            <w:tcW w:w="209" w:type="pct"/>
          </w:tcPr>
          <w:p w14:paraId="1E6E3F8F" w14:textId="5EC3954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4F2E50F6" w14:textId="104395D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12EBC21E" w14:textId="0BD773E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51/52</w:t>
            </w:r>
          </w:p>
        </w:tc>
        <w:tc>
          <w:tcPr>
            <w:tcW w:w="323" w:type="pct"/>
          </w:tcPr>
          <w:p w14:paraId="074252E0" w14:textId="026FB7D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6.13</w:t>
            </w:r>
          </w:p>
        </w:tc>
        <w:tc>
          <w:tcPr>
            <w:tcW w:w="726" w:type="pct"/>
            <w:gridSpan w:val="2"/>
          </w:tcPr>
          <w:p w14:paraId="16721213" w14:textId="1B6883D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Gamma rays and X-rays</w:t>
            </w:r>
          </w:p>
        </w:tc>
        <w:tc>
          <w:tcPr>
            <w:tcW w:w="1167" w:type="pct"/>
          </w:tcPr>
          <w:p w14:paraId="139765D7"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List the properties of gamma rays and X-rays.</w:t>
            </w:r>
          </w:p>
          <w:p w14:paraId="312C2D4F" w14:textId="2BD0A33F"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Compare gamma rays and X-rays.</w:t>
            </w:r>
          </w:p>
        </w:tc>
        <w:tc>
          <w:tcPr>
            <w:tcW w:w="508" w:type="pct"/>
          </w:tcPr>
          <w:p w14:paraId="4B7EF06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4.6.2.1</w:t>
            </w:r>
          </w:p>
          <w:p w14:paraId="01AD3E2B" w14:textId="63E48EF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4.6.2.2</w:t>
            </w:r>
          </w:p>
          <w:p w14:paraId="523737C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4.6.2.3</w:t>
            </w:r>
          </w:p>
          <w:p w14:paraId="06D2F157" w14:textId="083A8F2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4.6.2.4</w:t>
            </w:r>
          </w:p>
        </w:tc>
        <w:tc>
          <w:tcPr>
            <w:tcW w:w="891" w:type="pct"/>
          </w:tcPr>
          <w:p w14:paraId="65814E93" w14:textId="35202FE3"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Worksheets 6</w:t>
            </w:r>
            <w:r w:rsidRPr="00342B4D">
              <w:rPr>
                <w:rFonts w:ascii="Arial" w:hAnsi="Arial" w:cs="Arial"/>
                <w:sz w:val="18"/>
                <w:szCs w:val="18"/>
              </w:rPr>
              <w:t>.13.1, 6.14.2 and 6.13.3</w:t>
            </w:r>
          </w:p>
        </w:tc>
        <w:tc>
          <w:tcPr>
            <w:tcW w:w="702" w:type="pct"/>
          </w:tcPr>
          <w:p w14:paraId="7920023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C0130A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4B42D2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CB0518B" w14:textId="108CA37F" w:rsidR="003B771D" w:rsidRPr="00342B4D" w:rsidRDefault="003B771D" w:rsidP="003B771D">
            <w:pPr>
              <w:spacing w:after="0" w:line="240" w:lineRule="auto"/>
              <w:rPr>
                <w:rFonts w:ascii="Arial" w:hAnsi="Arial" w:cs="Arial"/>
                <w:sz w:val="18"/>
                <w:szCs w:val="18"/>
                <w:lang w:eastAsia="en-GB"/>
              </w:rPr>
            </w:pPr>
          </w:p>
        </w:tc>
      </w:tr>
      <w:tr w:rsidR="003B771D" w:rsidRPr="00342B4D" w14:paraId="245CE922" w14:textId="77777777" w:rsidTr="00342B4D">
        <w:tc>
          <w:tcPr>
            <w:tcW w:w="209" w:type="pct"/>
          </w:tcPr>
          <w:p w14:paraId="51B0C8E0" w14:textId="6385495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6AE057BC" w14:textId="0B5C71B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259A41DD" w14:textId="7482654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51/52</w:t>
            </w:r>
          </w:p>
        </w:tc>
        <w:tc>
          <w:tcPr>
            <w:tcW w:w="323" w:type="pct"/>
          </w:tcPr>
          <w:p w14:paraId="48492BBC" w14:textId="7982AFA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6.14</w:t>
            </w:r>
          </w:p>
        </w:tc>
        <w:tc>
          <w:tcPr>
            <w:tcW w:w="726" w:type="pct"/>
            <w:gridSpan w:val="2"/>
          </w:tcPr>
          <w:p w14:paraId="3A1FB519" w14:textId="565314C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Ultraviolet and infrared radiation</w:t>
            </w:r>
          </w:p>
        </w:tc>
        <w:tc>
          <w:tcPr>
            <w:tcW w:w="1167" w:type="pct"/>
          </w:tcPr>
          <w:p w14:paraId="4C516E03"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the properties of ultraviolet and infrared radiation.</w:t>
            </w:r>
          </w:p>
          <w:p w14:paraId="041F19E3"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some uses and hazards of ultraviolet radiation.</w:t>
            </w:r>
          </w:p>
          <w:p w14:paraId="6D7345D6" w14:textId="43CE443D"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some uses of infrared radiation.</w:t>
            </w:r>
          </w:p>
        </w:tc>
        <w:tc>
          <w:tcPr>
            <w:tcW w:w="508" w:type="pct"/>
          </w:tcPr>
          <w:p w14:paraId="0272750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4.6.2.1</w:t>
            </w:r>
          </w:p>
          <w:p w14:paraId="524D0A72" w14:textId="70968F2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4.6.2.2</w:t>
            </w:r>
          </w:p>
          <w:p w14:paraId="7C0136E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4.6.2.3</w:t>
            </w:r>
          </w:p>
          <w:p w14:paraId="7A4B2710" w14:textId="55A5460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4.6.2.4</w:t>
            </w:r>
          </w:p>
        </w:tc>
        <w:tc>
          <w:tcPr>
            <w:tcW w:w="891" w:type="pct"/>
          </w:tcPr>
          <w:p w14:paraId="4557C070" w14:textId="1A3CD96F" w:rsidR="003B771D" w:rsidRPr="00342B4D" w:rsidRDefault="003B771D" w:rsidP="003B771D">
            <w:pPr>
              <w:pStyle w:val="SMResourcesMisconVocab"/>
              <w:spacing w:before="0"/>
              <w:rPr>
                <w:rFonts w:cs="Arial"/>
                <w:color w:val="auto"/>
                <w:sz w:val="18"/>
                <w:szCs w:val="18"/>
              </w:rPr>
            </w:pPr>
            <w:r w:rsidRPr="00342B4D">
              <w:rPr>
                <w:rStyle w:val="CommentReference"/>
                <w:rFonts w:cs="Arial"/>
                <w:color w:val="auto"/>
                <w:szCs w:val="18"/>
              </w:rPr>
              <w:t>Worksheet 6</w:t>
            </w:r>
            <w:r w:rsidRPr="00342B4D">
              <w:rPr>
                <w:rFonts w:cs="Arial"/>
                <w:color w:val="auto"/>
                <w:sz w:val="18"/>
                <w:szCs w:val="18"/>
              </w:rPr>
              <w:t>.14; Practical sheet 6.14; Technician’s notes 6.14</w:t>
            </w:r>
          </w:p>
          <w:p w14:paraId="302688A0" w14:textId="0924016F" w:rsidR="003B771D" w:rsidRPr="00342B4D" w:rsidRDefault="003B771D" w:rsidP="003B771D">
            <w:pPr>
              <w:spacing w:after="0" w:line="240" w:lineRule="auto"/>
              <w:rPr>
                <w:rFonts w:ascii="Arial" w:hAnsi="Arial" w:cs="Arial"/>
                <w:sz w:val="18"/>
                <w:szCs w:val="18"/>
                <w:lang w:eastAsia="en-GB"/>
              </w:rPr>
            </w:pPr>
          </w:p>
        </w:tc>
        <w:tc>
          <w:tcPr>
            <w:tcW w:w="702" w:type="pct"/>
          </w:tcPr>
          <w:p w14:paraId="7F3499F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002808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B0A7E8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15426AF" w14:textId="37F6E5F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5426A904" w14:textId="77777777" w:rsidTr="00342B4D">
        <w:tc>
          <w:tcPr>
            <w:tcW w:w="209" w:type="pct"/>
          </w:tcPr>
          <w:p w14:paraId="412A4571" w14:textId="4973FD5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07CE78E8" w14:textId="01CA63B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2F173EB4" w14:textId="4C5F77E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51/52</w:t>
            </w:r>
          </w:p>
        </w:tc>
        <w:tc>
          <w:tcPr>
            <w:tcW w:w="323" w:type="pct"/>
          </w:tcPr>
          <w:p w14:paraId="0754C948" w14:textId="29DD6FD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6.15 </w:t>
            </w:r>
          </w:p>
        </w:tc>
        <w:tc>
          <w:tcPr>
            <w:tcW w:w="726" w:type="pct"/>
            <w:gridSpan w:val="2"/>
          </w:tcPr>
          <w:p w14:paraId="5ABA7764" w14:textId="10A3D77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Investigate how the amount of infrared radiation absorbed or radiated by a surface depends on the nature of that surface</w:t>
            </w:r>
          </w:p>
        </w:tc>
        <w:tc>
          <w:tcPr>
            <w:tcW w:w="1167" w:type="pct"/>
          </w:tcPr>
          <w:p w14:paraId="7399B4C2"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reasons for the equipment used to carry out an investigation.</w:t>
            </w:r>
          </w:p>
          <w:p w14:paraId="3FAB3A08"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the rationale for carrying out an investigation.</w:t>
            </w:r>
          </w:p>
          <w:p w14:paraId="3E8325EC" w14:textId="338D68B4"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Apply ideas from an investigation to a range of practical contexts.</w:t>
            </w:r>
          </w:p>
        </w:tc>
        <w:tc>
          <w:tcPr>
            <w:tcW w:w="508" w:type="pct"/>
          </w:tcPr>
          <w:p w14:paraId="407CEF0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4.6.2.2</w:t>
            </w:r>
          </w:p>
          <w:p w14:paraId="4852AC78" w14:textId="42DB8BEB" w:rsidR="003B771D" w:rsidRPr="00342B4D" w:rsidRDefault="003B771D" w:rsidP="003B771D">
            <w:pPr>
              <w:spacing w:after="0" w:line="240" w:lineRule="auto"/>
              <w:rPr>
                <w:rFonts w:ascii="Arial" w:hAnsi="Arial" w:cs="Arial"/>
                <w:sz w:val="18"/>
                <w:szCs w:val="18"/>
                <w:lang w:eastAsia="en-GB"/>
              </w:rPr>
            </w:pPr>
            <w:proofErr w:type="spellStart"/>
            <w:r w:rsidRPr="00342B4D">
              <w:rPr>
                <w:rFonts w:ascii="Arial" w:hAnsi="Arial" w:cs="Arial"/>
                <w:sz w:val="18"/>
                <w:szCs w:val="18"/>
                <w:lang w:eastAsia="en-GB"/>
              </w:rPr>
              <w:t>Prac</w:t>
            </w:r>
            <w:proofErr w:type="spellEnd"/>
            <w:r w:rsidRPr="00342B4D">
              <w:rPr>
                <w:rFonts w:ascii="Arial" w:hAnsi="Arial" w:cs="Arial"/>
                <w:sz w:val="18"/>
                <w:szCs w:val="18"/>
                <w:lang w:eastAsia="en-GB"/>
              </w:rPr>
              <w:t xml:space="preserve"> 10 Investigate how the amount of infrared radiation absorbed or radiated by a surface depends on the </w:t>
            </w:r>
            <w:r w:rsidRPr="00342B4D">
              <w:rPr>
                <w:rFonts w:ascii="Arial" w:hAnsi="Arial" w:cs="Arial"/>
                <w:sz w:val="18"/>
                <w:szCs w:val="18"/>
                <w:lang w:eastAsia="en-GB"/>
              </w:rPr>
              <w:lastRenderedPageBreak/>
              <w:t>nature of that surface</w:t>
            </w:r>
          </w:p>
        </w:tc>
        <w:tc>
          <w:tcPr>
            <w:tcW w:w="891" w:type="pct"/>
          </w:tcPr>
          <w:p w14:paraId="4B667636" w14:textId="77777777" w:rsidR="003B771D" w:rsidRPr="00342B4D" w:rsidRDefault="003B771D" w:rsidP="003B771D">
            <w:pPr>
              <w:pStyle w:val="SMResourcesMisconVocab"/>
              <w:spacing w:before="0"/>
              <w:rPr>
                <w:rFonts w:cs="Arial"/>
                <w:color w:val="auto"/>
                <w:sz w:val="18"/>
                <w:szCs w:val="18"/>
              </w:rPr>
            </w:pPr>
            <w:r w:rsidRPr="00342B4D">
              <w:rPr>
                <w:rStyle w:val="CommentReference"/>
                <w:rFonts w:cs="Arial"/>
                <w:color w:val="auto"/>
                <w:szCs w:val="18"/>
              </w:rPr>
              <w:lastRenderedPageBreak/>
              <w:t>Worksheet 6</w:t>
            </w:r>
            <w:r w:rsidRPr="00342B4D">
              <w:rPr>
                <w:rFonts w:cs="Arial"/>
                <w:color w:val="auto"/>
                <w:sz w:val="18"/>
                <w:szCs w:val="18"/>
              </w:rPr>
              <w:t>.15; Practical sheet 6.15; Technician’s notes 6.15</w:t>
            </w:r>
          </w:p>
          <w:p w14:paraId="26AF5A5A" w14:textId="77777777" w:rsidR="003B771D" w:rsidRPr="00342B4D" w:rsidRDefault="003B771D" w:rsidP="003B771D">
            <w:pPr>
              <w:spacing w:after="0" w:line="240" w:lineRule="auto"/>
              <w:rPr>
                <w:rFonts w:ascii="Arial" w:hAnsi="Arial" w:cs="Arial"/>
                <w:sz w:val="18"/>
                <w:szCs w:val="18"/>
                <w:lang w:eastAsia="en-GB"/>
              </w:rPr>
            </w:pPr>
          </w:p>
        </w:tc>
        <w:tc>
          <w:tcPr>
            <w:tcW w:w="702" w:type="pct"/>
          </w:tcPr>
          <w:p w14:paraId="7CA4208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F81036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36C8C5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029F19C" w14:textId="15E091D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23A03F60" w14:textId="77777777" w:rsidTr="00342B4D">
        <w:tc>
          <w:tcPr>
            <w:tcW w:w="209" w:type="pct"/>
          </w:tcPr>
          <w:p w14:paraId="3CCBBABD" w14:textId="0586F93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1CA70F98" w14:textId="2614655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2EE203F" w14:textId="7781703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53/54</w:t>
            </w:r>
          </w:p>
        </w:tc>
        <w:tc>
          <w:tcPr>
            <w:tcW w:w="323" w:type="pct"/>
          </w:tcPr>
          <w:p w14:paraId="19724A79" w14:textId="29CD457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6.16</w:t>
            </w:r>
          </w:p>
        </w:tc>
        <w:tc>
          <w:tcPr>
            <w:tcW w:w="726" w:type="pct"/>
            <w:gridSpan w:val="2"/>
          </w:tcPr>
          <w:p w14:paraId="509FB08A" w14:textId="52F69DB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Microwaves</w:t>
            </w:r>
          </w:p>
        </w:tc>
        <w:tc>
          <w:tcPr>
            <w:tcW w:w="1167" w:type="pct"/>
          </w:tcPr>
          <w:p w14:paraId="7F9A4893"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List some properties of microwaves.</w:t>
            </w:r>
          </w:p>
          <w:p w14:paraId="19447AE6" w14:textId="7A1DD473"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how microwaves are used for communications.</w:t>
            </w:r>
          </w:p>
        </w:tc>
        <w:tc>
          <w:tcPr>
            <w:tcW w:w="508" w:type="pct"/>
          </w:tcPr>
          <w:p w14:paraId="3892E62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4.6.2.1</w:t>
            </w:r>
          </w:p>
          <w:p w14:paraId="5AFEBFE8" w14:textId="2347515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4.6.2.2</w:t>
            </w:r>
          </w:p>
          <w:p w14:paraId="732B7815" w14:textId="29D10A5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4.6.2.4</w:t>
            </w:r>
          </w:p>
        </w:tc>
        <w:tc>
          <w:tcPr>
            <w:tcW w:w="891" w:type="pct"/>
          </w:tcPr>
          <w:p w14:paraId="65AAB61D" w14:textId="3EDC9015"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 6</w:t>
            </w:r>
            <w:r w:rsidRPr="00342B4D">
              <w:rPr>
                <w:rFonts w:ascii="Arial" w:hAnsi="Arial" w:cs="Arial"/>
                <w:sz w:val="18"/>
                <w:szCs w:val="18"/>
              </w:rPr>
              <w:t>.16</w:t>
            </w:r>
          </w:p>
        </w:tc>
        <w:tc>
          <w:tcPr>
            <w:tcW w:w="702" w:type="pct"/>
          </w:tcPr>
          <w:p w14:paraId="064FC99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DF6126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42CE41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119535F" w14:textId="1CF575F5" w:rsidR="003B771D" w:rsidRPr="00342B4D" w:rsidRDefault="003B771D" w:rsidP="003B771D">
            <w:pPr>
              <w:spacing w:after="0" w:line="240" w:lineRule="auto"/>
              <w:rPr>
                <w:rFonts w:ascii="Arial" w:hAnsi="Arial" w:cs="Arial"/>
                <w:sz w:val="18"/>
                <w:szCs w:val="18"/>
                <w:lang w:eastAsia="en-GB"/>
              </w:rPr>
            </w:pPr>
          </w:p>
        </w:tc>
      </w:tr>
      <w:tr w:rsidR="003B771D" w:rsidRPr="00342B4D" w14:paraId="4503287C" w14:textId="77777777" w:rsidTr="00342B4D">
        <w:tc>
          <w:tcPr>
            <w:tcW w:w="209" w:type="pct"/>
          </w:tcPr>
          <w:p w14:paraId="005CC0BF" w14:textId="3BBA8FC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4310E411" w14:textId="7F2A75C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7DD45C38" w14:textId="1AF4F46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53/54</w:t>
            </w:r>
          </w:p>
        </w:tc>
        <w:tc>
          <w:tcPr>
            <w:tcW w:w="323" w:type="pct"/>
          </w:tcPr>
          <w:p w14:paraId="3AAB38B7" w14:textId="4457F81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6.17</w:t>
            </w:r>
          </w:p>
        </w:tc>
        <w:tc>
          <w:tcPr>
            <w:tcW w:w="726" w:type="pct"/>
            <w:gridSpan w:val="2"/>
          </w:tcPr>
          <w:p w14:paraId="55AB86A4" w14:textId="00434A1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Radio and microwave communication</w:t>
            </w:r>
          </w:p>
        </w:tc>
        <w:tc>
          <w:tcPr>
            <w:tcW w:w="1167" w:type="pct"/>
          </w:tcPr>
          <w:p w14:paraId="307F4378"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how radio waves are used for television and radio communications.</w:t>
            </w:r>
          </w:p>
          <w:p w14:paraId="36B67016"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how microwaves are used in satellite communications.</w:t>
            </w:r>
          </w:p>
          <w:p w14:paraId="30592A54" w14:textId="0FF6BB7F"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the reflection and refraction of radio waves.</w:t>
            </w:r>
          </w:p>
        </w:tc>
        <w:tc>
          <w:tcPr>
            <w:tcW w:w="508" w:type="pct"/>
          </w:tcPr>
          <w:p w14:paraId="53857AB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4.6.2.1</w:t>
            </w:r>
          </w:p>
          <w:p w14:paraId="01D5F2A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4.6.2.2</w:t>
            </w:r>
          </w:p>
          <w:p w14:paraId="10D1B2C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4.6.2.3</w:t>
            </w:r>
          </w:p>
          <w:p w14:paraId="67B9AFCE" w14:textId="57C37D5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4.6.2.4</w:t>
            </w:r>
          </w:p>
        </w:tc>
        <w:tc>
          <w:tcPr>
            <w:tcW w:w="891" w:type="pct"/>
          </w:tcPr>
          <w:p w14:paraId="599A6320" w14:textId="789F09E5"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Worksheets 6</w:t>
            </w:r>
            <w:r w:rsidRPr="00342B4D">
              <w:rPr>
                <w:rFonts w:ascii="Arial" w:hAnsi="Arial" w:cs="Arial"/>
                <w:sz w:val="18"/>
                <w:szCs w:val="18"/>
              </w:rPr>
              <w:t>.17.1, 6.17.2 and 6.17.3</w:t>
            </w:r>
          </w:p>
        </w:tc>
        <w:tc>
          <w:tcPr>
            <w:tcW w:w="702" w:type="pct"/>
          </w:tcPr>
          <w:p w14:paraId="69381F8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91F371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D91698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2D9B50B" w14:textId="527CE8A2" w:rsidR="003B771D" w:rsidRPr="00342B4D" w:rsidRDefault="003B771D" w:rsidP="003B771D">
            <w:pPr>
              <w:spacing w:after="0" w:line="240" w:lineRule="auto"/>
              <w:rPr>
                <w:rFonts w:ascii="Arial" w:hAnsi="Arial" w:cs="Arial"/>
                <w:sz w:val="18"/>
                <w:szCs w:val="18"/>
                <w:lang w:eastAsia="en-GB"/>
              </w:rPr>
            </w:pPr>
          </w:p>
        </w:tc>
      </w:tr>
      <w:tr w:rsidR="003B771D" w:rsidRPr="00342B4D" w14:paraId="2BE9E44E" w14:textId="77777777" w:rsidTr="00342B4D">
        <w:tc>
          <w:tcPr>
            <w:tcW w:w="209" w:type="pct"/>
          </w:tcPr>
          <w:p w14:paraId="7F3792B2" w14:textId="1249AE3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2C26288D" w14:textId="2FAC462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0CF359F6" w14:textId="7F0BEA0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53/54</w:t>
            </w:r>
          </w:p>
        </w:tc>
        <w:tc>
          <w:tcPr>
            <w:tcW w:w="323" w:type="pct"/>
          </w:tcPr>
          <w:p w14:paraId="172DA9DB"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6.23</w:t>
            </w:r>
          </w:p>
          <w:p w14:paraId="6B9DC693" w14:textId="4DD9FE0A"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1ED7EAF8" w14:textId="1ECE6D8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Maths skills: Using and rearranging equations</w:t>
            </w:r>
          </w:p>
        </w:tc>
        <w:tc>
          <w:tcPr>
            <w:tcW w:w="1167" w:type="pct"/>
          </w:tcPr>
          <w:p w14:paraId="6B6E9DF5" w14:textId="4547E8CB"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 xml:space="preserve">Select and apply the equations </w:t>
            </w:r>
            <w:r w:rsidRPr="00342B4D">
              <w:rPr>
                <w:rFonts w:ascii="Arial" w:hAnsi="Arial" w:cs="Arial"/>
                <w:i/>
                <w:sz w:val="18"/>
                <w:szCs w:val="18"/>
                <w:lang w:eastAsia="en-GB"/>
              </w:rPr>
              <w:t>T</w:t>
            </w:r>
            <w:r w:rsidRPr="00342B4D">
              <w:rPr>
                <w:rFonts w:ascii="Arial" w:hAnsi="Arial" w:cs="Arial"/>
                <w:sz w:val="18"/>
                <w:szCs w:val="18"/>
                <w:lang w:eastAsia="en-GB"/>
              </w:rPr>
              <w:t xml:space="preserve"> = 1/</w:t>
            </w:r>
            <w:r w:rsidRPr="00342B4D">
              <w:rPr>
                <w:rFonts w:ascii="Arial" w:hAnsi="Arial" w:cs="Arial"/>
                <w:i/>
                <w:sz w:val="18"/>
                <w:szCs w:val="18"/>
                <w:lang w:eastAsia="en-GB"/>
              </w:rPr>
              <w:t>f</w:t>
            </w:r>
            <w:r w:rsidRPr="00342B4D">
              <w:rPr>
                <w:rFonts w:ascii="Arial" w:hAnsi="Arial" w:cs="Arial"/>
                <w:sz w:val="18"/>
                <w:szCs w:val="18"/>
                <w:lang w:eastAsia="en-GB"/>
              </w:rPr>
              <w:t xml:space="preserve"> and </w:t>
            </w:r>
            <w:r w:rsidRPr="00342B4D">
              <w:rPr>
                <w:rFonts w:ascii="Arial" w:hAnsi="Arial" w:cs="Arial"/>
                <w:i/>
                <w:sz w:val="18"/>
                <w:szCs w:val="18"/>
                <w:lang w:eastAsia="en-GB"/>
              </w:rPr>
              <w:t>v</w:t>
            </w:r>
            <w:r w:rsidRPr="00342B4D">
              <w:rPr>
                <w:rFonts w:ascii="Arial" w:hAnsi="Arial" w:cs="Arial"/>
                <w:sz w:val="18"/>
                <w:szCs w:val="18"/>
                <w:lang w:eastAsia="en-GB"/>
              </w:rPr>
              <w:t xml:space="preserve"> = </w:t>
            </w:r>
            <w:proofErr w:type="gramStart"/>
            <w:r w:rsidRPr="00342B4D">
              <w:rPr>
                <w:rFonts w:ascii="Arial" w:hAnsi="Arial" w:cs="Arial"/>
                <w:i/>
                <w:sz w:val="18"/>
                <w:szCs w:val="18"/>
                <w:lang w:eastAsia="en-GB"/>
              </w:rPr>
              <w:t xml:space="preserve">f </w:t>
            </w:r>
            <w:proofErr w:type="gramEnd"/>
            <w:r w:rsidRPr="00342B4D">
              <w:rPr>
                <w:rFonts w:ascii="Arial" w:hAnsi="Arial" w:cs="Arial"/>
                <w:i/>
                <w:sz w:val="18"/>
                <w:szCs w:val="18"/>
                <w:lang w:eastAsia="en-GB"/>
              </w:rPr>
              <w:sym w:font="Symbol" w:char="F06C"/>
            </w:r>
            <w:r w:rsidR="00A526EB">
              <w:rPr>
                <w:rFonts w:ascii="Arial" w:hAnsi="Arial" w:cs="Arial"/>
                <w:sz w:val="18"/>
                <w:szCs w:val="18"/>
                <w:lang w:eastAsia="en-GB"/>
              </w:rPr>
              <w:t>.</w:t>
            </w:r>
          </w:p>
          <w:p w14:paraId="03474C0F" w14:textId="67C6105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Substitute numerical values into equations using appropriate units.</w:t>
            </w:r>
          </w:p>
          <w:p w14:paraId="5C5DDF6B" w14:textId="346DD64A"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Change the subject of an equation.</w:t>
            </w:r>
          </w:p>
        </w:tc>
        <w:tc>
          <w:tcPr>
            <w:tcW w:w="508" w:type="pct"/>
          </w:tcPr>
          <w:p w14:paraId="1850F5F9" w14:textId="2BC8A23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4.6.1.2</w:t>
            </w:r>
          </w:p>
        </w:tc>
        <w:tc>
          <w:tcPr>
            <w:tcW w:w="891" w:type="pct"/>
          </w:tcPr>
          <w:p w14:paraId="74F90CB9" w14:textId="08C7768B" w:rsidR="00D311CF" w:rsidRPr="00342B4D" w:rsidRDefault="003B771D" w:rsidP="00B70D42">
            <w:pPr>
              <w:spacing w:after="0" w:line="240" w:lineRule="auto"/>
              <w:rPr>
                <w:rStyle w:val="CommentReference"/>
                <w:rFonts w:ascii="Arial" w:hAnsi="Arial" w:cs="Arial"/>
                <w:szCs w:val="18"/>
              </w:rPr>
            </w:pPr>
            <w:r w:rsidRPr="00342B4D">
              <w:rPr>
                <w:rStyle w:val="CommentReference"/>
                <w:rFonts w:ascii="Arial" w:hAnsi="Arial" w:cs="Arial"/>
                <w:szCs w:val="18"/>
              </w:rPr>
              <w:t>Worksheet</w:t>
            </w:r>
            <w:r w:rsidR="00D311CF">
              <w:rPr>
                <w:rStyle w:val="CommentReference"/>
                <w:rFonts w:ascii="Arial" w:hAnsi="Arial" w:cs="Arial"/>
                <w:szCs w:val="18"/>
              </w:rPr>
              <w:t>s</w:t>
            </w:r>
            <w:r w:rsidRPr="00342B4D">
              <w:rPr>
                <w:rStyle w:val="CommentReference"/>
                <w:rFonts w:ascii="Arial" w:hAnsi="Arial" w:cs="Arial"/>
                <w:szCs w:val="18"/>
              </w:rPr>
              <w:t xml:space="preserve"> 6.23</w:t>
            </w:r>
            <w:r w:rsidR="00D311CF">
              <w:rPr>
                <w:rStyle w:val="CommentReference"/>
                <w:rFonts w:ascii="Arial" w:hAnsi="Arial" w:cs="Arial"/>
                <w:szCs w:val="18"/>
              </w:rPr>
              <w:t>.1, 6.23.2 and 6.23.3;</w:t>
            </w:r>
            <w:r w:rsidR="00B70D42">
              <w:rPr>
                <w:rStyle w:val="CommentReference"/>
                <w:rFonts w:ascii="Arial" w:hAnsi="Arial" w:cs="Arial"/>
                <w:szCs w:val="18"/>
              </w:rPr>
              <w:t xml:space="preserve"> </w:t>
            </w:r>
            <w:r w:rsidR="00D311CF">
              <w:rPr>
                <w:rFonts w:ascii="Arial" w:hAnsi="Arial" w:cs="Arial"/>
                <w:sz w:val="18"/>
                <w:szCs w:val="18"/>
                <w:lang w:eastAsia="en-GB"/>
              </w:rPr>
              <w:t>Practical sheet 6.23</w:t>
            </w:r>
            <w:r w:rsidR="00D311CF" w:rsidRPr="00342B4D">
              <w:rPr>
                <w:rFonts w:ascii="Arial" w:hAnsi="Arial" w:cs="Arial"/>
                <w:sz w:val="18"/>
                <w:szCs w:val="18"/>
                <w:lang w:eastAsia="en-GB"/>
              </w:rPr>
              <w:t xml:space="preserve">; </w:t>
            </w:r>
            <w:r w:rsidR="00B70D42">
              <w:rPr>
                <w:rFonts w:ascii="Arial" w:hAnsi="Arial" w:cs="Arial"/>
                <w:sz w:val="18"/>
                <w:szCs w:val="18"/>
                <w:lang w:eastAsia="en-GB"/>
              </w:rPr>
              <w:t>T</w:t>
            </w:r>
            <w:r w:rsidR="00D311CF" w:rsidRPr="00342B4D">
              <w:rPr>
                <w:rFonts w:ascii="Arial" w:hAnsi="Arial" w:cs="Arial"/>
                <w:sz w:val="18"/>
                <w:szCs w:val="18"/>
                <w:lang w:eastAsia="en-GB"/>
              </w:rPr>
              <w:t xml:space="preserve">echnician’s notes </w:t>
            </w:r>
            <w:r w:rsidR="00D311CF">
              <w:rPr>
                <w:rFonts w:ascii="Arial" w:hAnsi="Arial" w:cs="Arial"/>
                <w:sz w:val="18"/>
                <w:szCs w:val="18"/>
                <w:lang w:eastAsia="en-GB"/>
              </w:rPr>
              <w:t>6.23</w:t>
            </w:r>
          </w:p>
        </w:tc>
        <w:tc>
          <w:tcPr>
            <w:tcW w:w="702" w:type="pct"/>
          </w:tcPr>
          <w:p w14:paraId="2E1F45F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0CC724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E499C5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16A090D"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256ACB32" w14:textId="77777777" w:rsidTr="00342B4D">
        <w:tc>
          <w:tcPr>
            <w:tcW w:w="209" w:type="pct"/>
          </w:tcPr>
          <w:p w14:paraId="35993CCE" w14:textId="391F3D2C"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Year 11</w:t>
            </w:r>
          </w:p>
        </w:tc>
        <w:tc>
          <w:tcPr>
            <w:tcW w:w="243" w:type="pct"/>
          </w:tcPr>
          <w:p w14:paraId="2D1BA606" w14:textId="4F6F5751"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Term 2</w:t>
            </w:r>
          </w:p>
        </w:tc>
        <w:tc>
          <w:tcPr>
            <w:tcW w:w="231" w:type="pct"/>
          </w:tcPr>
          <w:p w14:paraId="135155C3" w14:textId="7D759963"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55/56</w:t>
            </w:r>
          </w:p>
        </w:tc>
        <w:tc>
          <w:tcPr>
            <w:tcW w:w="1049" w:type="pct"/>
            <w:gridSpan w:val="3"/>
          </w:tcPr>
          <w:p w14:paraId="262E637A" w14:textId="4014777F"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b/>
                <w:sz w:val="18"/>
                <w:szCs w:val="18"/>
                <w:lang w:eastAsia="en-GB"/>
              </w:rPr>
              <w:t>Assessments</w:t>
            </w:r>
          </w:p>
        </w:tc>
        <w:tc>
          <w:tcPr>
            <w:tcW w:w="3268" w:type="pct"/>
            <w:gridSpan w:val="4"/>
          </w:tcPr>
          <w:p w14:paraId="6C392A8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Student Book</w:t>
            </w:r>
          </w:p>
          <w:p w14:paraId="6821BD1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p w14:paraId="5CAAF44B" w14:textId="6F17C90D" w:rsidR="003B771D" w:rsidRPr="005F4974" w:rsidRDefault="003B771D" w:rsidP="003B771D">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End of teaching block test Collins Connect</w:t>
            </w:r>
          </w:p>
        </w:tc>
      </w:tr>
      <w:tr w:rsidR="003E6532" w:rsidRPr="00342B4D" w14:paraId="234D9DA4" w14:textId="77777777" w:rsidTr="00342B4D">
        <w:tc>
          <w:tcPr>
            <w:tcW w:w="209" w:type="pct"/>
          </w:tcPr>
          <w:p w14:paraId="703166D2" w14:textId="77777777" w:rsidR="003E6532" w:rsidRPr="00342B4D" w:rsidRDefault="003E6532" w:rsidP="00B31358">
            <w:pPr>
              <w:spacing w:after="0" w:line="240" w:lineRule="auto"/>
              <w:jc w:val="center"/>
              <w:rPr>
                <w:rFonts w:ascii="Arial" w:hAnsi="Arial" w:cs="Arial"/>
                <w:b/>
                <w:sz w:val="18"/>
                <w:szCs w:val="18"/>
                <w:lang w:eastAsia="en-GB"/>
              </w:rPr>
            </w:pPr>
          </w:p>
        </w:tc>
        <w:tc>
          <w:tcPr>
            <w:tcW w:w="243" w:type="pct"/>
          </w:tcPr>
          <w:p w14:paraId="25294603" w14:textId="52BE78E9" w:rsidR="003E6532" w:rsidRPr="00342B4D" w:rsidRDefault="003E6532" w:rsidP="00B31358">
            <w:pPr>
              <w:spacing w:after="0" w:line="240" w:lineRule="auto"/>
              <w:jc w:val="center"/>
              <w:rPr>
                <w:rFonts w:ascii="Arial" w:hAnsi="Arial" w:cs="Arial"/>
                <w:b/>
                <w:sz w:val="18"/>
                <w:szCs w:val="18"/>
                <w:lang w:eastAsia="en-GB"/>
              </w:rPr>
            </w:pPr>
          </w:p>
        </w:tc>
        <w:tc>
          <w:tcPr>
            <w:tcW w:w="231" w:type="pct"/>
          </w:tcPr>
          <w:p w14:paraId="5711CA67" w14:textId="18BCFC57" w:rsidR="003E6532" w:rsidRPr="00342B4D" w:rsidRDefault="003E6532" w:rsidP="00B31358">
            <w:pPr>
              <w:spacing w:after="0" w:line="240" w:lineRule="auto"/>
              <w:jc w:val="center"/>
              <w:rPr>
                <w:rFonts w:ascii="Arial" w:hAnsi="Arial" w:cs="Arial"/>
                <w:b/>
                <w:sz w:val="18"/>
                <w:szCs w:val="18"/>
                <w:lang w:eastAsia="en-GB"/>
              </w:rPr>
            </w:pPr>
          </w:p>
        </w:tc>
        <w:tc>
          <w:tcPr>
            <w:tcW w:w="4317" w:type="pct"/>
            <w:gridSpan w:val="7"/>
            <w:vAlign w:val="center"/>
          </w:tcPr>
          <w:p w14:paraId="0D0210DD" w14:textId="1435DAD7" w:rsidR="003E6532" w:rsidRPr="00342B4D" w:rsidRDefault="003E6532" w:rsidP="00B31358">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 xml:space="preserve">Chapter 7: Electromagnetism </w:t>
            </w:r>
            <w:r w:rsidR="005F4974">
              <w:rPr>
                <w:rFonts w:ascii="Arial" w:hAnsi="Arial" w:cs="Arial"/>
                <w:b/>
                <w:sz w:val="18"/>
                <w:szCs w:val="18"/>
                <w:lang w:eastAsia="en-GB"/>
              </w:rPr>
              <w:t>(7 lessons)</w:t>
            </w:r>
          </w:p>
        </w:tc>
      </w:tr>
      <w:tr w:rsidR="003B771D" w:rsidRPr="00342B4D" w14:paraId="1A29FB27" w14:textId="77777777" w:rsidTr="00342B4D">
        <w:tc>
          <w:tcPr>
            <w:tcW w:w="209" w:type="pct"/>
          </w:tcPr>
          <w:p w14:paraId="3C56CB25" w14:textId="43BC9B8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449779D8" w14:textId="35A866E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5E40FE25" w14:textId="1880C7B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55/56</w:t>
            </w:r>
          </w:p>
        </w:tc>
        <w:tc>
          <w:tcPr>
            <w:tcW w:w="323" w:type="pct"/>
          </w:tcPr>
          <w:p w14:paraId="73A56E9F" w14:textId="608EB84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7.1</w:t>
            </w:r>
          </w:p>
        </w:tc>
        <w:tc>
          <w:tcPr>
            <w:tcW w:w="726" w:type="pct"/>
            <w:gridSpan w:val="2"/>
          </w:tcPr>
          <w:p w14:paraId="2C91C5FF" w14:textId="2E76CA3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Magnetism and magnetic forces</w:t>
            </w:r>
          </w:p>
        </w:tc>
        <w:tc>
          <w:tcPr>
            <w:tcW w:w="1167" w:type="pct"/>
          </w:tcPr>
          <w:p w14:paraId="1E375C6C"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what is meant by the poles of a magnet.</w:t>
            </w:r>
          </w:p>
          <w:p w14:paraId="7A1CB338"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Plot the magnetic field around a bar magnet.</w:t>
            </w:r>
          </w:p>
          <w:p w14:paraId="6F658167" w14:textId="398ECCB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magnetic materials and induced magnetism.</w:t>
            </w:r>
          </w:p>
        </w:tc>
        <w:tc>
          <w:tcPr>
            <w:tcW w:w="508" w:type="pct"/>
          </w:tcPr>
          <w:p w14:paraId="2ACC7570" w14:textId="384DFD22" w:rsidR="003B771D" w:rsidRPr="00342B4D" w:rsidRDefault="003B771D" w:rsidP="003B771D">
            <w:pPr>
              <w:spacing w:after="0"/>
              <w:rPr>
                <w:rFonts w:ascii="Arial" w:hAnsi="Arial" w:cs="Arial"/>
                <w:sz w:val="18"/>
                <w:szCs w:val="18"/>
                <w:lang w:eastAsia="en-GB"/>
              </w:rPr>
            </w:pPr>
            <w:r w:rsidRPr="00342B4D">
              <w:rPr>
                <w:rFonts w:ascii="Arial" w:hAnsi="Arial" w:cs="Arial"/>
                <w:sz w:val="18"/>
                <w:szCs w:val="18"/>
                <w:lang w:eastAsia="en-GB"/>
              </w:rPr>
              <w:t xml:space="preserve">4.7.1.1 </w:t>
            </w:r>
          </w:p>
          <w:p w14:paraId="704F3C62" w14:textId="22F4C35E" w:rsidR="003B771D" w:rsidRPr="00342B4D" w:rsidRDefault="003B771D" w:rsidP="003B771D">
            <w:pPr>
              <w:spacing w:after="0"/>
              <w:rPr>
                <w:rFonts w:ascii="Arial" w:hAnsi="Arial" w:cs="Arial"/>
                <w:sz w:val="18"/>
                <w:szCs w:val="18"/>
                <w:lang w:eastAsia="en-GB"/>
              </w:rPr>
            </w:pPr>
            <w:r w:rsidRPr="00342B4D">
              <w:rPr>
                <w:rFonts w:ascii="Arial" w:hAnsi="Arial" w:cs="Arial"/>
                <w:sz w:val="18"/>
                <w:szCs w:val="18"/>
                <w:lang w:eastAsia="en-GB"/>
              </w:rPr>
              <w:t xml:space="preserve">4.7.1.2 </w:t>
            </w:r>
          </w:p>
        </w:tc>
        <w:tc>
          <w:tcPr>
            <w:tcW w:w="891" w:type="pct"/>
          </w:tcPr>
          <w:p w14:paraId="53245E9C" w14:textId="2B1FB8A1" w:rsidR="003B771D" w:rsidRPr="00342B4D" w:rsidRDefault="003B771D" w:rsidP="003B771D">
            <w:pPr>
              <w:pStyle w:val="ListParagraph"/>
              <w:autoSpaceDE w:val="0"/>
              <w:autoSpaceDN w:val="0"/>
              <w:adjustRightInd w:val="0"/>
              <w:spacing w:after="0" w:line="240" w:lineRule="auto"/>
              <w:ind w:left="0"/>
              <w:rPr>
                <w:rFonts w:ascii="Arial" w:hAnsi="Arial" w:cs="Arial"/>
                <w:sz w:val="18"/>
                <w:szCs w:val="18"/>
                <w:lang w:eastAsia="en-GB"/>
              </w:rPr>
            </w:pPr>
            <w:r w:rsidRPr="00342B4D">
              <w:rPr>
                <w:rFonts w:ascii="Arial" w:hAnsi="Arial" w:cs="Arial"/>
                <w:sz w:val="18"/>
                <w:szCs w:val="18"/>
                <w:lang w:eastAsia="en-GB"/>
              </w:rPr>
              <w:t xml:space="preserve">Worksheet 7.1; Practical sheet 7.1; Technician’s notes 7.1; </w:t>
            </w:r>
            <w:r w:rsidRPr="00342B4D">
              <w:rPr>
                <w:rFonts w:ascii="Arial" w:hAnsi="Arial" w:cs="Arial"/>
                <w:sz w:val="18"/>
                <w:szCs w:val="18"/>
              </w:rPr>
              <w:t>PowerPoint presentation</w:t>
            </w:r>
          </w:p>
        </w:tc>
        <w:tc>
          <w:tcPr>
            <w:tcW w:w="702" w:type="pct"/>
          </w:tcPr>
          <w:p w14:paraId="29004B9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B60C0D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9D1C70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54E5BF1"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709D3993" w14:textId="77777777" w:rsidTr="00342B4D">
        <w:tc>
          <w:tcPr>
            <w:tcW w:w="209" w:type="pct"/>
          </w:tcPr>
          <w:p w14:paraId="150ACCDB" w14:textId="1F79C35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11</w:t>
            </w:r>
          </w:p>
        </w:tc>
        <w:tc>
          <w:tcPr>
            <w:tcW w:w="243" w:type="pct"/>
          </w:tcPr>
          <w:p w14:paraId="28CDEDB7" w14:textId="1D47CBF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2C06A72C" w14:textId="66691AD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55/56</w:t>
            </w:r>
          </w:p>
        </w:tc>
        <w:tc>
          <w:tcPr>
            <w:tcW w:w="323" w:type="pct"/>
          </w:tcPr>
          <w:p w14:paraId="5794CF66" w14:textId="7E62B6A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7.2</w:t>
            </w:r>
          </w:p>
        </w:tc>
        <w:tc>
          <w:tcPr>
            <w:tcW w:w="726" w:type="pct"/>
            <w:gridSpan w:val="2"/>
          </w:tcPr>
          <w:p w14:paraId="02E559CB" w14:textId="365055A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Compasses and magnetic fields</w:t>
            </w:r>
          </w:p>
        </w:tc>
        <w:tc>
          <w:tcPr>
            <w:tcW w:w="1167" w:type="pct"/>
          </w:tcPr>
          <w:p w14:paraId="1295645C"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the Earth’s magnetic field.</w:t>
            </w:r>
          </w:p>
          <w:p w14:paraId="33B27D24" w14:textId="63BCD20A"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the magnetic effect of a current.</w:t>
            </w:r>
          </w:p>
        </w:tc>
        <w:tc>
          <w:tcPr>
            <w:tcW w:w="508" w:type="pct"/>
          </w:tcPr>
          <w:p w14:paraId="3D7268A1" w14:textId="22F7A19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4.7.1.2 </w:t>
            </w:r>
          </w:p>
          <w:p w14:paraId="617790FD" w14:textId="10FF4A1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4.7.2.1 </w:t>
            </w:r>
          </w:p>
        </w:tc>
        <w:tc>
          <w:tcPr>
            <w:tcW w:w="891" w:type="pct"/>
          </w:tcPr>
          <w:p w14:paraId="18797368" w14:textId="5EA12201" w:rsidR="003B771D" w:rsidRPr="00342B4D" w:rsidRDefault="003B771D" w:rsidP="003B771D">
            <w:pPr>
              <w:pStyle w:val="SMResourcesMisconVocab"/>
              <w:spacing w:before="0" w:after="0"/>
              <w:rPr>
                <w:rFonts w:cs="Arial"/>
                <w:b/>
                <w:color w:val="auto"/>
                <w:sz w:val="18"/>
                <w:szCs w:val="18"/>
              </w:rPr>
            </w:pPr>
            <w:r w:rsidRPr="00342B4D">
              <w:rPr>
                <w:rFonts w:cs="Arial"/>
                <w:color w:val="auto"/>
                <w:sz w:val="18"/>
                <w:szCs w:val="18"/>
              </w:rPr>
              <w:t>Worksheet 7.2; Practical sheet 7.2; Technician’s notes 7.2; PowerPoint presentation</w:t>
            </w:r>
          </w:p>
          <w:p w14:paraId="4302329F" w14:textId="1B0135CB" w:rsidR="003B771D" w:rsidRPr="00342B4D" w:rsidRDefault="003B771D" w:rsidP="003B771D">
            <w:pPr>
              <w:spacing w:after="0" w:line="240" w:lineRule="auto"/>
              <w:rPr>
                <w:rFonts w:ascii="Arial" w:hAnsi="Arial" w:cs="Arial"/>
                <w:sz w:val="18"/>
                <w:szCs w:val="18"/>
                <w:lang w:eastAsia="en-GB"/>
              </w:rPr>
            </w:pPr>
          </w:p>
        </w:tc>
        <w:tc>
          <w:tcPr>
            <w:tcW w:w="702" w:type="pct"/>
          </w:tcPr>
          <w:p w14:paraId="1FCE0F3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F2BAF5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9F2731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65CC924" w14:textId="7DF4F2D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40D90D4C" w14:textId="77777777" w:rsidTr="00342B4D">
        <w:tc>
          <w:tcPr>
            <w:tcW w:w="209" w:type="pct"/>
          </w:tcPr>
          <w:p w14:paraId="716565AB" w14:textId="6936E4C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55D28BF7" w14:textId="79F43F4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65983291" w14:textId="2A2C401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57/58</w:t>
            </w:r>
          </w:p>
        </w:tc>
        <w:tc>
          <w:tcPr>
            <w:tcW w:w="323" w:type="pct"/>
          </w:tcPr>
          <w:p w14:paraId="5AB6B1E3" w14:textId="16480FF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7.3</w:t>
            </w:r>
          </w:p>
        </w:tc>
        <w:tc>
          <w:tcPr>
            <w:tcW w:w="726" w:type="pct"/>
            <w:gridSpan w:val="2"/>
          </w:tcPr>
          <w:p w14:paraId="2DD34A7A" w14:textId="50147D3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The magnetic effect of a solenoid</w:t>
            </w:r>
          </w:p>
        </w:tc>
        <w:tc>
          <w:tcPr>
            <w:tcW w:w="1167" w:type="pct"/>
          </w:tcPr>
          <w:p w14:paraId="775CED87"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Draw the magnetic field around a conducting wire and a solenoid.</w:t>
            </w:r>
          </w:p>
          <w:p w14:paraId="1DDCEB36" w14:textId="09CE72BD"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the force on a wire in a magnetic field.</w:t>
            </w:r>
          </w:p>
        </w:tc>
        <w:tc>
          <w:tcPr>
            <w:tcW w:w="508" w:type="pct"/>
          </w:tcPr>
          <w:p w14:paraId="6CFCE9C8" w14:textId="2CCB2B1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4.7.2.1 </w:t>
            </w:r>
          </w:p>
          <w:p w14:paraId="3F3835A2" w14:textId="10828EE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4.7.2.2 </w:t>
            </w:r>
          </w:p>
        </w:tc>
        <w:tc>
          <w:tcPr>
            <w:tcW w:w="891" w:type="pct"/>
          </w:tcPr>
          <w:p w14:paraId="6A6E5879" w14:textId="08DAE8E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Worksheets 7.3.1 and 7.3.2; Practical sheet 7.3;  Technician’s notes 7.3; </w:t>
            </w:r>
            <w:r w:rsidRPr="00342B4D">
              <w:rPr>
                <w:rFonts w:ascii="Arial" w:hAnsi="Arial" w:cs="Arial"/>
                <w:sz w:val="18"/>
                <w:szCs w:val="18"/>
              </w:rPr>
              <w:t>PowerPoint presentation</w:t>
            </w:r>
            <w:r w:rsidRPr="00342B4D">
              <w:rPr>
                <w:rFonts w:ascii="Arial" w:hAnsi="Arial" w:cs="Arial"/>
                <w:sz w:val="18"/>
                <w:szCs w:val="18"/>
                <w:lang w:eastAsia="en-GB"/>
              </w:rPr>
              <w:t xml:space="preserve">; </w:t>
            </w:r>
          </w:p>
        </w:tc>
        <w:tc>
          <w:tcPr>
            <w:tcW w:w="702" w:type="pct"/>
          </w:tcPr>
          <w:p w14:paraId="35356AE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D53194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7FE82B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64504E2" w14:textId="3915348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2BDA5719" w14:textId="77777777" w:rsidTr="00342B4D">
        <w:tc>
          <w:tcPr>
            <w:tcW w:w="209" w:type="pct"/>
          </w:tcPr>
          <w:p w14:paraId="4786BC79" w14:textId="454F930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615E88C1" w14:textId="18C7CCF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78FEA46F" w14:textId="440E97F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57/58</w:t>
            </w:r>
          </w:p>
        </w:tc>
        <w:tc>
          <w:tcPr>
            <w:tcW w:w="323" w:type="pct"/>
          </w:tcPr>
          <w:p w14:paraId="7D109BAD" w14:textId="2C9C087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7.5</w:t>
            </w:r>
          </w:p>
        </w:tc>
        <w:tc>
          <w:tcPr>
            <w:tcW w:w="726" w:type="pct"/>
            <w:gridSpan w:val="2"/>
          </w:tcPr>
          <w:p w14:paraId="013132EA" w14:textId="12D8586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Calculating the force on a conductor</w:t>
            </w:r>
          </w:p>
        </w:tc>
        <w:tc>
          <w:tcPr>
            <w:tcW w:w="1167" w:type="pct"/>
          </w:tcPr>
          <w:p w14:paraId="3B360151" w14:textId="77777777" w:rsidR="003B771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 xml:space="preserve">Explain the meaning of magnetic flux density, </w:t>
            </w:r>
            <w:r w:rsidRPr="00342B4D">
              <w:rPr>
                <w:rFonts w:ascii="Arial" w:hAnsi="Arial" w:cs="Arial"/>
                <w:i/>
                <w:sz w:val="18"/>
                <w:szCs w:val="18"/>
                <w:lang w:eastAsia="en-GB"/>
              </w:rPr>
              <w:t>B</w:t>
            </w:r>
            <w:r w:rsidRPr="00342B4D">
              <w:rPr>
                <w:rFonts w:ascii="Arial" w:hAnsi="Arial" w:cs="Arial"/>
                <w:sz w:val="18"/>
                <w:szCs w:val="18"/>
                <w:lang w:eastAsia="en-GB"/>
              </w:rPr>
              <w:t>.</w:t>
            </w:r>
          </w:p>
          <w:p w14:paraId="66C58C19" w14:textId="09C64E57" w:rsidR="002877AC" w:rsidRPr="00342B4D" w:rsidRDefault="002877AC" w:rsidP="002877AC">
            <w:pPr>
              <w:pStyle w:val="ListParagraph"/>
              <w:numPr>
                <w:ilvl w:val="0"/>
                <w:numId w:val="36"/>
              </w:numPr>
              <w:spacing w:after="0" w:line="240" w:lineRule="auto"/>
              <w:rPr>
                <w:rFonts w:ascii="Arial" w:hAnsi="Arial" w:cs="Arial"/>
                <w:sz w:val="18"/>
                <w:szCs w:val="18"/>
                <w:lang w:eastAsia="en-GB"/>
              </w:rPr>
            </w:pPr>
            <w:r w:rsidRPr="002877AC">
              <w:rPr>
                <w:rFonts w:ascii="Arial" w:hAnsi="Arial" w:cs="Arial"/>
                <w:sz w:val="18"/>
                <w:szCs w:val="18"/>
                <w:lang w:eastAsia="en-GB"/>
              </w:rPr>
              <w:t>Know the factors that make a more powerful motor</w:t>
            </w:r>
            <w:r>
              <w:rPr>
                <w:rFonts w:ascii="Arial" w:hAnsi="Arial" w:cs="Arial"/>
                <w:sz w:val="18"/>
                <w:szCs w:val="18"/>
                <w:lang w:eastAsia="en-GB"/>
              </w:rPr>
              <w:t>.</w:t>
            </w:r>
          </w:p>
          <w:p w14:paraId="577AE03F" w14:textId="42D72025"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Calculate the force on a current-carrying conductor in a magnetic field.</w:t>
            </w:r>
          </w:p>
        </w:tc>
        <w:tc>
          <w:tcPr>
            <w:tcW w:w="508" w:type="pct"/>
          </w:tcPr>
          <w:p w14:paraId="1FF9B54B" w14:textId="197304D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4.7.2.2 </w:t>
            </w:r>
          </w:p>
        </w:tc>
        <w:tc>
          <w:tcPr>
            <w:tcW w:w="891" w:type="pct"/>
          </w:tcPr>
          <w:p w14:paraId="3AB072EE" w14:textId="1E35E8AC" w:rsidR="003B771D" w:rsidRPr="00342B4D" w:rsidRDefault="003B771D" w:rsidP="003B771D">
            <w:pPr>
              <w:pStyle w:val="SMResourcesMisconVocab"/>
              <w:spacing w:before="0" w:after="0"/>
              <w:rPr>
                <w:rFonts w:cs="Arial"/>
                <w:bCs/>
                <w:color w:val="auto"/>
                <w:sz w:val="18"/>
                <w:szCs w:val="18"/>
              </w:rPr>
            </w:pPr>
            <w:r w:rsidRPr="00342B4D">
              <w:rPr>
                <w:rFonts w:cs="Arial"/>
                <w:color w:val="auto"/>
                <w:sz w:val="18"/>
                <w:szCs w:val="18"/>
              </w:rPr>
              <w:t>Worksheets 7.5.1 and 7.5.2; Technician’s notes 7.5; PowerPoint presentation</w:t>
            </w:r>
          </w:p>
          <w:p w14:paraId="6C121779" w14:textId="05376F2B" w:rsidR="003B771D" w:rsidRPr="00342B4D" w:rsidRDefault="003B771D" w:rsidP="003B771D">
            <w:pPr>
              <w:pStyle w:val="SMResourcesMisconVocab"/>
              <w:spacing w:before="0" w:after="0"/>
              <w:rPr>
                <w:rFonts w:cs="Arial"/>
                <w:color w:val="auto"/>
                <w:sz w:val="18"/>
                <w:szCs w:val="18"/>
              </w:rPr>
            </w:pPr>
          </w:p>
          <w:p w14:paraId="57316C29" w14:textId="77777777" w:rsidR="003B771D" w:rsidRPr="00342B4D" w:rsidRDefault="003B771D" w:rsidP="003B771D">
            <w:pPr>
              <w:pStyle w:val="SMResourcesMisconVocab"/>
              <w:spacing w:before="0" w:after="0"/>
              <w:rPr>
                <w:rStyle w:val="CommentReference"/>
                <w:rFonts w:cs="Arial"/>
                <w:color w:val="auto"/>
                <w:szCs w:val="18"/>
              </w:rPr>
            </w:pPr>
          </w:p>
          <w:p w14:paraId="49ACCC79" w14:textId="77777777" w:rsidR="003B771D" w:rsidRPr="00342B4D" w:rsidRDefault="003B771D" w:rsidP="003B771D">
            <w:pPr>
              <w:spacing w:after="0" w:line="240" w:lineRule="auto"/>
              <w:rPr>
                <w:rFonts w:ascii="Arial" w:hAnsi="Arial" w:cs="Arial"/>
                <w:sz w:val="18"/>
                <w:szCs w:val="18"/>
                <w:lang w:eastAsia="en-GB"/>
              </w:rPr>
            </w:pPr>
          </w:p>
        </w:tc>
        <w:tc>
          <w:tcPr>
            <w:tcW w:w="702" w:type="pct"/>
          </w:tcPr>
          <w:p w14:paraId="469FAD3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6C50D3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098E8F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CA38334" w14:textId="47ED20F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p w14:paraId="052D09B7" w14:textId="77777777" w:rsidR="003B771D" w:rsidRPr="00342B4D" w:rsidRDefault="003B771D" w:rsidP="003B771D">
            <w:pPr>
              <w:pStyle w:val="SMResourcesMisconVocab"/>
              <w:spacing w:after="0"/>
              <w:rPr>
                <w:rFonts w:cs="Arial"/>
                <w:color w:val="auto"/>
                <w:sz w:val="18"/>
                <w:szCs w:val="18"/>
                <w:lang w:eastAsia="en-GB"/>
              </w:rPr>
            </w:pPr>
          </w:p>
        </w:tc>
      </w:tr>
      <w:tr w:rsidR="003B771D" w:rsidRPr="00342B4D" w14:paraId="547A69EE" w14:textId="77777777" w:rsidTr="00342B4D">
        <w:tc>
          <w:tcPr>
            <w:tcW w:w="209" w:type="pct"/>
          </w:tcPr>
          <w:p w14:paraId="772CAD48" w14:textId="7EE7B03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6752E0BA" w14:textId="196052F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34B77904" w14:textId="1F5BF36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59/60</w:t>
            </w:r>
          </w:p>
        </w:tc>
        <w:tc>
          <w:tcPr>
            <w:tcW w:w="323" w:type="pct"/>
          </w:tcPr>
          <w:p w14:paraId="724C1499" w14:textId="5BF72E4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7.6</w:t>
            </w:r>
          </w:p>
        </w:tc>
        <w:tc>
          <w:tcPr>
            <w:tcW w:w="726" w:type="pct"/>
            <w:gridSpan w:val="2"/>
          </w:tcPr>
          <w:p w14:paraId="6BBF2C76" w14:textId="5415AC0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Electric motors</w:t>
            </w:r>
          </w:p>
        </w:tc>
        <w:tc>
          <w:tcPr>
            <w:tcW w:w="1167" w:type="pct"/>
          </w:tcPr>
          <w:p w14:paraId="5E757B55"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List equipment that uses motors.</w:t>
            </w:r>
          </w:p>
          <w:p w14:paraId="6C56E368"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how motors work.</w:t>
            </w:r>
          </w:p>
          <w:p w14:paraId="2019A6E0" w14:textId="453734A8"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how to change the speed and direction of rotation of a motor.</w:t>
            </w:r>
          </w:p>
        </w:tc>
        <w:tc>
          <w:tcPr>
            <w:tcW w:w="508" w:type="pct"/>
          </w:tcPr>
          <w:p w14:paraId="1323AA88" w14:textId="6C8DFB6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4.7.2.3 </w:t>
            </w:r>
          </w:p>
        </w:tc>
        <w:tc>
          <w:tcPr>
            <w:tcW w:w="891" w:type="pct"/>
          </w:tcPr>
          <w:p w14:paraId="5A51DE00" w14:textId="23BE9A2A" w:rsidR="003B771D" w:rsidRPr="00342B4D" w:rsidRDefault="003B771D" w:rsidP="003B771D">
            <w:pPr>
              <w:pStyle w:val="SMResourcesMisconVocab"/>
              <w:spacing w:before="0" w:after="0"/>
              <w:rPr>
                <w:rFonts w:cs="Arial"/>
                <w:color w:val="auto"/>
                <w:sz w:val="18"/>
                <w:szCs w:val="18"/>
              </w:rPr>
            </w:pPr>
            <w:r w:rsidRPr="00342B4D">
              <w:rPr>
                <w:rStyle w:val="CommentReference"/>
                <w:rFonts w:cs="Arial"/>
                <w:color w:val="auto"/>
                <w:szCs w:val="18"/>
              </w:rPr>
              <w:t xml:space="preserve">Worksheets 7.6.1 and 7.6.2; Practical sheet 7.6; Technician’s notes 7.6; </w:t>
            </w:r>
            <w:r w:rsidRPr="00342B4D">
              <w:rPr>
                <w:rFonts w:cs="Arial"/>
                <w:color w:val="auto"/>
                <w:sz w:val="18"/>
                <w:szCs w:val="18"/>
              </w:rPr>
              <w:t>PowerPoint presentation</w:t>
            </w:r>
          </w:p>
        </w:tc>
        <w:tc>
          <w:tcPr>
            <w:tcW w:w="702" w:type="pct"/>
          </w:tcPr>
          <w:p w14:paraId="052D706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B3D9C6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5A6B66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1BE817E"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0D7B63F6" w14:textId="77777777" w:rsidTr="00342B4D">
        <w:trPr>
          <w:trHeight w:val="232"/>
        </w:trPr>
        <w:tc>
          <w:tcPr>
            <w:tcW w:w="209" w:type="pct"/>
          </w:tcPr>
          <w:p w14:paraId="2C66F83A" w14:textId="7340B96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018FCCA2" w14:textId="1516407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F30124C" w14:textId="11B42C8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59/60</w:t>
            </w:r>
          </w:p>
        </w:tc>
        <w:tc>
          <w:tcPr>
            <w:tcW w:w="323" w:type="pct"/>
          </w:tcPr>
          <w:p w14:paraId="3EF3AA69"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7.9 </w:t>
            </w:r>
          </w:p>
          <w:p w14:paraId="4834D243" w14:textId="24DD63C0"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2D731EAC" w14:textId="07F2D5E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Key concept: The link between electricity and magnetism</w:t>
            </w:r>
          </w:p>
        </w:tc>
        <w:tc>
          <w:tcPr>
            <w:tcW w:w="1167" w:type="pct"/>
          </w:tcPr>
          <w:p w14:paraId="5E1C8516" w14:textId="77777777" w:rsidR="003B771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Explore how electricity and magnetism are connected.</w:t>
            </w:r>
          </w:p>
          <w:p w14:paraId="346C6727" w14:textId="37513225" w:rsidR="00B70D42" w:rsidRPr="00342B4D" w:rsidRDefault="00B70D42" w:rsidP="00B70D42">
            <w:pPr>
              <w:pStyle w:val="ListParagraph"/>
              <w:numPr>
                <w:ilvl w:val="0"/>
                <w:numId w:val="36"/>
              </w:numPr>
              <w:spacing w:after="0" w:line="240" w:lineRule="auto"/>
              <w:rPr>
                <w:rFonts w:ascii="Arial" w:hAnsi="Arial" w:cs="Arial"/>
                <w:sz w:val="18"/>
                <w:szCs w:val="18"/>
                <w:lang w:eastAsia="en-GB"/>
              </w:rPr>
            </w:pPr>
            <w:r w:rsidRPr="00B70D42">
              <w:rPr>
                <w:rFonts w:ascii="Arial" w:hAnsi="Arial" w:cs="Arial"/>
                <w:sz w:val="18"/>
                <w:szCs w:val="18"/>
                <w:lang w:eastAsia="en-GB"/>
              </w:rPr>
              <w:t>Describe the principle of the electric motor</w:t>
            </w:r>
            <w:r>
              <w:rPr>
                <w:rFonts w:ascii="Arial" w:hAnsi="Arial" w:cs="Arial"/>
                <w:sz w:val="18"/>
                <w:szCs w:val="18"/>
                <w:lang w:eastAsia="en-GB"/>
              </w:rPr>
              <w:t>.</w:t>
            </w:r>
          </w:p>
        </w:tc>
        <w:tc>
          <w:tcPr>
            <w:tcW w:w="508" w:type="pct"/>
          </w:tcPr>
          <w:p w14:paraId="671B6C6A"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4.7</w:t>
            </w:r>
            <w:r w:rsidR="00B70D42">
              <w:rPr>
                <w:rFonts w:ascii="Arial" w:hAnsi="Arial" w:cs="Arial"/>
                <w:sz w:val="18"/>
                <w:szCs w:val="18"/>
                <w:lang w:eastAsia="en-GB"/>
              </w:rPr>
              <w:t>.3.2</w:t>
            </w:r>
          </w:p>
          <w:p w14:paraId="3DBE25A0" w14:textId="020F04FB" w:rsidR="00B70D42" w:rsidRPr="00342B4D" w:rsidRDefault="00B70D42" w:rsidP="003B771D">
            <w:pPr>
              <w:spacing w:after="0" w:line="240" w:lineRule="auto"/>
              <w:rPr>
                <w:rFonts w:ascii="Arial" w:hAnsi="Arial" w:cs="Arial"/>
                <w:sz w:val="18"/>
                <w:szCs w:val="18"/>
                <w:lang w:eastAsia="en-GB"/>
              </w:rPr>
            </w:pPr>
            <w:r>
              <w:rPr>
                <w:rFonts w:ascii="Arial" w:hAnsi="Arial" w:cs="Arial"/>
                <w:sz w:val="18"/>
                <w:szCs w:val="18"/>
                <w:lang w:eastAsia="en-GB"/>
              </w:rPr>
              <w:t>4.7.3.3</w:t>
            </w:r>
          </w:p>
        </w:tc>
        <w:tc>
          <w:tcPr>
            <w:tcW w:w="891" w:type="pct"/>
          </w:tcPr>
          <w:p w14:paraId="7794285C" w14:textId="30E63E51" w:rsidR="003B771D" w:rsidRPr="00342B4D" w:rsidRDefault="003B771D" w:rsidP="003B771D">
            <w:pPr>
              <w:spacing w:after="0" w:line="240" w:lineRule="auto"/>
              <w:rPr>
                <w:rFonts w:ascii="Arial" w:hAnsi="Arial" w:cs="Arial"/>
                <w:b/>
                <w:sz w:val="18"/>
                <w:szCs w:val="18"/>
              </w:rPr>
            </w:pPr>
            <w:r w:rsidRPr="00342B4D">
              <w:rPr>
                <w:rStyle w:val="CommentReference"/>
                <w:rFonts w:ascii="Arial" w:hAnsi="Arial" w:cs="Arial"/>
                <w:szCs w:val="18"/>
              </w:rPr>
              <w:t>Worksheets 7.9.1 and 7.9.2</w:t>
            </w:r>
            <w:r w:rsidR="00B70D42">
              <w:rPr>
                <w:rStyle w:val="CommentReference"/>
                <w:rFonts w:ascii="Arial" w:hAnsi="Arial" w:cs="Arial"/>
                <w:szCs w:val="18"/>
              </w:rPr>
              <w:t xml:space="preserve"> </w:t>
            </w:r>
            <w:r w:rsidR="00B70D42" w:rsidRPr="00B70D42">
              <w:rPr>
                <w:rStyle w:val="CommentReference"/>
                <w:rFonts w:ascii="Arial" w:hAnsi="Arial" w:cs="Arial"/>
                <w:szCs w:val="18"/>
              </w:rPr>
              <w:t>(not all questions required)</w:t>
            </w:r>
            <w:r w:rsidRPr="00342B4D">
              <w:rPr>
                <w:rStyle w:val="CommentReference"/>
                <w:rFonts w:ascii="Arial" w:hAnsi="Arial" w:cs="Arial"/>
                <w:szCs w:val="18"/>
              </w:rPr>
              <w:t xml:space="preserve">; Practical sheet 7.9.1 and 7.9.4; Technician’s notes 7.9; </w:t>
            </w:r>
            <w:r w:rsidRPr="00342B4D">
              <w:rPr>
                <w:rFonts w:ascii="Arial" w:hAnsi="Arial" w:cs="Arial"/>
                <w:sz w:val="18"/>
                <w:szCs w:val="18"/>
              </w:rPr>
              <w:t>PowerPoint presentation</w:t>
            </w:r>
          </w:p>
          <w:p w14:paraId="42B63887" w14:textId="5EBD52F2" w:rsidR="003B771D" w:rsidRPr="00342B4D" w:rsidRDefault="003B771D" w:rsidP="003B771D">
            <w:pPr>
              <w:spacing w:after="0" w:line="240" w:lineRule="auto"/>
              <w:rPr>
                <w:rFonts w:ascii="Arial" w:hAnsi="Arial" w:cs="Arial"/>
                <w:sz w:val="18"/>
                <w:szCs w:val="18"/>
                <w:lang w:eastAsia="en-GB"/>
              </w:rPr>
            </w:pPr>
          </w:p>
        </w:tc>
        <w:tc>
          <w:tcPr>
            <w:tcW w:w="702" w:type="pct"/>
          </w:tcPr>
          <w:p w14:paraId="361A973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527394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CCDF42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3A35EDE" w14:textId="6F1714C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163050" w:rsidRPr="00342B4D" w14:paraId="61D5DCB4" w14:textId="77777777" w:rsidTr="00342B4D">
        <w:tc>
          <w:tcPr>
            <w:tcW w:w="209" w:type="pct"/>
          </w:tcPr>
          <w:p w14:paraId="655B9D01" w14:textId="221B0802"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sz w:val="18"/>
                <w:szCs w:val="18"/>
              </w:rPr>
              <w:t>Year 11</w:t>
            </w:r>
          </w:p>
        </w:tc>
        <w:tc>
          <w:tcPr>
            <w:tcW w:w="243" w:type="pct"/>
          </w:tcPr>
          <w:p w14:paraId="798EBDE6" w14:textId="62831055"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sz w:val="18"/>
                <w:szCs w:val="18"/>
              </w:rPr>
              <w:t>Term 2</w:t>
            </w:r>
          </w:p>
        </w:tc>
        <w:tc>
          <w:tcPr>
            <w:tcW w:w="231" w:type="pct"/>
          </w:tcPr>
          <w:p w14:paraId="6EC5F5E5" w14:textId="591678B3"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sz w:val="18"/>
                <w:szCs w:val="18"/>
              </w:rPr>
              <w:t>59/60</w:t>
            </w:r>
          </w:p>
        </w:tc>
        <w:tc>
          <w:tcPr>
            <w:tcW w:w="323" w:type="pct"/>
          </w:tcPr>
          <w:p w14:paraId="5C487BEA" w14:textId="77777777" w:rsidR="00163050"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7.12</w:t>
            </w:r>
          </w:p>
          <w:p w14:paraId="553B31FF" w14:textId="63C69E91" w:rsidR="00342B4D" w:rsidRPr="00342B4D" w:rsidRDefault="00342B4D" w:rsidP="00163050">
            <w:pPr>
              <w:spacing w:after="0" w:line="240" w:lineRule="auto"/>
              <w:rPr>
                <w:rFonts w:ascii="Arial" w:hAnsi="Arial" w:cs="Arial"/>
                <w:color w:val="000000" w:themeColor="text1"/>
                <w:sz w:val="18"/>
                <w:szCs w:val="18"/>
                <w:lang w:eastAsia="en-GB"/>
              </w:rPr>
            </w:pPr>
            <w:r>
              <w:rPr>
                <w:rFonts w:ascii="Arial" w:hAnsi="Arial" w:cs="Arial"/>
                <w:sz w:val="18"/>
                <w:szCs w:val="18"/>
                <w:lang w:eastAsia="en-GB"/>
              </w:rPr>
              <w:t>Partial coverage only</w:t>
            </w:r>
          </w:p>
        </w:tc>
        <w:tc>
          <w:tcPr>
            <w:tcW w:w="726" w:type="pct"/>
            <w:gridSpan w:val="2"/>
          </w:tcPr>
          <w:p w14:paraId="5AF9DF46" w14:textId="0838B5A3"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Maths skills: Rearranging equations</w:t>
            </w:r>
          </w:p>
        </w:tc>
        <w:tc>
          <w:tcPr>
            <w:tcW w:w="1167" w:type="pct"/>
          </w:tcPr>
          <w:p w14:paraId="5078BFC7" w14:textId="77777777" w:rsidR="00F25D64" w:rsidRPr="00F25D64" w:rsidRDefault="00F25D64" w:rsidP="00F25D64">
            <w:pPr>
              <w:pStyle w:val="ListParagraph"/>
              <w:numPr>
                <w:ilvl w:val="0"/>
                <w:numId w:val="36"/>
              </w:numPr>
              <w:spacing w:after="0" w:line="240" w:lineRule="auto"/>
              <w:rPr>
                <w:rFonts w:ascii="Arial" w:hAnsi="Arial" w:cs="Arial"/>
                <w:color w:val="000000" w:themeColor="text1"/>
                <w:sz w:val="18"/>
                <w:szCs w:val="18"/>
                <w:lang w:eastAsia="en-GB"/>
              </w:rPr>
            </w:pPr>
            <w:r w:rsidRPr="00F25D64">
              <w:rPr>
                <w:rFonts w:ascii="Arial" w:hAnsi="Arial" w:cs="Arial"/>
                <w:color w:val="000000" w:themeColor="text1"/>
                <w:sz w:val="18"/>
                <w:szCs w:val="18"/>
                <w:lang w:eastAsia="en-GB"/>
              </w:rPr>
              <w:t>Know how to rearrange equations.</w:t>
            </w:r>
          </w:p>
          <w:p w14:paraId="3EF75FE4" w14:textId="4362040B" w:rsidR="00163050" w:rsidRPr="00342B4D" w:rsidRDefault="00F25D64" w:rsidP="00F25D64">
            <w:pPr>
              <w:pStyle w:val="ListParagraph"/>
              <w:numPr>
                <w:ilvl w:val="0"/>
                <w:numId w:val="36"/>
              </w:numPr>
              <w:spacing w:after="0" w:line="240" w:lineRule="auto"/>
              <w:rPr>
                <w:rFonts w:ascii="Arial" w:hAnsi="Arial" w:cs="Arial"/>
                <w:color w:val="000000" w:themeColor="text1"/>
                <w:sz w:val="18"/>
                <w:szCs w:val="18"/>
                <w:lang w:eastAsia="en-GB"/>
              </w:rPr>
            </w:pPr>
            <w:r w:rsidRPr="00F25D64">
              <w:rPr>
                <w:rFonts w:ascii="Arial" w:hAnsi="Arial" w:cs="Arial"/>
                <w:color w:val="000000" w:themeColor="text1"/>
                <w:sz w:val="18"/>
                <w:szCs w:val="18"/>
                <w:lang w:eastAsia="en-GB"/>
              </w:rPr>
              <w:t>Know how to calculate the force on a conductor.</w:t>
            </w:r>
          </w:p>
        </w:tc>
        <w:tc>
          <w:tcPr>
            <w:tcW w:w="508" w:type="pct"/>
          </w:tcPr>
          <w:p w14:paraId="4E91F78E" w14:textId="77777777" w:rsidR="00A526EB" w:rsidRDefault="00A526EB" w:rsidP="00163050">
            <w:pPr>
              <w:spacing w:after="0" w:line="240" w:lineRule="auto"/>
              <w:rPr>
                <w:rFonts w:ascii="Arial" w:hAnsi="Arial" w:cs="Arial"/>
                <w:color w:val="000000" w:themeColor="text1"/>
                <w:sz w:val="18"/>
                <w:szCs w:val="18"/>
                <w:lang w:eastAsia="en-GB"/>
              </w:rPr>
            </w:pPr>
            <w:r w:rsidRPr="00A526EB">
              <w:rPr>
                <w:rFonts w:ascii="Arial" w:hAnsi="Arial" w:cs="Arial"/>
                <w:color w:val="000000" w:themeColor="text1"/>
                <w:sz w:val="18"/>
                <w:szCs w:val="18"/>
                <w:lang w:eastAsia="en-GB"/>
              </w:rPr>
              <w:t>4.7.2.2</w:t>
            </w:r>
          </w:p>
          <w:p w14:paraId="3923662D" w14:textId="50D2E27E"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 xml:space="preserve">4.7.3.4 </w:t>
            </w:r>
          </w:p>
          <w:p w14:paraId="3326710A" w14:textId="1E138E70"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i/>
                <w:color w:val="000000" w:themeColor="text1"/>
                <w:sz w:val="18"/>
                <w:szCs w:val="18"/>
                <w:lang w:eastAsia="en-GB"/>
              </w:rPr>
              <w:t>(see also Lesson 2.10)</w:t>
            </w:r>
          </w:p>
        </w:tc>
        <w:tc>
          <w:tcPr>
            <w:tcW w:w="891" w:type="pct"/>
          </w:tcPr>
          <w:p w14:paraId="6F4C1A1A" w14:textId="300BA751" w:rsidR="00163050" w:rsidRPr="00342B4D" w:rsidRDefault="00F25D64" w:rsidP="00163050">
            <w:pPr>
              <w:spacing w:after="0" w:line="240" w:lineRule="auto"/>
              <w:rPr>
                <w:rStyle w:val="CommentReference"/>
                <w:rFonts w:ascii="Arial" w:hAnsi="Arial" w:cs="Arial"/>
                <w:color w:val="000000" w:themeColor="text1"/>
                <w:szCs w:val="18"/>
              </w:rPr>
            </w:pPr>
            <w:r>
              <w:rPr>
                <w:rStyle w:val="CommentReference"/>
                <w:rFonts w:ascii="Arial" w:hAnsi="Arial" w:cs="Arial"/>
                <w:color w:val="000000" w:themeColor="text1"/>
                <w:szCs w:val="18"/>
              </w:rPr>
              <w:t xml:space="preserve">Worksheet </w:t>
            </w:r>
            <w:r w:rsidR="00163050" w:rsidRPr="00342B4D">
              <w:rPr>
                <w:rStyle w:val="CommentReference"/>
                <w:rFonts w:ascii="Arial" w:hAnsi="Arial" w:cs="Arial"/>
                <w:color w:val="000000" w:themeColor="text1"/>
                <w:szCs w:val="18"/>
              </w:rPr>
              <w:t xml:space="preserve">7.12.2; </w:t>
            </w:r>
            <w:r w:rsidR="00163050" w:rsidRPr="00342B4D">
              <w:rPr>
                <w:rFonts w:ascii="Arial" w:hAnsi="Arial" w:cs="Arial"/>
                <w:color w:val="000000" w:themeColor="text1"/>
                <w:sz w:val="18"/>
                <w:szCs w:val="18"/>
              </w:rPr>
              <w:t>PowerPoint presentation</w:t>
            </w:r>
          </w:p>
          <w:p w14:paraId="64CB63D9" w14:textId="730CEAF2" w:rsidR="00163050" w:rsidRPr="00342B4D" w:rsidRDefault="00163050" w:rsidP="00163050">
            <w:pPr>
              <w:spacing w:after="0" w:line="240" w:lineRule="auto"/>
              <w:rPr>
                <w:rFonts w:ascii="Arial" w:hAnsi="Arial" w:cs="Arial"/>
                <w:color w:val="000000" w:themeColor="text1"/>
                <w:sz w:val="18"/>
                <w:szCs w:val="18"/>
                <w:lang w:eastAsia="en-GB"/>
              </w:rPr>
            </w:pPr>
          </w:p>
        </w:tc>
        <w:tc>
          <w:tcPr>
            <w:tcW w:w="702" w:type="pct"/>
          </w:tcPr>
          <w:p w14:paraId="55925938" w14:textId="77777777"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 xml:space="preserve">Quick starter </w:t>
            </w:r>
          </w:p>
          <w:p w14:paraId="6A75AA42" w14:textId="77777777"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Homework worksheet</w:t>
            </w:r>
          </w:p>
          <w:p w14:paraId="3F119BEA" w14:textId="77777777"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Homework quiz</w:t>
            </w:r>
          </w:p>
          <w:p w14:paraId="69C26627" w14:textId="77777777" w:rsidR="00163050" w:rsidRPr="00342B4D" w:rsidRDefault="00163050" w:rsidP="00163050">
            <w:pPr>
              <w:pStyle w:val="SMResourcesMisconVocab"/>
              <w:spacing w:after="0"/>
              <w:rPr>
                <w:rFonts w:cs="Arial"/>
                <w:color w:val="000000" w:themeColor="text1"/>
                <w:sz w:val="18"/>
                <w:szCs w:val="18"/>
                <w:lang w:eastAsia="en-GB"/>
              </w:rPr>
            </w:pPr>
          </w:p>
        </w:tc>
      </w:tr>
      <w:tr w:rsidR="00A5664E" w:rsidRPr="00342B4D" w14:paraId="2E3203DC" w14:textId="7B10CA88" w:rsidTr="00342B4D">
        <w:tc>
          <w:tcPr>
            <w:tcW w:w="209" w:type="pct"/>
          </w:tcPr>
          <w:p w14:paraId="3D05C39E" w14:textId="4E21537A" w:rsidR="00A5664E" w:rsidRPr="00342B4D" w:rsidRDefault="00A5664E"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11</w:t>
            </w:r>
          </w:p>
        </w:tc>
        <w:tc>
          <w:tcPr>
            <w:tcW w:w="243" w:type="pct"/>
          </w:tcPr>
          <w:p w14:paraId="5929CCC7" w14:textId="6F8C5119" w:rsidR="00A5664E" w:rsidRPr="00342B4D" w:rsidRDefault="00A5664E"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66B89707" w14:textId="75102DDB" w:rsidR="00A5664E" w:rsidRPr="00342B4D" w:rsidRDefault="00A5664E" w:rsidP="003B771D">
            <w:pPr>
              <w:spacing w:after="0" w:line="240" w:lineRule="auto"/>
              <w:rPr>
                <w:rFonts w:ascii="Arial" w:hAnsi="Arial" w:cs="Arial"/>
                <w:sz w:val="18"/>
                <w:szCs w:val="18"/>
                <w:lang w:eastAsia="en-GB"/>
              </w:rPr>
            </w:pPr>
            <w:r w:rsidRPr="00342B4D">
              <w:rPr>
                <w:rFonts w:ascii="Arial" w:hAnsi="Arial" w:cs="Arial"/>
                <w:sz w:val="18"/>
                <w:szCs w:val="18"/>
              </w:rPr>
              <w:t>61</w:t>
            </w:r>
          </w:p>
        </w:tc>
        <w:tc>
          <w:tcPr>
            <w:tcW w:w="1049" w:type="pct"/>
            <w:gridSpan w:val="3"/>
          </w:tcPr>
          <w:p w14:paraId="2109654C" w14:textId="77777777" w:rsidR="00A5664E" w:rsidRPr="00342B4D" w:rsidRDefault="00A5664E" w:rsidP="003B771D">
            <w:pPr>
              <w:spacing w:after="0" w:line="240" w:lineRule="auto"/>
              <w:rPr>
                <w:rFonts w:ascii="Arial" w:hAnsi="Arial" w:cs="Arial"/>
                <w:sz w:val="18"/>
                <w:szCs w:val="18"/>
                <w:lang w:eastAsia="en-GB"/>
              </w:rPr>
            </w:pPr>
            <w:r w:rsidRPr="00342B4D">
              <w:rPr>
                <w:rFonts w:ascii="Arial" w:hAnsi="Arial" w:cs="Arial"/>
                <w:b/>
                <w:sz w:val="18"/>
                <w:szCs w:val="18"/>
                <w:lang w:eastAsia="en-GB"/>
              </w:rPr>
              <w:t>Assessments</w:t>
            </w:r>
          </w:p>
        </w:tc>
        <w:tc>
          <w:tcPr>
            <w:tcW w:w="3268" w:type="pct"/>
            <w:gridSpan w:val="4"/>
          </w:tcPr>
          <w:p w14:paraId="30E9773B" w14:textId="77777777" w:rsidR="00A5664E" w:rsidRPr="00342B4D" w:rsidRDefault="00A5664E"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Student Book</w:t>
            </w:r>
          </w:p>
          <w:p w14:paraId="5BDE2384" w14:textId="77777777" w:rsidR="00A5664E" w:rsidRDefault="00A5664E"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p w14:paraId="64BAA700" w14:textId="0699F347" w:rsidR="00D156CD" w:rsidRDefault="00D156CD" w:rsidP="003B771D">
            <w:pPr>
              <w:spacing w:after="0" w:line="240" w:lineRule="auto"/>
              <w:rPr>
                <w:rFonts w:ascii="Arial" w:hAnsi="Arial" w:cs="Arial"/>
                <w:sz w:val="18"/>
                <w:szCs w:val="18"/>
                <w:lang w:eastAsia="en-GB"/>
              </w:rPr>
            </w:pPr>
            <w:r w:rsidRPr="00D156CD">
              <w:rPr>
                <w:rFonts w:ascii="Arial" w:hAnsi="Arial" w:cs="Arial"/>
                <w:sz w:val="18"/>
                <w:szCs w:val="18"/>
                <w:lang w:eastAsia="en-GB"/>
              </w:rPr>
              <w:t>End of teaching block test Collins Connect (not questions relating to chapter 8)</w:t>
            </w:r>
          </w:p>
          <w:p w14:paraId="12FFA354" w14:textId="16E0D70D" w:rsidR="00EF2BB4" w:rsidRPr="00342B4D" w:rsidRDefault="00EF2BB4" w:rsidP="003B771D">
            <w:pPr>
              <w:spacing w:after="0" w:line="240" w:lineRule="auto"/>
              <w:rPr>
                <w:rFonts w:ascii="Arial" w:hAnsi="Arial" w:cs="Arial"/>
                <w:sz w:val="18"/>
                <w:szCs w:val="18"/>
                <w:lang w:eastAsia="en-GB"/>
              </w:rPr>
            </w:pPr>
            <w:r w:rsidRPr="00EF2BB4">
              <w:rPr>
                <w:rFonts w:ascii="Arial" w:hAnsi="Arial" w:cs="Arial"/>
                <w:sz w:val="18"/>
                <w:szCs w:val="18"/>
                <w:lang w:eastAsia="en-GB"/>
              </w:rPr>
              <w:t>End of year test (chapters 5 to 7) Collins Connect  (not questions relating to chapter 8)</w:t>
            </w:r>
          </w:p>
          <w:p w14:paraId="4DBB86DF" w14:textId="7346DDE4" w:rsidR="00A5664E" w:rsidRPr="00342B4D" w:rsidRDefault="00A5664E" w:rsidP="00A5664E">
            <w:pPr>
              <w:spacing w:after="0" w:line="240" w:lineRule="auto"/>
              <w:rPr>
                <w:rFonts w:ascii="Arial" w:hAnsi="Arial" w:cs="Arial"/>
                <w:sz w:val="18"/>
                <w:szCs w:val="18"/>
                <w:lang w:eastAsia="en-GB"/>
              </w:rPr>
            </w:pPr>
            <w:r w:rsidRPr="00342B4D">
              <w:rPr>
                <w:rFonts w:ascii="Arial" w:hAnsi="Arial" w:cs="Arial"/>
                <w:sz w:val="18"/>
                <w:szCs w:val="18"/>
                <w:lang w:eastAsia="en-GB"/>
              </w:rPr>
              <w:t>End of course test Collins Connect</w:t>
            </w:r>
            <w:r w:rsidR="00EF2BB4">
              <w:rPr>
                <w:rFonts w:ascii="Arial" w:hAnsi="Arial" w:cs="Arial"/>
                <w:sz w:val="18"/>
                <w:szCs w:val="18"/>
                <w:lang w:eastAsia="en-GB"/>
              </w:rPr>
              <w:t xml:space="preserve"> </w:t>
            </w:r>
            <w:r w:rsidR="00EF2BB4" w:rsidRPr="00D156CD">
              <w:rPr>
                <w:rFonts w:ascii="Arial" w:hAnsi="Arial" w:cs="Arial"/>
                <w:sz w:val="18"/>
                <w:szCs w:val="18"/>
                <w:lang w:eastAsia="en-GB"/>
              </w:rPr>
              <w:t>(not questions relating to chapter 8)</w:t>
            </w:r>
          </w:p>
        </w:tc>
      </w:tr>
    </w:tbl>
    <w:p w14:paraId="428264CB" w14:textId="7555D928" w:rsidR="00D47B8A" w:rsidRPr="00342B4D" w:rsidRDefault="00D47B8A" w:rsidP="00466C2D">
      <w:pPr>
        <w:spacing w:after="0" w:line="240" w:lineRule="auto"/>
        <w:rPr>
          <w:rFonts w:ascii="Arial" w:hAnsi="Arial" w:cs="Arial"/>
          <w:sz w:val="18"/>
          <w:szCs w:val="18"/>
          <w:lang w:eastAsia="en-GB"/>
        </w:rPr>
      </w:pPr>
      <w:r w:rsidRPr="00342B4D">
        <w:rPr>
          <w:rFonts w:ascii="Arial" w:hAnsi="Arial" w:cs="Arial"/>
          <w:sz w:val="18"/>
          <w:szCs w:val="18"/>
          <w:lang w:eastAsia="en-GB"/>
        </w:rPr>
        <w:t> </w:t>
      </w:r>
    </w:p>
    <w:p w14:paraId="347A98F4" w14:textId="6DB5B619" w:rsidR="00D47B8A" w:rsidRPr="00342B4D" w:rsidRDefault="00D47B8A" w:rsidP="00466C2D">
      <w:pPr>
        <w:spacing w:after="0" w:line="240" w:lineRule="auto"/>
        <w:rPr>
          <w:rFonts w:ascii="Arial" w:hAnsi="Arial" w:cs="Arial"/>
          <w:sz w:val="18"/>
          <w:szCs w:val="18"/>
          <w:lang w:eastAsia="en-GB"/>
        </w:rPr>
      </w:pPr>
      <w:r w:rsidRPr="00342B4D">
        <w:rPr>
          <w:rFonts w:ascii="Arial" w:hAnsi="Arial" w:cs="Arial"/>
          <w:sz w:val="18"/>
          <w:szCs w:val="18"/>
          <w:lang w:eastAsia="en-GB"/>
        </w:rPr>
        <w:t> </w:t>
      </w:r>
    </w:p>
    <w:sectPr w:rsidR="00D47B8A" w:rsidRPr="00342B4D" w:rsidSect="00A5664E">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93D14" w14:textId="77777777" w:rsidR="006F7B67" w:rsidRDefault="006F7B67" w:rsidP="00047095">
      <w:pPr>
        <w:spacing w:after="0" w:line="240" w:lineRule="auto"/>
      </w:pPr>
      <w:r>
        <w:separator/>
      </w:r>
    </w:p>
    <w:p w14:paraId="5F08F225" w14:textId="77777777" w:rsidR="006F7B67" w:rsidRDefault="006F7B67"/>
  </w:endnote>
  <w:endnote w:type="continuationSeparator" w:id="0">
    <w:p w14:paraId="7304085C" w14:textId="77777777" w:rsidR="006F7B67" w:rsidRDefault="006F7B67" w:rsidP="00047095">
      <w:pPr>
        <w:spacing w:after="0" w:line="240" w:lineRule="auto"/>
      </w:pPr>
      <w:r>
        <w:continuationSeparator/>
      </w:r>
    </w:p>
    <w:p w14:paraId="7CC1A2EF" w14:textId="77777777" w:rsidR="006F7B67" w:rsidRDefault="006F7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AB63" w14:textId="77777777" w:rsidR="00D311CF" w:rsidRDefault="00D311CF"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3D7EC4C4" w14:textId="77777777" w:rsidR="00D311CF" w:rsidRDefault="00D311CF">
    <w:pPr>
      <w:pStyle w:val="Footer"/>
    </w:pPr>
  </w:p>
  <w:p w14:paraId="434F57D6" w14:textId="77777777" w:rsidR="00D311CF" w:rsidRDefault="00D311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496353"/>
      <w:docPartObj>
        <w:docPartGallery w:val="Page Numbers (Bottom of Page)"/>
        <w:docPartUnique/>
      </w:docPartObj>
    </w:sdtPr>
    <w:sdtEndPr>
      <w:rPr>
        <w:noProof/>
      </w:rPr>
    </w:sdtEndPr>
    <w:sdtContent>
      <w:p w14:paraId="19C7245C" w14:textId="055B88BC" w:rsidR="00D311CF" w:rsidRDefault="00D311CF">
        <w:pPr>
          <w:pStyle w:val="Footer"/>
          <w:jc w:val="right"/>
        </w:pPr>
        <w:r>
          <w:fldChar w:fldCharType="begin"/>
        </w:r>
        <w:r>
          <w:instrText xml:space="preserve"> PAGE   \* MERGEFORMAT </w:instrText>
        </w:r>
        <w:r>
          <w:fldChar w:fldCharType="separate"/>
        </w:r>
        <w:r w:rsidR="00D65A51">
          <w:rPr>
            <w:noProof/>
          </w:rPr>
          <w:t>7</w:t>
        </w:r>
        <w:r>
          <w:rPr>
            <w:noProof/>
          </w:rPr>
          <w:fldChar w:fldCharType="end"/>
        </w:r>
      </w:p>
    </w:sdtContent>
  </w:sdt>
  <w:p w14:paraId="7D103A73" w14:textId="7116E6D4" w:rsidR="00D311CF" w:rsidRPr="00A5664E" w:rsidRDefault="00D311CF"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81E4E" w14:textId="77777777" w:rsidR="006F7B67" w:rsidRDefault="006F7B67" w:rsidP="00047095">
      <w:pPr>
        <w:spacing w:after="0" w:line="240" w:lineRule="auto"/>
      </w:pPr>
      <w:r>
        <w:separator/>
      </w:r>
    </w:p>
    <w:p w14:paraId="61AF80F5" w14:textId="77777777" w:rsidR="006F7B67" w:rsidRDefault="006F7B67"/>
  </w:footnote>
  <w:footnote w:type="continuationSeparator" w:id="0">
    <w:p w14:paraId="1E976096" w14:textId="77777777" w:rsidR="006F7B67" w:rsidRDefault="006F7B67" w:rsidP="00047095">
      <w:pPr>
        <w:spacing w:after="0" w:line="240" w:lineRule="auto"/>
      </w:pPr>
      <w:r>
        <w:continuationSeparator/>
      </w:r>
    </w:p>
    <w:p w14:paraId="30612BCA" w14:textId="77777777" w:rsidR="006F7B67" w:rsidRDefault="006F7B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F4CA" w14:textId="4A78ADFC" w:rsidR="00D311CF" w:rsidRPr="00231775" w:rsidRDefault="00D311CF" w:rsidP="00A5664E">
    <w:pPr>
      <w:pStyle w:val="SMRunninghead"/>
      <w:jc w:val="left"/>
      <w:rPr>
        <w:b/>
        <w:color w:val="000000"/>
      </w:rPr>
    </w:pPr>
    <w:r>
      <w:rPr>
        <w:noProof/>
        <w:lang w:eastAsia="en-GB"/>
      </w:rPr>
      <w:drawing>
        <wp:inline distT="0" distB="0" distL="0" distR="0" wp14:anchorId="5FF2B252" wp14:editId="7CAFD8DD">
          <wp:extent cx="2490470" cy="771525"/>
          <wp:effectExtent l="0" t="0" r="5080" b="9525"/>
          <wp:docPr id="7" name="Picture 7" descr="http://harperhome/about-hc/logolibrary/PublishingImages/Collins/Collins_logo_blackband_RGB.jpg"/>
          <wp:cNvGraphicFramePr/>
          <a:graphic xmlns:a="http://schemas.openxmlformats.org/drawingml/2006/main">
            <a:graphicData uri="http://schemas.openxmlformats.org/drawingml/2006/picture">
              <pic:pic xmlns:pic="http://schemas.openxmlformats.org/drawingml/2006/picture">
                <pic:nvPicPr>
                  <pic:cNvPr id="7" name="Picture 7" descr="http://harperhome/about-hc/logolibrary/PublishingImages/Collins/Collins_logo_blackband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771525"/>
                  </a:xfrm>
                  <a:prstGeom prst="rect">
                    <a:avLst/>
                  </a:prstGeom>
                  <a:noFill/>
                  <a:ln>
                    <a:noFill/>
                  </a:ln>
                </pic:spPr>
              </pic:pic>
            </a:graphicData>
          </a:graphic>
        </wp:inline>
      </w:drawing>
    </w:r>
    <w:r>
      <w:rPr>
        <w:b/>
        <w:color w:val="000000"/>
      </w:rPr>
      <w:tab/>
    </w:r>
    <w:r>
      <w:rPr>
        <w:b/>
        <w:color w:val="000000"/>
      </w:rPr>
      <w:tab/>
      <w:t xml:space="preserve">                                                                       </w:t>
    </w:r>
    <w:r w:rsidRPr="00231775">
      <w:rPr>
        <w:b/>
        <w:color w:val="000000"/>
      </w:rPr>
      <w:t>AQA</w:t>
    </w:r>
    <w:r>
      <w:rPr>
        <w:b/>
        <w:color w:val="000000"/>
      </w:rPr>
      <w:t xml:space="preserve"> GCSE (9-1) Physics for Combined Science: Trilogy Two</w:t>
    </w:r>
    <w:r w:rsidRPr="00231775">
      <w:rPr>
        <w:b/>
        <w:color w:val="000000"/>
      </w:rPr>
      <w:t xml:space="preserve"> Year Scheme of Work</w:t>
    </w:r>
  </w:p>
  <w:p w14:paraId="599ACA9D" w14:textId="6EED9235" w:rsidR="00D311CF" w:rsidRPr="003E6532" w:rsidRDefault="00D311CF" w:rsidP="003E6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03687"/>
    <w:multiLevelType w:val="hybridMultilevel"/>
    <w:tmpl w:val="258CD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F9C1558"/>
    <w:multiLevelType w:val="hybridMultilevel"/>
    <w:tmpl w:val="ECCE1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A0F2C"/>
    <w:multiLevelType w:val="hybridMultilevel"/>
    <w:tmpl w:val="7864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FD0288"/>
    <w:multiLevelType w:val="hybridMultilevel"/>
    <w:tmpl w:val="A844A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1921DC"/>
    <w:multiLevelType w:val="hybridMultilevel"/>
    <w:tmpl w:val="5E182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3B1E"/>
    <w:multiLevelType w:val="hybridMultilevel"/>
    <w:tmpl w:val="0B2A8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550A9"/>
    <w:multiLevelType w:val="hybridMultilevel"/>
    <w:tmpl w:val="4078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8C2"/>
    <w:multiLevelType w:val="hybridMultilevel"/>
    <w:tmpl w:val="8B189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037984"/>
    <w:multiLevelType w:val="hybridMultilevel"/>
    <w:tmpl w:val="0E483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77ECF"/>
    <w:multiLevelType w:val="hybridMultilevel"/>
    <w:tmpl w:val="5666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94AED"/>
    <w:multiLevelType w:val="hybridMultilevel"/>
    <w:tmpl w:val="685E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EC4146"/>
    <w:multiLevelType w:val="hybridMultilevel"/>
    <w:tmpl w:val="036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2" w15:restartNumberingAfterBreak="0">
    <w:nsid w:val="4C230CE4"/>
    <w:multiLevelType w:val="hybridMultilevel"/>
    <w:tmpl w:val="DFBC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6357C8"/>
    <w:multiLevelType w:val="hybridMultilevel"/>
    <w:tmpl w:val="921CC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476C7F"/>
    <w:multiLevelType w:val="hybridMultilevel"/>
    <w:tmpl w:val="09905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E5EB7"/>
    <w:multiLevelType w:val="hybridMultilevel"/>
    <w:tmpl w:val="A58E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864F80"/>
    <w:multiLevelType w:val="hybridMultilevel"/>
    <w:tmpl w:val="45AC2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3745BA"/>
    <w:multiLevelType w:val="hybridMultilevel"/>
    <w:tmpl w:val="7ED4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E84FCF"/>
    <w:multiLevelType w:val="hybridMultilevel"/>
    <w:tmpl w:val="0CBC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12FB"/>
    <w:multiLevelType w:val="hybridMultilevel"/>
    <w:tmpl w:val="BC129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962074"/>
    <w:multiLevelType w:val="hybridMultilevel"/>
    <w:tmpl w:val="7B0C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A74BA3"/>
    <w:multiLevelType w:val="hybridMultilevel"/>
    <w:tmpl w:val="DBF8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68004F"/>
    <w:multiLevelType w:val="hybridMultilevel"/>
    <w:tmpl w:val="25D0E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15D57"/>
    <w:multiLevelType w:val="hybridMultilevel"/>
    <w:tmpl w:val="58FC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F10DE3"/>
    <w:multiLevelType w:val="hybridMultilevel"/>
    <w:tmpl w:val="D340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906A1"/>
    <w:multiLevelType w:val="hybridMultilevel"/>
    <w:tmpl w:val="171AA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A309CE"/>
    <w:multiLevelType w:val="hybridMultilevel"/>
    <w:tmpl w:val="994A2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C5729A"/>
    <w:multiLevelType w:val="hybridMultilevel"/>
    <w:tmpl w:val="BBA0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56024"/>
    <w:multiLevelType w:val="hybridMultilevel"/>
    <w:tmpl w:val="0FFE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43"/>
  </w:num>
  <w:num w:numId="4">
    <w:abstractNumId w:val="30"/>
  </w:num>
  <w:num w:numId="5">
    <w:abstractNumId w:val="21"/>
  </w:num>
  <w:num w:numId="6">
    <w:abstractNumId w:val="3"/>
  </w:num>
  <w:num w:numId="7">
    <w:abstractNumId w:val="22"/>
  </w:num>
  <w:num w:numId="8">
    <w:abstractNumId w:val="19"/>
  </w:num>
  <w:num w:numId="9">
    <w:abstractNumId w:val="38"/>
  </w:num>
  <w:num w:numId="10">
    <w:abstractNumId w:val="8"/>
  </w:num>
  <w:num w:numId="11">
    <w:abstractNumId w:val="5"/>
  </w:num>
  <w:num w:numId="12">
    <w:abstractNumId w:val="15"/>
  </w:num>
  <w:num w:numId="13">
    <w:abstractNumId w:val="36"/>
  </w:num>
  <w:num w:numId="14">
    <w:abstractNumId w:val="29"/>
  </w:num>
  <w:num w:numId="15">
    <w:abstractNumId w:val="17"/>
  </w:num>
  <w:num w:numId="16">
    <w:abstractNumId w:val="13"/>
  </w:num>
  <w:num w:numId="17">
    <w:abstractNumId w:val="9"/>
  </w:num>
  <w:num w:numId="18">
    <w:abstractNumId w:val="37"/>
  </w:num>
  <w:num w:numId="19">
    <w:abstractNumId w:val="32"/>
  </w:num>
  <w:num w:numId="20">
    <w:abstractNumId w:val="44"/>
  </w:num>
  <w:num w:numId="21">
    <w:abstractNumId w:val="10"/>
  </w:num>
  <w:num w:numId="22">
    <w:abstractNumId w:val="31"/>
  </w:num>
  <w:num w:numId="23">
    <w:abstractNumId w:val="12"/>
  </w:num>
  <w:num w:numId="24">
    <w:abstractNumId w:val="28"/>
  </w:num>
  <w:num w:numId="25">
    <w:abstractNumId w:val="6"/>
  </w:num>
  <w:num w:numId="26">
    <w:abstractNumId w:val="1"/>
  </w:num>
  <w:num w:numId="27">
    <w:abstractNumId w:val="26"/>
  </w:num>
  <w:num w:numId="28">
    <w:abstractNumId w:val="41"/>
  </w:num>
  <w:num w:numId="29">
    <w:abstractNumId w:val="40"/>
  </w:num>
  <w:num w:numId="30">
    <w:abstractNumId w:val="23"/>
  </w:num>
  <w:num w:numId="31">
    <w:abstractNumId w:val="4"/>
  </w:num>
  <w:num w:numId="32">
    <w:abstractNumId w:val="11"/>
  </w:num>
  <w:num w:numId="33">
    <w:abstractNumId w:val="14"/>
  </w:num>
  <w:num w:numId="34">
    <w:abstractNumId w:val="42"/>
  </w:num>
  <w:num w:numId="35">
    <w:abstractNumId w:val="27"/>
  </w:num>
  <w:num w:numId="36">
    <w:abstractNumId w:val="35"/>
  </w:num>
  <w:num w:numId="37">
    <w:abstractNumId w:val="34"/>
  </w:num>
  <w:num w:numId="38">
    <w:abstractNumId w:val="33"/>
  </w:num>
  <w:num w:numId="39">
    <w:abstractNumId w:val="16"/>
  </w:num>
  <w:num w:numId="40">
    <w:abstractNumId w:val="18"/>
  </w:num>
  <w:num w:numId="41">
    <w:abstractNumId w:val="7"/>
  </w:num>
  <w:num w:numId="42">
    <w:abstractNumId w:val="20"/>
  </w:num>
  <w:num w:numId="43">
    <w:abstractNumId w:val="24"/>
  </w:num>
  <w:num w:numId="44">
    <w:abstractNumId w:val="45"/>
  </w:num>
  <w:num w:numId="45">
    <w:abstractNumId w:val="39"/>
  </w:num>
  <w:num w:numId="46">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234C"/>
    <w:rsid w:val="00013F12"/>
    <w:rsid w:val="00015120"/>
    <w:rsid w:val="00022B96"/>
    <w:rsid w:val="00022D20"/>
    <w:rsid w:val="0002544A"/>
    <w:rsid w:val="000324E8"/>
    <w:rsid w:val="00035202"/>
    <w:rsid w:val="00037C42"/>
    <w:rsid w:val="00040493"/>
    <w:rsid w:val="00040B5C"/>
    <w:rsid w:val="00041B37"/>
    <w:rsid w:val="000424B7"/>
    <w:rsid w:val="00047095"/>
    <w:rsid w:val="00050B2A"/>
    <w:rsid w:val="00056FB4"/>
    <w:rsid w:val="00060574"/>
    <w:rsid w:val="000614F0"/>
    <w:rsid w:val="000721D2"/>
    <w:rsid w:val="00073C96"/>
    <w:rsid w:val="00076AFD"/>
    <w:rsid w:val="000800E9"/>
    <w:rsid w:val="000809DE"/>
    <w:rsid w:val="000849DA"/>
    <w:rsid w:val="00086475"/>
    <w:rsid w:val="00090BD5"/>
    <w:rsid w:val="00091397"/>
    <w:rsid w:val="000A3B86"/>
    <w:rsid w:val="000A5A3A"/>
    <w:rsid w:val="000B1CC2"/>
    <w:rsid w:val="000B3286"/>
    <w:rsid w:val="000B5338"/>
    <w:rsid w:val="000C2AEA"/>
    <w:rsid w:val="000C7202"/>
    <w:rsid w:val="000E3182"/>
    <w:rsid w:val="000F5A95"/>
    <w:rsid w:val="000F6697"/>
    <w:rsid w:val="001010A1"/>
    <w:rsid w:val="00101384"/>
    <w:rsid w:val="00102BED"/>
    <w:rsid w:val="00103826"/>
    <w:rsid w:val="00103A27"/>
    <w:rsid w:val="00111115"/>
    <w:rsid w:val="001136A2"/>
    <w:rsid w:val="00113E57"/>
    <w:rsid w:val="00130024"/>
    <w:rsid w:val="00135CAB"/>
    <w:rsid w:val="001366B9"/>
    <w:rsid w:val="001376F0"/>
    <w:rsid w:val="00137CE3"/>
    <w:rsid w:val="001427DF"/>
    <w:rsid w:val="00144442"/>
    <w:rsid w:val="00152F2F"/>
    <w:rsid w:val="001567EF"/>
    <w:rsid w:val="00156F1C"/>
    <w:rsid w:val="00163050"/>
    <w:rsid w:val="00164E48"/>
    <w:rsid w:val="00165CF8"/>
    <w:rsid w:val="00165D5F"/>
    <w:rsid w:val="001671B7"/>
    <w:rsid w:val="00167321"/>
    <w:rsid w:val="00167534"/>
    <w:rsid w:val="00172531"/>
    <w:rsid w:val="00173BB1"/>
    <w:rsid w:val="00173CEB"/>
    <w:rsid w:val="00173F6A"/>
    <w:rsid w:val="00173F78"/>
    <w:rsid w:val="00174839"/>
    <w:rsid w:val="00177177"/>
    <w:rsid w:val="00186AC7"/>
    <w:rsid w:val="00187F07"/>
    <w:rsid w:val="001976B9"/>
    <w:rsid w:val="001A1253"/>
    <w:rsid w:val="001A2568"/>
    <w:rsid w:val="001A42B9"/>
    <w:rsid w:val="001A556B"/>
    <w:rsid w:val="001A7351"/>
    <w:rsid w:val="001B2A93"/>
    <w:rsid w:val="001C0503"/>
    <w:rsid w:val="001C12CD"/>
    <w:rsid w:val="001C39E6"/>
    <w:rsid w:val="001C6B05"/>
    <w:rsid w:val="001C7BC3"/>
    <w:rsid w:val="001D0C41"/>
    <w:rsid w:val="001D1879"/>
    <w:rsid w:val="001D38D4"/>
    <w:rsid w:val="001D5227"/>
    <w:rsid w:val="001E5B1D"/>
    <w:rsid w:val="001F1613"/>
    <w:rsid w:val="00204C0F"/>
    <w:rsid w:val="00205152"/>
    <w:rsid w:val="00207602"/>
    <w:rsid w:val="0022129D"/>
    <w:rsid w:val="00224202"/>
    <w:rsid w:val="002273D7"/>
    <w:rsid w:val="00232659"/>
    <w:rsid w:val="00232EC1"/>
    <w:rsid w:val="002364F4"/>
    <w:rsid w:val="002368C7"/>
    <w:rsid w:val="00240136"/>
    <w:rsid w:val="00243C1B"/>
    <w:rsid w:val="002468E0"/>
    <w:rsid w:val="0025218C"/>
    <w:rsid w:val="00254A4A"/>
    <w:rsid w:val="002557E0"/>
    <w:rsid w:val="00260516"/>
    <w:rsid w:val="00262345"/>
    <w:rsid w:val="00262E4C"/>
    <w:rsid w:val="002640C7"/>
    <w:rsid w:val="00272979"/>
    <w:rsid w:val="00273133"/>
    <w:rsid w:val="00283139"/>
    <w:rsid w:val="00285B72"/>
    <w:rsid w:val="002877AC"/>
    <w:rsid w:val="00290466"/>
    <w:rsid w:val="0029066D"/>
    <w:rsid w:val="0029291E"/>
    <w:rsid w:val="00293608"/>
    <w:rsid w:val="00297976"/>
    <w:rsid w:val="002A3D1E"/>
    <w:rsid w:val="002B0347"/>
    <w:rsid w:val="002B38DA"/>
    <w:rsid w:val="002B40C6"/>
    <w:rsid w:val="002B7160"/>
    <w:rsid w:val="002C0053"/>
    <w:rsid w:val="002C5346"/>
    <w:rsid w:val="002D13F7"/>
    <w:rsid w:val="002D35A2"/>
    <w:rsid w:val="002D445B"/>
    <w:rsid w:val="002D47FC"/>
    <w:rsid w:val="002E19E2"/>
    <w:rsid w:val="002E2C64"/>
    <w:rsid w:val="002E4167"/>
    <w:rsid w:val="002E5CD3"/>
    <w:rsid w:val="002F2D5B"/>
    <w:rsid w:val="002F311E"/>
    <w:rsid w:val="002F394E"/>
    <w:rsid w:val="002F6C2B"/>
    <w:rsid w:val="0030415C"/>
    <w:rsid w:val="00304DAA"/>
    <w:rsid w:val="00306722"/>
    <w:rsid w:val="003079F3"/>
    <w:rsid w:val="00307E7F"/>
    <w:rsid w:val="0031041C"/>
    <w:rsid w:val="003165E3"/>
    <w:rsid w:val="00333C2D"/>
    <w:rsid w:val="00335B7B"/>
    <w:rsid w:val="00337CEF"/>
    <w:rsid w:val="0034087E"/>
    <w:rsid w:val="00342B4D"/>
    <w:rsid w:val="00350FAC"/>
    <w:rsid w:val="0035398B"/>
    <w:rsid w:val="0035518B"/>
    <w:rsid w:val="003570C1"/>
    <w:rsid w:val="003574DD"/>
    <w:rsid w:val="0036420E"/>
    <w:rsid w:val="003726C1"/>
    <w:rsid w:val="003728D4"/>
    <w:rsid w:val="00373177"/>
    <w:rsid w:val="00383290"/>
    <w:rsid w:val="003847FD"/>
    <w:rsid w:val="003869D3"/>
    <w:rsid w:val="003938C4"/>
    <w:rsid w:val="00393C21"/>
    <w:rsid w:val="003947B2"/>
    <w:rsid w:val="003952E6"/>
    <w:rsid w:val="00396F88"/>
    <w:rsid w:val="003A110C"/>
    <w:rsid w:val="003A4294"/>
    <w:rsid w:val="003A64B1"/>
    <w:rsid w:val="003B389A"/>
    <w:rsid w:val="003B5850"/>
    <w:rsid w:val="003B7252"/>
    <w:rsid w:val="003B72A4"/>
    <w:rsid w:val="003B771D"/>
    <w:rsid w:val="003C061A"/>
    <w:rsid w:val="003C061F"/>
    <w:rsid w:val="003C3C9A"/>
    <w:rsid w:val="003C691E"/>
    <w:rsid w:val="003C7C1A"/>
    <w:rsid w:val="003D4355"/>
    <w:rsid w:val="003D53C2"/>
    <w:rsid w:val="003D787E"/>
    <w:rsid w:val="003E020F"/>
    <w:rsid w:val="003E0219"/>
    <w:rsid w:val="003E16E5"/>
    <w:rsid w:val="003E175E"/>
    <w:rsid w:val="003E53B4"/>
    <w:rsid w:val="003E6532"/>
    <w:rsid w:val="003F1381"/>
    <w:rsid w:val="003F3535"/>
    <w:rsid w:val="00400044"/>
    <w:rsid w:val="00406FFC"/>
    <w:rsid w:val="00415C28"/>
    <w:rsid w:val="00420B3C"/>
    <w:rsid w:val="004222DC"/>
    <w:rsid w:val="00425439"/>
    <w:rsid w:val="004273D8"/>
    <w:rsid w:val="00431104"/>
    <w:rsid w:val="0043210B"/>
    <w:rsid w:val="00434B23"/>
    <w:rsid w:val="004605FF"/>
    <w:rsid w:val="00464A55"/>
    <w:rsid w:val="00464AC8"/>
    <w:rsid w:val="00466C2D"/>
    <w:rsid w:val="00481A18"/>
    <w:rsid w:val="00487A64"/>
    <w:rsid w:val="004928E1"/>
    <w:rsid w:val="00496577"/>
    <w:rsid w:val="00497859"/>
    <w:rsid w:val="004978CB"/>
    <w:rsid w:val="004B0C50"/>
    <w:rsid w:val="004B361D"/>
    <w:rsid w:val="004B7F39"/>
    <w:rsid w:val="004C1041"/>
    <w:rsid w:val="004C2AAA"/>
    <w:rsid w:val="004C2C6C"/>
    <w:rsid w:val="004C611F"/>
    <w:rsid w:val="004C6844"/>
    <w:rsid w:val="004D2B7A"/>
    <w:rsid w:val="004E08D1"/>
    <w:rsid w:val="004E3585"/>
    <w:rsid w:val="004E3AE3"/>
    <w:rsid w:val="004E55AC"/>
    <w:rsid w:val="004E6301"/>
    <w:rsid w:val="004F097B"/>
    <w:rsid w:val="004F149F"/>
    <w:rsid w:val="004F72DB"/>
    <w:rsid w:val="004F777E"/>
    <w:rsid w:val="004F77EB"/>
    <w:rsid w:val="005009EE"/>
    <w:rsid w:val="00505086"/>
    <w:rsid w:val="00505ACD"/>
    <w:rsid w:val="00511278"/>
    <w:rsid w:val="00512063"/>
    <w:rsid w:val="00513BEC"/>
    <w:rsid w:val="005145F3"/>
    <w:rsid w:val="00515381"/>
    <w:rsid w:val="00515EC9"/>
    <w:rsid w:val="00516634"/>
    <w:rsid w:val="00525DA4"/>
    <w:rsid w:val="005323A3"/>
    <w:rsid w:val="00534A06"/>
    <w:rsid w:val="00535912"/>
    <w:rsid w:val="005364A2"/>
    <w:rsid w:val="00541F75"/>
    <w:rsid w:val="00546D00"/>
    <w:rsid w:val="00547F17"/>
    <w:rsid w:val="00552115"/>
    <w:rsid w:val="005530C7"/>
    <w:rsid w:val="00553BC2"/>
    <w:rsid w:val="0055587D"/>
    <w:rsid w:val="00557EAB"/>
    <w:rsid w:val="00564D0B"/>
    <w:rsid w:val="005666C6"/>
    <w:rsid w:val="00566C75"/>
    <w:rsid w:val="005719FE"/>
    <w:rsid w:val="00571BDF"/>
    <w:rsid w:val="00575BB2"/>
    <w:rsid w:val="005866D3"/>
    <w:rsid w:val="00587F82"/>
    <w:rsid w:val="00595188"/>
    <w:rsid w:val="005A0D5A"/>
    <w:rsid w:val="005A373B"/>
    <w:rsid w:val="005A3B77"/>
    <w:rsid w:val="005A4BFD"/>
    <w:rsid w:val="005A7B1B"/>
    <w:rsid w:val="005B367D"/>
    <w:rsid w:val="005B4A3B"/>
    <w:rsid w:val="005C0673"/>
    <w:rsid w:val="005C4753"/>
    <w:rsid w:val="005D0A68"/>
    <w:rsid w:val="005D17B3"/>
    <w:rsid w:val="005D1DD5"/>
    <w:rsid w:val="005D3089"/>
    <w:rsid w:val="005E5218"/>
    <w:rsid w:val="005E5763"/>
    <w:rsid w:val="005F4974"/>
    <w:rsid w:val="005F524C"/>
    <w:rsid w:val="00611088"/>
    <w:rsid w:val="00613209"/>
    <w:rsid w:val="00614BD9"/>
    <w:rsid w:val="0061772F"/>
    <w:rsid w:val="006201DF"/>
    <w:rsid w:val="006203C6"/>
    <w:rsid w:val="00623700"/>
    <w:rsid w:val="006249A6"/>
    <w:rsid w:val="00626F29"/>
    <w:rsid w:val="006363DF"/>
    <w:rsid w:val="006450BB"/>
    <w:rsid w:val="00654432"/>
    <w:rsid w:val="006546A0"/>
    <w:rsid w:val="00656F4F"/>
    <w:rsid w:val="006613EF"/>
    <w:rsid w:val="0066636F"/>
    <w:rsid w:val="006674FF"/>
    <w:rsid w:val="0067031B"/>
    <w:rsid w:val="00671CE1"/>
    <w:rsid w:val="0067490C"/>
    <w:rsid w:val="0068028C"/>
    <w:rsid w:val="006903D2"/>
    <w:rsid w:val="006917A4"/>
    <w:rsid w:val="006937DA"/>
    <w:rsid w:val="00697712"/>
    <w:rsid w:val="006A1E7E"/>
    <w:rsid w:val="006A1F78"/>
    <w:rsid w:val="006A57D5"/>
    <w:rsid w:val="006B0BDF"/>
    <w:rsid w:val="006B1AFB"/>
    <w:rsid w:val="006B4280"/>
    <w:rsid w:val="006C1E3A"/>
    <w:rsid w:val="006C681D"/>
    <w:rsid w:val="006D2A3D"/>
    <w:rsid w:val="006D5C36"/>
    <w:rsid w:val="006D7A5B"/>
    <w:rsid w:val="006E0FAF"/>
    <w:rsid w:val="006E53A9"/>
    <w:rsid w:val="006F042C"/>
    <w:rsid w:val="006F7B67"/>
    <w:rsid w:val="00701B04"/>
    <w:rsid w:val="00702A43"/>
    <w:rsid w:val="00714C28"/>
    <w:rsid w:val="00714DEA"/>
    <w:rsid w:val="00716952"/>
    <w:rsid w:val="0071734B"/>
    <w:rsid w:val="007210BE"/>
    <w:rsid w:val="00721457"/>
    <w:rsid w:val="00721F80"/>
    <w:rsid w:val="00723A68"/>
    <w:rsid w:val="007275EB"/>
    <w:rsid w:val="0073073B"/>
    <w:rsid w:val="00732A8B"/>
    <w:rsid w:val="00735FEB"/>
    <w:rsid w:val="00741A62"/>
    <w:rsid w:val="00744029"/>
    <w:rsid w:val="0074677A"/>
    <w:rsid w:val="0074782E"/>
    <w:rsid w:val="0076020F"/>
    <w:rsid w:val="00764634"/>
    <w:rsid w:val="00764F66"/>
    <w:rsid w:val="00773750"/>
    <w:rsid w:val="00783A4C"/>
    <w:rsid w:val="00784606"/>
    <w:rsid w:val="007879C9"/>
    <w:rsid w:val="00787C7B"/>
    <w:rsid w:val="00791A42"/>
    <w:rsid w:val="00791E0E"/>
    <w:rsid w:val="00796CFE"/>
    <w:rsid w:val="00797289"/>
    <w:rsid w:val="007974CB"/>
    <w:rsid w:val="007B3EFE"/>
    <w:rsid w:val="007B7C5E"/>
    <w:rsid w:val="007C1692"/>
    <w:rsid w:val="007C697A"/>
    <w:rsid w:val="007C7035"/>
    <w:rsid w:val="007D6669"/>
    <w:rsid w:val="007E3D8D"/>
    <w:rsid w:val="007F3117"/>
    <w:rsid w:val="007F554F"/>
    <w:rsid w:val="0080113D"/>
    <w:rsid w:val="008022F9"/>
    <w:rsid w:val="00810582"/>
    <w:rsid w:val="008112F1"/>
    <w:rsid w:val="00814704"/>
    <w:rsid w:val="0081638F"/>
    <w:rsid w:val="00822A1F"/>
    <w:rsid w:val="00823508"/>
    <w:rsid w:val="00830861"/>
    <w:rsid w:val="008316C9"/>
    <w:rsid w:val="00834A05"/>
    <w:rsid w:val="00834AAB"/>
    <w:rsid w:val="00836380"/>
    <w:rsid w:val="00841114"/>
    <w:rsid w:val="0084495D"/>
    <w:rsid w:val="00844BCE"/>
    <w:rsid w:val="0085371F"/>
    <w:rsid w:val="0088004A"/>
    <w:rsid w:val="00885C89"/>
    <w:rsid w:val="0089298A"/>
    <w:rsid w:val="00892E9C"/>
    <w:rsid w:val="008952BC"/>
    <w:rsid w:val="008A3BD9"/>
    <w:rsid w:val="008B7ACD"/>
    <w:rsid w:val="008C72E6"/>
    <w:rsid w:val="008D0371"/>
    <w:rsid w:val="008D359C"/>
    <w:rsid w:val="008D35BD"/>
    <w:rsid w:val="008D533B"/>
    <w:rsid w:val="008E4EF3"/>
    <w:rsid w:val="008F51E9"/>
    <w:rsid w:val="008F6343"/>
    <w:rsid w:val="008F70DB"/>
    <w:rsid w:val="008F794F"/>
    <w:rsid w:val="009055DB"/>
    <w:rsid w:val="009075B8"/>
    <w:rsid w:val="0091205E"/>
    <w:rsid w:val="00913C8D"/>
    <w:rsid w:val="00932F19"/>
    <w:rsid w:val="00933FFD"/>
    <w:rsid w:val="009353FB"/>
    <w:rsid w:val="009410D9"/>
    <w:rsid w:val="009421BC"/>
    <w:rsid w:val="00944CC0"/>
    <w:rsid w:val="00965435"/>
    <w:rsid w:val="0096700B"/>
    <w:rsid w:val="00974B53"/>
    <w:rsid w:val="00975AA1"/>
    <w:rsid w:val="009829F7"/>
    <w:rsid w:val="009855EF"/>
    <w:rsid w:val="009948F2"/>
    <w:rsid w:val="009962A2"/>
    <w:rsid w:val="009B6742"/>
    <w:rsid w:val="009B71F2"/>
    <w:rsid w:val="009C3D68"/>
    <w:rsid w:val="009C43FD"/>
    <w:rsid w:val="009D049D"/>
    <w:rsid w:val="009D1A76"/>
    <w:rsid w:val="009D42AE"/>
    <w:rsid w:val="009D5CC1"/>
    <w:rsid w:val="009D68F7"/>
    <w:rsid w:val="009E0E3F"/>
    <w:rsid w:val="009E2006"/>
    <w:rsid w:val="009E24B8"/>
    <w:rsid w:val="009F0CEE"/>
    <w:rsid w:val="009F1E6E"/>
    <w:rsid w:val="009F3278"/>
    <w:rsid w:val="009F4454"/>
    <w:rsid w:val="009F49B7"/>
    <w:rsid w:val="00A0171E"/>
    <w:rsid w:val="00A03702"/>
    <w:rsid w:val="00A0617E"/>
    <w:rsid w:val="00A07195"/>
    <w:rsid w:val="00A132E9"/>
    <w:rsid w:val="00A135C8"/>
    <w:rsid w:val="00A13EA9"/>
    <w:rsid w:val="00A1772C"/>
    <w:rsid w:val="00A1796D"/>
    <w:rsid w:val="00A26653"/>
    <w:rsid w:val="00A26877"/>
    <w:rsid w:val="00A270C3"/>
    <w:rsid w:val="00A30A6D"/>
    <w:rsid w:val="00A30E2C"/>
    <w:rsid w:val="00A30F7D"/>
    <w:rsid w:val="00A31733"/>
    <w:rsid w:val="00A32B00"/>
    <w:rsid w:val="00A355F7"/>
    <w:rsid w:val="00A41267"/>
    <w:rsid w:val="00A4438C"/>
    <w:rsid w:val="00A44F8E"/>
    <w:rsid w:val="00A47DC4"/>
    <w:rsid w:val="00A47DEF"/>
    <w:rsid w:val="00A526EB"/>
    <w:rsid w:val="00A559AC"/>
    <w:rsid w:val="00A565D9"/>
    <w:rsid w:val="00A5664E"/>
    <w:rsid w:val="00A60141"/>
    <w:rsid w:val="00A62128"/>
    <w:rsid w:val="00A64D7A"/>
    <w:rsid w:val="00A6642A"/>
    <w:rsid w:val="00A72712"/>
    <w:rsid w:val="00A74167"/>
    <w:rsid w:val="00A74BA1"/>
    <w:rsid w:val="00A76EBF"/>
    <w:rsid w:val="00A83D70"/>
    <w:rsid w:val="00A9495E"/>
    <w:rsid w:val="00A949D7"/>
    <w:rsid w:val="00A961F9"/>
    <w:rsid w:val="00A96695"/>
    <w:rsid w:val="00A974C8"/>
    <w:rsid w:val="00AA3FD3"/>
    <w:rsid w:val="00AB7894"/>
    <w:rsid w:val="00AC37D3"/>
    <w:rsid w:val="00AC714F"/>
    <w:rsid w:val="00AD1D54"/>
    <w:rsid w:val="00AD3D52"/>
    <w:rsid w:val="00AD7B27"/>
    <w:rsid w:val="00AE1FC1"/>
    <w:rsid w:val="00AE5DB2"/>
    <w:rsid w:val="00AF01AD"/>
    <w:rsid w:val="00AF34F9"/>
    <w:rsid w:val="00AF55FB"/>
    <w:rsid w:val="00B0005F"/>
    <w:rsid w:val="00B018CD"/>
    <w:rsid w:val="00B035E4"/>
    <w:rsid w:val="00B05F18"/>
    <w:rsid w:val="00B07EE2"/>
    <w:rsid w:val="00B12DD4"/>
    <w:rsid w:val="00B143A5"/>
    <w:rsid w:val="00B16B20"/>
    <w:rsid w:val="00B17C91"/>
    <w:rsid w:val="00B21DFF"/>
    <w:rsid w:val="00B22524"/>
    <w:rsid w:val="00B26EE4"/>
    <w:rsid w:val="00B31358"/>
    <w:rsid w:val="00B43C96"/>
    <w:rsid w:val="00B45298"/>
    <w:rsid w:val="00B46DF1"/>
    <w:rsid w:val="00B515EE"/>
    <w:rsid w:val="00B52295"/>
    <w:rsid w:val="00B534D1"/>
    <w:rsid w:val="00B55EBF"/>
    <w:rsid w:val="00B55F54"/>
    <w:rsid w:val="00B57CDB"/>
    <w:rsid w:val="00B622C0"/>
    <w:rsid w:val="00B62975"/>
    <w:rsid w:val="00B636D4"/>
    <w:rsid w:val="00B70D42"/>
    <w:rsid w:val="00B756D5"/>
    <w:rsid w:val="00B75ED6"/>
    <w:rsid w:val="00B77223"/>
    <w:rsid w:val="00B90683"/>
    <w:rsid w:val="00B954A4"/>
    <w:rsid w:val="00BA0A23"/>
    <w:rsid w:val="00BA24E4"/>
    <w:rsid w:val="00BA4757"/>
    <w:rsid w:val="00BB0696"/>
    <w:rsid w:val="00BB5ECF"/>
    <w:rsid w:val="00BC1456"/>
    <w:rsid w:val="00BC420E"/>
    <w:rsid w:val="00BC54F4"/>
    <w:rsid w:val="00BC6D3E"/>
    <w:rsid w:val="00BC7ADA"/>
    <w:rsid w:val="00BD53D8"/>
    <w:rsid w:val="00BD56D0"/>
    <w:rsid w:val="00BE1641"/>
    <w:rsid w:val="00BE16FC"/>
    <w:rsid w:val="00BF2F1D"/>
    <w:rsid w:val="00BF5472"/>
    <w:rsid w:val="00BF61D8"/>
    <w:rsid w:val="00C028E5"/>
    <w:rsid w:val="00C0347F"/>
    <w:rsid w:val="00C0595F"/>
    <w:rsid w:val="00C05EE5"/>
    <w:rsid w:val="00C06EFE"/>
    <w:rsid w:val="00C12421"/>
    <w:rsid w:val="00C12882"/>
    <w:rsid w:val="00C12CFE"/>
    <w:rsid w:val="00C14409"/>
    <w:rsid w:val="00C14DEA"/>
    <w:rsid w:val="00C168D7"/>
    <w:rsid w:val="00C16FD7"/>
    <w:rsid w:val="00C17633"/>
    <w:rsid w:val="00C2695E"/>
    <w:rsid w:val="00C321C2"/>
    <w:rsid w:val="00C35932"/>
    <w:rsid w:val="00C41EB5"/>
    <w:rsid w:val="00C433AB"/>
    <w:rsid w:val="00C44C61"/>
    <w:rsid w:val="00C50FBC"/>
    <w:rsid w:val="00C55B6A"/>
    <w:rsid w:val="00C55C0C"/>
    <w:rsid w:val="00C57971"/>
    <w:rsid w:val="00C57F64"/>
    <w:rsid w:val="00C6396D"/>
    <w:rsid w:val="00C74050"/>
    <w:rsid w:val="00C755FC"/>
    <w:rsid w:val="00C76EEF"/>
    <w:rsid w:val="00C83A32"/>
    <w:rsid w:val="00C91FFB"/>
    <w:rsid w:val="00C924DE"/>
    <w:rsid w:val="00C92945"/>
    <w:rsid w:val="00C947C7"/>
    <w:rsid w:val="00C97525"/>
    <w:rsid w:val="00CB0372"/>
    <w:rsid w:val="00CB16CF"/>
    <w:rsid w:val="00CB197A"/>
    <w:rsid w:val="00CB5024"/>
    <w:rsid w:val="00CC1550"/>
    <w:rsid w:val="00CC2D1D"/>
    <w:rsid w:val="00CC4D03"/>
    <w:rsid w:val="00CC6FE5"/>
    <w:rsid w:val="00CD0531"/>
    <w:rsid w:val="00CD0AB5"/>
    <w:rsid w:val="00CD3848"/>
    <w:rsid w:val="00CD6B01"/>
    <w:rsid w:val="00CE1000"/>
    <w:rsid w:val="00CE1476"/>
    <w:rsid w:val="00CE537A"/>
    <w:rsid w:val="00CE57D2"/>
    <w:rsid w:val="00CF0A5E"/>
    <w:rsid w:val="00CF2523"/>
    <w:rsid w:val="00CF6C65"/>
    <w:rsid w:val="00D029B0"/>
    <w:rsid w:val="00D0503B"/>
    <w:rsid w:val="00D12C0C"/>
    <w:rsid w:val="00D12DC8"/>
    <w:rsid w:val="00D1452A"/>
    <w:rsid w:val="00D145A2"/>
    <w:rsid w:val="00D1483D"/>
    <w:rsid w:val="00D152C5"/>
    <w:rsid w:val="00D156CD"/>
    <w:rsid w:val="00D17DD9"/>
    <w:rsid w:val="00D23DF6"/>
    <w:rsid w:val="00D25159"/>
    <w:rsid w:val="00D26A78"/>
    <w:rsid w:val="00D311CF"/>
    <w:rsid w:val="00D31A91"/>
    <w:rsid w:val="00D31B6A"/>
    <w:rsid w:val="00D3473C"/>
    <w:rsid w:val="00D34743"/>
    <w:rsid w:val="00D36C20"/>
    <w:rsid w:val="00D426C9"/>
    <w:rsid w:val="00D47B8A"/>
    <w:rsid w:val="00D47E56"/>
    <w:rsid w:val="00D513CB"/>
    <w:rsid w:val="00D61A93"/>
    <w:rsid w:val="00D65A51"/>
    <w:rsid w:val="00D7305A"/>
    <w:rsid w:val="00D825AD"/>
    <w:rsid w:val="00D8356B"/>
    <w:rsid w:val="00D865B3"/>
    <w:rsid w:val="00D921FC"/>
    <w:rsid w:val="00DA2FAA"/>
    <w:rsid w:val="00DA5940"/>
    <w:rsid w:val="00DA5FD7"/>
    <w:rsid w:val="00DA7D48"/>
    <w:rsid w:val="00DB08E1"/>
    <w:rsid w:val="00DB17F2"/>
    <w:rsid w:val="00DB605B"/>
    <w:rsid w:val="00DB680A"/>
    <w:rsid w:val="00DB7F78"/>
    <w:rsid w:val="00DD163D"/>
    <w:rsid w:val="00DE2402"/>
    <w:rsid w:val="00DE2A87"/>
    <w:rsid w:val="00DE3A13"/>
    <w:rsid w:val="00DF141D"/>
    <w:rsid w:val="00DF6483"/>
    <w:rsid w:val="00DF6652"/>
    <w:rsid w:val="00E0432A"/>
    <w:rsid w:val="00E1268C"/>
    <w:rsid w:val="00E13610"/>
    <w:rsid w:val="00E137AB"/>
    <w:rsid w:val="00E22D88"/>
    <w:rsid w:val="00E2331A"/>
    <w:rsid w:val="00E2486E"/>
    <w:rsid w:val="00E2638B"/>
    <w:rsid w:val="00E31646"/>
    <w:rsid w:val="00E37022"/>
    <w:rsid w:val="00E379EE"/>
    <w:rsid w:val="00E61528"/>
    <w:rsid w:val="00E62C90"/>
    <w:rsid w:val="00E66080"/>
    <w:rsid w:val="00E77BF0"/>
    <w:rsid w:val="00E821FA"/>
    <w:rsid w:val="00E90B2D"/>
    <w:rsid w:val="00E97C8C"/>
    <w:rsid w:val="00EA272D"/>
    <w:rsid w:val="00EB0B0C"/>
    <w:rsid w:val="00EB1175"/>
    <w:rsid w:val="00EB3711"/>
    <w:rsid w:val="00EB497C"/>
    <w:rsid w:val="00EB63E8"/>
    <w:rsid w:val="00EC2E12"/>
    <w:rsid w:val="00ED16D1"/>
    <w:rsid w:val="00ED4D52"/>
    <w:rsid w:val="00ED5572"/>
    <w:rsid w:val="00ED65E0"/>
    <w:rsid w:val="00ED755D"/>
    <w:rsid w:val="00EE51BC"/>
    <w:rsid w:val="00EE68BF"/>
    <w:rsid w:val="00EE6E78"/>
    <w:rsid w:val="00EF2A3A"/>
    <w:rsid w:val="00EF2BB4"/>
    <w:rsid w:val="00F00C2C"/>
    <w:rsid w:val="00F03381"/>
    <w:rsid w:val="00F03FA4"/>
    <w:rsid w:val="00F05E11"/>
    <w:rsid w:val="00F11657"/>
    <w:rsid w:val="00F12256"/>
    <w:rsid w:val="00F13EAC"/>
    <w:rsid w:val="00F13F7D"/>
    <w:rsid w:val="00F25D64"/>
    <w:rsid w:val="00F26D83"/>
    <w:rsid w:val="00F35382"/>
    <w:rsid w:val="00F35422"/>
    <w:rsid w:val="00F43941"/>
    <w:rsid w:val="00F47516"/>
    <w:rsid w:val="00F55582"/>
    <w:rsid w:val="00F75539"/>
    <w:rsid w:val="00F964D9"/>
    <w:rsid w:val="00FA6C36"/>
    <w:rsid w:val="00FA7C25"/>
    <w:rsid w:val="00FC3565"/>
    <w:rsid w:val="00FC4A17"/>
    <w:rsid w:val="00FC7DEA"/>
    <w:rsid w:val="00FD13D2"/>
    <w:rsid w:val="00FE5806"/>
    <w:rsid w:val="00FF0423"/>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813AB"/>
  <w15:docId w15:val="{1EABDB20-69D9-41C5-8DA3-F6FC59A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Cambria" w:hAnsi="Cambria"/>
      <w:sz w:val="22"/>
      <w:szCs w:val="22"/>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sz w:val="22"/>
      <w:szCs w:val="22"/>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link w:val="Footer"/>
    <w:uiPriority w:val="99"/>
    <w:locked/>
    <w:rsid w:val="003A64B1"/>
    <w:rPr>
      <w:rFonts w:ascii="Cambria" w:hAnsi="Cambria" w:cs="Times New Roman"/>
      <w:sz w:val="22"/>
      <w:lang w:eastAsia="en-US"/>
    </w:rPr>
  </w:style>
  <w:style w:type="character" w:styleId="PageNumber">
    <w:name w:val="page number"/>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sz w:val="22"/>
      <w:szCs w:val="22"/>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link w:val="CommentText"/>
    <w:uiPriority w:val="99"/>
    <w:locked/>
    <w:rsid w:val="003A64B1"/>
    <w:rPr>
      <w:rFonts w:ascii="Cambria" w:hAnsi="Cambria" w:cs="Times New Roman"/>
      <w:sz w:val="24"/>
      <w:lang w:eastAsia="en-US"/>
    </w:rPr>
  </w:style>
  <w:style w:type="character" w:styleId="CommentReference">
    <w:name w:val="annotation reference"/>
    <w:uiPriority w:val="99"/>
    <w:semiHidden/>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sz w:val="22"/>
      <w:szCs w:val="22"/>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 w:type="paragraph" w:customStyle="1" w:styleId="SMWSTabletext">
    <w:name w:val="SM WS Table text"/>
    <w:basedOn w:val="Normal"/>
    <w:uiPriority w:val="99"/>
    <w:rsid w:val="00EE51BC"/>
    <w:pPr>
      <w:widowControl w:val="0"/>
      <w:suppressAutoHyphens/>
      <w:spacing w:before="60" w:after="60" w:line="260" w:lineRule="exact"/>
    </w:pPr>
    <w:rPr>
      <w:rFonts w:ascii="Arial" w:eastAsia="Calibri" w:hAnsi="Arial" w:cs="Arial"/>
      <w:color w:val="746C42"/>
      <w:sz w:val="20"/>
      <w:szCs w:val="20"/>
      <w:lang w:eastAsia="ar-SA"/>
    </w:rPr>
  </w:style>
  <w:style w:type="character" w:customStyle="1" w:styleId="watch-title">
    <w:name w:val="watch-title"/>
    <w:rsid w:val="00EE51BC"/>
    <w:rPr>
      <w:sz w:val="24"/>
      <w:szCs w:val="24"/>
      <w:bdr w:val="none" w:sz="0" w:space="0" w:color="auto" w:frame="1"/>
      <w:shd w:val="clear" w:color="auto" w:fill="auto"/>
    </w:rPr>
  </w:style>
  <w:style w:type="character" w:styleId="Emphasis">
    <w:name w:val="Emphasis"/>
    <w:basedOn w:val="DefaultParagraphFont"/>
    <w:qFormat/>
    <w:rsid w:val="00C16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3246">
      <w:bodyDiv w:val="1"/>
      <w:marLeft w:val="0"/>
      <w:marRight w:val="0"/>
      <w:marTop w:val="0"/>
      <w:marBottom w:val="0"/>
      <w:divBdr>
        <w:top w:val="none" w:sz="0" w:space="0" w:color="auto"/>
        <w:left w:val="none" w:sz="0" w:space="0" w:color="auto"/>
        <w:bottom w:val="none" w:sz="0" w:space="0" w:color="auto"/>
        <w:right w:val="none" w:sz="0" w:space="0" w:color="auto"/>
      </w:divBdr>
      <w:divsChild>
        <w:div w:id="1417481401">
          <w:marLeft w:val="0"/>
          <w:marRight w:val="0"/>
          <w:marTop w:val="0"/>
          <w:marBottom w:val="0"/>
          <w:divBdr>
            <w:top w:val="none" w:sz="0" w:space="0" w:color="auto"/>
            <w:left w:val="none" w:sz="0" w:space="0" w:color="auto"/>
            <w:bottom w:val="none" w:sz="0" w:space="0" w:color="auto"/>
            <w:right w:val="none" w:sz="0" w:space="0" w:color="auto"/>
          </w:divBdr>
        </w:div>
        <w:div w:id="747582928">
          <w:marLeft w:val="0"/>
          <w:marRight w:val="0"/>
          <w:marTop w:val="0"/>
          <w:marBottom w:val="0"/>
          <w:divBdr>
            <w:top w:val="none" w:sz="0" w:space="0" w:color="auto"/>
            <w:left w:val="none" w:sz="0" w:space="0" w:color="auto"/>
            <w:bottom w:val="none" w:sz="0" w:space="0" w:color="auto"/>
            <w:right w:val="none" w:sz="0" w:space="0" w:color="auto"/>
          </w:divBdr>
        </w:div>
      </w:divsChild>
    </w:div>
    <w:div w:id="1092895638">
      <w:bodyDiv w:val="1"/>
      <w:marLeft w:val="0"/>
      <w:marRight w:val="0"/>
      <w:marTop w:val="0"/>
      <w:marBottom w:val="0"/>
      <w:divBdr>
        <w:top w:val="none" w:sz="0" w:space="0" w:color="auto"/>
        <w:left w:val="none" w:sz="0" w:space="0" w:color="auto"/>
        <w:bottom w:val="none" w:sz="0" w:space="0" w:color="auto"/>
        <w:right w:val="none" w:sz="0" w:space="0" w:color="auto"/>
      </w:divBdr>
      <w:divsChild>
        <w:div w:id="1550611550">
          <w:marLeft w:val="0"/>
          <w:marRight w:val="0"/>
          <w:marTop w:val="0"/>
          <w:marBottom w:val="0"/>
          <w:divBdr>
            <w:top w:val="none" w:sz="0" w:space="0" w:color="auto"/>
            <w:left w:val="none" w:sz="0" w:space="0" w:color="auto"/>
            <w:bottom w:val="none" w:sz="0" w:space="0" w:color="auto"/>
            <w:right w:val="none" w:sz="0" w:space="0" w:color="auto"/>
          </w:divBdr>
        </w:div>
        <w:div w:id="1717463366">
          <w:marLeft w:val="0"/>
          <w:marRight w:val="0"/>
          <w:marTop w:val="0"/>
          <w:marBottom w:val="0"/>
          <w:divBdr>
            <w:top w:val="none" w:sz="0" w:space="0" w:color="auto"/>
            <w:left w:val="none" w:sz="0" w:space="0" w:color="auto"/>
            <w:bottom w:val="none" w:sz="0" w:space="0" w:color="auto"/>
            <w:right w:val="none" w:sz="0" w:space="0" w:color="auto"/>
          </w:divBdr>
        </w:div>
      </w:divsChild>
    </w:div>
    <w:div w:id="1312827272">
      <w:marLeft w:val="0"/>
      <w:marRight w:val="0"/>
      <w:marTop w:val="0"/>
      <w:marBottom w:val="0"/>
      <w:divBdr>
        <w:top w:val="none" w:sz="0" w:space="0" w:color="auto"/>
        <w:left w:val="none" w:sz="0" w:space="0" w:color="auto"/>
        <w:bottom w:val="none" w:sz="0" w:space="0" w:color="auto"/>
        <w:right w:val="none" w:sz="0" w:space="0" w:color="auto"/>
      </w:divBdr>
    </w:div>
    <w:div w:id="1312827284">
      <w:marLeft w:val="0"/>
      <w:marRight w:val="0"/>
      <w:marTop w:val="0"/>
      <w:marBottom w:val="0"/>
      <w:divBdr>
        <w:top w:val="none" w:sz="0" w:space="0" w:color="auto"/>
        <w:left w:val="none" w:sz="0" w:space="0" w:color="auto"/>
        <w:bottom w:val="none" w:sz="0" w:space="0" w:color="auto"/>
        <w:right w:val="none" w:sz="0" w:space="0" w:color="auto"/>
      </w:divBdr>
      <w:divsChild>
        <w:div w:id="1312827273">
          <w:marLeft w:val="0"/>
          <w:marRight w:val="0"/>
          <w:marTop w:val="0"/>
          <w:marBottom w:val="0"/>
          <w:divBdr>
            <w:top w:val="none" w:sz="0" w:space="0" w:color="auto"/>
            <w:left w:val="none" w:sz="0" w:space="0" w:color="auto"/>
            <w:bottom w:val="none" w:sz="0" w:space="0" w:color="auto"/>
            <w:right w:val="none" w:sz="0" w:space="0" w:color="auto"/>
          </w:divBdr>
        </w:div>
        <w:div w:id="1312827278">
          <w:marLeft w:val="0"/>
          <w:marRight w:val="0"/>
          <w:marTop w:val="0"/>
          <w:marBottom w:val="0"/>
          <w:divBdr>
            <w:top w:val="none" w:sz="0" w:space="0" w:color="auto"/>
            <w:left w:val="none" w:sz="0" w:space="0" w:color="auto"/>
            <w:bottom w:val="none" w:sz="0" w:space="0" w:color="auto"/>
            <w:right w:val="none" w:sz="0" w:space="0" w:color="auto"/>
          </w:divBdr>
        </w:div>
        <w:div w:id="1312827287">
          <w:marLeft w:val="0"/>
          <w:marRight w:val="0"/>
          <w:marTop w:val="0"/>
          <w:marBottom w:val="0"/>
          <w:divBdr>
            <w:top w:val="none" w:sz="0" w:space="0" w:color="auto"/>
            <w:left w:val="none" w:sz="0" w:space="0" w:color="auto"/>
            <w:bottom w:val="none" w:sz="0" w:space="0" w:color="auto"/>
            <w:right w:val="none" w:sz="0" w:space="0" w:color="auto"/>
          </w:divBdr>
        </w:div>
        <w:div w:id="1312827318">
          <w:marLeft w:val="0"/>
          <w:marRight w:val="0"/>
          <w:marTop w:val="0"/>
          <w:marBottom w:val="0"/>
          <w:divBdr>
            <w:top w:val="none" w:sz="0" w:space="0" w:color="auto"/>
            <w:left w:val="none" w:sz="0" w:space="0" w:color="auto"/>
            <w:bottom w:val="none" w:sz="0" w:space="0" w:color="auto"/>
            <w:right w:val="none" w:sz="0" w:space="0" w:color="auto"/>
          </w:divBdr>
        </w:div>
        <w:div w:id="1312827351">
          <w:marLeft w:val="0"/>
          <w:marRight w:val="0"/>
          <w:marTop w:val="0"/>
          <w:marBottom w:val="0"/>
          <w:divBdr>
            <w:top w:val="none" w:sz="0" w:space="0" w:color="auto"/>
            <w:left w:val="none" w:sz="0" w:space="0" w:color="auto"/>
            <w:bottom w:val="none" w:sz="0" w:space="0" w:color="auto"/>
            <w:right w:val="none" w:sz="0" w:space="0" w:color="auto"/>
          </w:divBdr>
        </w:div>
        <w:div w:id="1312827369">
          <w:marLeft w:val="0"/>
          <w:marRight w:val="0"/>
          <w:marTop w:val="0"/>
          <w:marBottom w:val="0"/>
          <w:divBdr>
            <w:top w:val="none" w:sz="0" w:space="0" w:color="auto"/>
            <w:left w:val="none" w:sz="0" w:space="0" w:color="auto"/>
            <w:bottom w:val="none" w:sz="0" w:space="0" w:color="auto"/>
            <w:right w:val="none" w:sz="0" w:space="0" w:color="auto"/>
          </w:divBdr>
        </w:div>
        <w:div w:id="1312827372">
          <w:marLeft w:val="0"/>
          <w:marRight w:val="0"/>
          <w:marTop w:val="0"/>
          <w:marBottom w:val="0"/>
          <w:divBdr>
            <w:top w:val="none" w:sz="0" w:space="0" w:color="auto"/>
            <w:left w:val="none" w:sz="0" w:space="0" w:color="auto"/>
            <w:bottom w:val="none" w:sz="0" w:space="0" w:color="auto"/>
            <w:right w:val="none" w:sz="0" w:space="0" w:color="auto"/>
          </w:divBdr>
        </w:div>
      </w:divsChild>
    </w:div>
    <w:div w:id="1312827295">
      <w:marLeft w:val="0"/>
      <w:marRight w:val="0"/>
      <w:marTop w:val="0"/>
      <w:marBottom w:val="0"/>
      <w:divBdr>
        <w:top w:val="none" w:sz="0" w:space="0" w:color="auto"/>
        <w:left w:val="none" w:sz="0" w:space="0" w:color="auto"/>
        <w:bottom w:val="none" w:sz="0" w:space="0" w:color="auto"/>
        <w:right w:val="none" w:sz="0" w:space="0" w:color="auto"/>
      </w:divBdr>
    </w:div>
    <w:div w:id="1312827298">
      <w:marLeft w:val="0"/>
      <w:marRight w:val="0"/>
      <w:marTop w:val="0"/>
      <w:marBottom w:val="0"/>
      <w:divBdr>
        <w:top w:val="none" w:sz="0" w:space="0" w:color="auto"/>
        <w:left w:val="none" w:sz="0" w:space="0" w:color="auto"/>
        <w:bottom w:val="none" w:sz="0" w:space="0" w:color="auto"/>
        <w:right w:val="none" w:sz="0" w:space="0" w:color="auto"/>
      </w:divBdr>
      <w:divsChild>
        <w:div w:id="1312827254">
          <w:marLeft w:val="0"/>
          <w:marRight w:val="0"/>
          <w:marTop w:val="0"/>
          <w:marBottom w:val="0"/>
          <w:divBdr>
            <w:top w:val="none" w:sz="0" w:space="0" w:color="auto"/>
            <w:left w:val="none" w:sz="0" w:space="0" w:color="auto"/>
            <w:bottom w:val="none" w:sz="0" w:space="0" w:color="auto"/>
            <w:right w:val="none" w:sz="0" w:space="0" w:color="auto"/>
          </w:divBdr>
        </w:div>
        <w:div w:id="1312827257">
          <w:marLeft w:val="0"/>
          <w:marRight w:val="0"/>
          <w:marTop w:val="0"/>
          <w:marBottom w:val="0"/>
          <w:divBdr>
            <w:top w:val="none" w:sz="0" w:space="0" w:color="auto"/>
            <w:left w:val="none" w:sz="0" w:space="0" w:color="auto"/>
            <w:bottom w:val="none" w:sz="0" w:space="0" w:color="auto"/>
            <w:right w:val="none" w:sz="0" w:space="0" w:color="auto"/>
          </w:divBdr>
        </w:div>
        <w:div w:id="1312827285">
          <w:marLeft w:val="0"/>
          <w:marRight w:val="0"/>
          <w:marTop w:val="0"/>
          <w:marBottom w:val="0"/>
          <w:divBdr>
            <w:top w:val="none" w:sz="0" w:space="0" w:color="auto"/>
            <w:left w:val="none" w:sz="0" w:space="0" w:color="auto"/>
            <w:bottom w:val="none" w:sz="0" w:space="0" w:color="auto"/>
            <w:right w:val="none" w:sz="0" w:space="0" w:color="auto"/>
          </w:divBdr>
        </w:div>
        <w:div w:id="1312827288">
          <w:marLeft w:val="0"/>
          <w:marRight w:val="0"/>
          <w:marTop w:val="0"/>
          <w:marBottom w:val="0"/>
          <w:divBdr>
            <w:top w:val="none" w:sz="0" w:space="0" w:color="auto"/>
            <w:left w:val="none" w:sz="0" w:space="0" w:color="auto"/>
            <w:bottom w:val="none" w:sz="0" w:space="0" w:color="auto"/>
            <w:right w:val="none" w:sz="0" w:space="0" w:color="auto"/>
          </w:divBdr>
        </w:div>
        <w:div w:id="1312827353">
          <w:marLeft w:val="0"/>
          <w:marRight w:val="0"/>
          <w:marTop w:val="0"/>
          <w:marBottom w:val="0"/>
          <w:divBdr>
            <w:top w:val="none" w:sz="0" w:space="0" w:color="auto"/>
            <w:left w:val="none" w:sz="0" w:space="0" w:color="auto"/>
            <w:bottom w:val="none" w:sz="0" w:space="0" w:color="auto"/>
            <w:right w:val="none" w:sz="0" w:space="0" w:color="auto"/>
          </w:divBdr>
        </w:div>
      </w:divsChild>
    </w:div>
    <w:div w:id="1312827306">
      <w:marLeft w:val="0"/>
      <w:marRight w:val="0"/>
      <w:marTop w:val="0"/>
      <w:marBottom w:val="0"/>
      <w:divBdr>
        <w:top w:val="none" w:sz="0" w:space="0" w:color="auto"/>
        <w:left w:val="none" w:sz="0" w:space="0" w:color="auto"/>
        <w:bottom w:val="none" w:sz="0" w:space="0" w:color="auto"/>
        <w:right w:val="none" w:sz="0" w:space="0" w:color="auto"/>
      </w:divBdr>
      <w:divsChild>
        <w:div w:id="1312827258">
          <w:marLeft w:val="0"/>
          <w:marRight w:val="0"/>
          <w:marTop w:val="0"/>
          <w:marBottom w:val="0"/>
          <w:divBdr>
            <w:top w:val="none" w:sz="0" w:space="0" w:color="auto"/>
            <w:left w:val="none" w:sz="0" w:space="0" w:color="auto"/>
            <w:bottom w:val="none" w:sz="0" w:space="0" w:color="auto"/>
            <w:right w:val="none" w:sz="0" w:space="0" w:color="auto"/>
          </w:divBdr>
        </w:div>
        <w:div w:id="1312827262">
          <w:marLeft w:val="0"/>
          <w:marRight w:val="0"/>
          <w:marTop w:val="0"/>
          <w:marBottom w:val="0"/>
          <w:divBdr>
            <w:top w:val="none" w:sz="0" w:space="0" w:color="auto"/>
            <w:left w:val="none" w:sz="0" w:space="0" w:color="auto"/>
            <w:bottom w:val="none" w:sz="0" w:space="0" w:color="auto"/>
            <w:right w:val="none" w:sz="0" w:space="0" w:color="auto"/>
          </w:divBdr>
        </w:div>
        <w:div w:id="1312827294">
          <w:marLeft w:val="0"/>
          <w:marRight w:val="0"/>
          <w:marTop w:val="0"/>
          <w:marBottom w:val="0"/>
          <w:divBdr>
            <w:top w:val="none" w:sz="0" w:space="0" w:color="auto"/>
            <w:left w:val="none" w:sz="0" w:space="0" w:color="auto"/>
            <w:bottom w:val="none" w:sz="0" w:space="0" w:color="auto"/>
            <w:right w:val="none" w:sz="0" w:space="0" w:color="auto"/>
          </w:divBdr>
        </w:div>
        <w:div w:id="1312827303">
          <w:marLeft w:val="0"/>
          <w:marRight w:val="0"/>
          <w:marTop w:val="0"/>
          <w:marBottom w:val="0"/>
          <w:divBdr>
            <w:top w:val="none" w:sz="0" w:space="0" w:color="auto"/>
            <w:left w:val="none" w:sz="0" w:space="0" w:color="auto"/>
            <w:bottom w:val="none" w:sz="0" w:space="0" w:color="auto"/>
            <w:right w:val="none" w:sz="0" w:space="0" w:color="auto"/>
          </w:divBdr>
        </w:div>
        <w:div w:id="1312827339">
          <w:marLeft w:val="0"/>
          <w:marRight w:val="0"/>
          <w:marTop w:val="0"/>
          <w:marBottom w:val="0"/>
          <w:divBdr>
            <w:top w:val="none" w:sz="0" w:space="0" w:color="auto"/>
            <w:left w:val="none" w:sz="0" w:space="0" w:color="auto"/>
            <w:bottom w:val="none" w:sz="0" w:space="0" w:color="auto"/>
            <w:right w:val="none" w:sz="0" w:space="0" w:color="auto"/>
          </w:divBdr>
        </w:div>
        <w:div w:id="1312827341">
          <w:marLeft w:val="0"/>
          <w:marRight w:val="0"/>
          <w:marTop w:val="0"/>
          <w:marBottom w:val="0"/>
          <w:divBdr>
            <w:top w:val="none" w:sz="0" w:space="0" w:color="auto"/>
            <w:left w:val="none" w:sz="0" w:space="0" w:color="auto"/>
            <w:bottom w:val="none" w:sz="0" w:space="0" w:color="auto"/>
            <w:right w:val="none" w:sz="0" w:space="0" w:color="auto"/>
          </w:divBdr>
        </w:div>
      </w:divsChild>
    </w:div>
    <w:div w:id="1312827313">
      <w:marLeft w:val="0"/>
      <w:marRight w:val="0"/>
      <w:marTop w:val="0"/>
      <w:marBottom w:val="0"/>
      <w:divBdr>
        <w:top w:val="none" w:sz="0" w:space="0" w:color="auto"/>
        <w:left w:val="none" w:sz="0" w:space="0" w:color="auto"/>
        <w:bottom w:val="none" w:sz="0" w:space="0" w:color="auto"/>
        <w:right w:val="none" w:sz="0" w:space="0" w:color="auto"/>
      </w:divBdr>
      <w:divsChild>
        <w:div w:id="1312827255">
          <w:marLeft w:val="0"/>
          <w:marRight w:val="0"/>
          <w:marTop w:val="0"/>
          <w:marBottom w:val="0"/>
          <w:divBdr>
            <w:top w:val="none" w:sz="0" w:space="0" w:color="auto"/>
            <w:left w:val="none" w:sz="0" w:space="0" w:color="auto"/>
            <w:bottom w:val="none" w:sz="0" w:space="0" w:color="auto"/>
            <w:right w:val="none" w:sz="0" w:space="0" w:color="auto"/>
          </w:divBdr>
        </w:div>
        <w:div w:id="1312827304">
          <w:marLeft w:val="0"/>
          <w:marRight w:val="0"/>
          <w:marTop w:val="0"/>
          <w:marBottom w:val="0"/>
          <w:divBdr>
            <w:top w:val="none" w:sz="0" w:space="0" w:color="auto"/>
            <w:left w:val="none" w:sz="0" w:space="0" w:color="auto"/>
            <w:bottom w:val="none" w:sz="0" w:space="0" w:color="auto"/>
            <w:right w:val="none" w:sz="0" w:space="0" w:color="auto"/>
          </w:divBdr>
        </w:div>
        <w:div w:id="1312827312">
          <w:marLeft w:val="0"/>
          <w:marRight w:val="0"/>
          <w:marTop w:val="0"/>
          <w:marBottom w:val="0"/>
          <w:divBdr>
            <w:top w:val="none" w:sz="0" w:space="0" w:color="auto"/>
            <w:left w:val="none" w:sz="0" w:space="0" w:color="auto"/>
            <w:bottom w:val="none" w:sz="0" w:space="0" w:color="auto"/>
            <w:right w:val="none" w:sz="0" w:space="0" w:color="auto"/>
          </w:divBdr>
        </w:div>
        <w:div w:id="1312827319">
          <w:marLeft w:val="0"/>
          <w:marRight w:val="0"/>
          <w:marTop w:val="0"/>
          <w:marBottom w:val="0"/>
          <w:divBdr>
            <w:top w:val="none" w:sz="0" w:space="0" w:color="auto"/>
            <w:left w:val="none" w:sz="0" w:space="0" w:color="auto"/>
            <w:bottom w:val="none" w:sz="0" w:space="0" w:color="auto"/>
            <w:right w:val="none" w:sz="0" w:space="0" w:color="auto"/>
          </w:divBdr>
        </w:div>
        <w:div w:id="1312827336">
          <w:marLeft w:val="0"/>
          <w:marRight w:val="0"/>
          <w:marTop w:val="0"/>
          <w:marBottom w:val="0"/>
          <w:divBdr>
            <w:top w:val="none" w:sz="0" w:space="0" w:color="auto"/>
            <w:left w:val="none" w:sz="0" w:space="0" w:color="auto"/>
            <w:bottom w:val="none" w:sz="0" w:space="0" w:color="auto"/>
            <w:right w:val="none" w:sz="0" w:space="0" w:color="auto"/>
          </w:divBdr>
        </w:div>
        <w:div w:id="1312827344">
          <w:marLeft w:val="0"/>
          <w:marRight w:val="0"/>
          <w:marTop w:val="0"/>
          <w:marBottom w:val="0"/>
          <w:divBdr>
            <w:top w:val="none" w:sz="0" w:space="0" w:color="auto"/>
            <w:left w:val="none" w:sz="0" w:space="0" w:color="auto"/>
            <w:bottom w:val="none" w:sz="0" w:space="0" w:color="auto"/>
            <w:right w:val="none" w:sz="0" w:space="0" w:color="auto"/>
          </w:divBdr>
        </w:div>
      </w:divsChild>
    </w:div>
    <w:div w:id="1312827314">
      <w:marLeft w:val="0"/>
      <w:marRight w:val="0"/>
      <w:marTop w:val="0"/>
      <w:marBottom w:val="0"/>
      <w:divBdr>
        <w:top w:val="none" w:sz="0" w:space="0" w:color="auto"/>
        <w:left w:val="none" w:sz="0" w:space="0" w:color="auto"/>
        <w:bottom w:val="none" w:sz="0" w:space="0" w:color="auto"/>
        <w:right w:val="none" w:sz="0" w:space="0" w:color="auto"/>
      </w:divBdr>
      <w:divsChild>
        <w:div w:id="1312827289">
          <w:marLeft w:val="0"/>
          <w:marRight w:val="0"/>
          <w:marTop w:val="0"/>
          <w:marBottom w:val="0"/>
          <w:divBdr>
            <w:top w:val="none" w:sz="0" w:space="0" w:color="auto"/>
            <w:left w:val="none" w:sz="0" w:space="0" w:color="auto"/>
            <w:bottom w:val="none" w:sz="0" w:space="0" w:color="auto"/>
            <w:right w:val="none" w:sz="0" w:space="0" w:color="auto"/>
          </w:divBdr>
        </w:div>
        <w:div w:id="1312827310">
          <w:marLeft w:val="0"/>
          <w:marRight w:val="0"/>
          <w:marTop w:val="0"/>
          <w:marBottom w:val="0"/>
          <w:divBdr>
            <w:top w:val="none" w:sz="0" w:space="0" w:color="auto"/>
            <w:left w:val="none" w:sz="0" w:space="0" w:color="auto"/>
            <w:bottom w:val="none" w:sz="0" w:space="0" w:color="auto"/>
            <w:right w:val="none" w:sz="0" w:space="0" w:color="auto"/>
          </w:divBdr>
        </w:div>
        <w:div w:id="1312827323">
          <w:marLeft w:val="0"/>
          <w:marRight w:val="0"/>
          <w:marTop w:val="0"/>
          <w:marBottom w:val="0"/>
          <w:divBdr>
            <w:top w:val="none" w:sz="0" w:space="0" w:color="auto"/>
            <w:left w:val="none" w:sz="0" w:space="0" w:color="auto"/>
            <w:bottom w:val="none" w:sz="0" w:space="0" w:color="auto"/>
            <w:right w:val="none" w:sz="0" w:space="0" w:color="auto"/>
          </w:divBdr>
        </w:div>
        <w:div w:id="1312827342">
          <w:marLeft w:val="0"/>
          <w:marRight w:val="0"/>
          <w:marTop w:val="0"/>
          <w:marBottom w:val="0"/>
          <w:divBdr>
            <w:top w:val="none" w:sz="0" w:space="0" w:color="auto"/>
            <w:left w:val="none" w:sz="0" w:space="0" w:color="auto"/>
            <w:bottom w:val="none" w:sz="0" w:space="0" w:color="auto"/>
            <w:right w:val="none" w:sz="0" w:space="0" w:color="auto"/>
          </w:divBdr>
        </w:div>
        <w:div w:id="1312827368">
          <w:marLeft w:val="0"/>
          <w:marRight w:val="0"/>
          <w:marTop w:val="0"/>
          <w:marBottom w:val="0"/>
          <w:divBdr>
            <w:top w:val="none" w:sz="0" w:space="0" w:color="auto"/>
            <w:left w:val="none" w:sz="0" w:space="0" w:color="auto"/>
            <w:bottom w:val="none" w:sz="0" w:space="0" w:color="auto"/>
            <w:right w:val="none" w:sz="0" w:space="0" w:color="auto"/>
          </w:divBdr>
        </w:div>
      </w:divsChild>
    </w:div>
    <w:div w:id="1312827315">
      <w:marLeft w:val="0"/>
      <w:marRight w:val="0"/>
      <w:marTop w:val="0"/>
      <w:marBottom w:val="0"/>
      <w:divBdr>
        <w:top w:val="none" w:sz="0" w:space="0" w:color="auto"/>
        <w:left w:val="none" w:sz="0" w:space="0" w:color="auto"/>
        <w:bottom w:val="none" w:sz="0" w:space="0" w:color="auto"/>
        <w:right w:val="none" w:sz="0" w:space="0" w:color="auto"/>
      </w:divBdr>
      <w:divsChild>
        <w:div w:id="1312827260">
          <w:marLeft w:val="0"/>
          <w:marRight w:val="0"/>
          <w:marTop w:val="0"/>
          <w:marBottom w:val="0"/>
          <w:divBdr>
            <w:top w:val="none" w:sz="0" w:space="0" w:color="auto"/>
            <w:left w:val="none" w:sz="0" w:space="0" w:color="auto"/>
            <w:bottom w:val="none" w:sz="0" w:space="0" w:color="auto"/>
            <w:right w:val="none" w:sz="0" w:space="0" w:color="auto"/>
          </w:divBdr>
        </w:div>
        <w:div w:id="1312827277">
          <w:marLeft w:val="0"/>
          <w:marRight w:val="0"/>
          <w:marTop w:val="0"/>
          <w:marBottom w:val="0"/>
          <w:divBdr>
            <w:top w:val="none" w:sz="0" w:space="0" w:color="auto"/>
            <w:left w:val="none" w:sz="0" w:space="0" w:color="auto"/>
            <w:bottom w:val="none" w:sz="0" w:space="0" w:color="auto"/>
            <w:right w:val="none" w:sz="0" w:space="0" w:color="auto"/>
          </w:divBdr>
        </w:div>
        <w:div w:id="1312827290">
          <w:marLeft w:val="0"/>
          <w:marRight w:val="0"/>
          <w:marTop w:val="0"/>
          <w:marBottom w:val="0"/>
          <w:divBdr>
            <w:top w:val="none" w:sz="0" w:space="0" w:color="auto"/>
            <w:left w:val="none" w:sz="0" w:space="0" w:color="auto"/>
            <w:bottom w:val="none" w:sz="0" w:space="0" w:color="auto"/>
            <w:right w:val="none" w:sz="0" w:space="0" w:color="auto"/>
          </w:divBdr>
        </w:div>
        <w:div w:id="1312827366">
          <w:marLeft w:val="0"/>
          <w:marRight w:val="0"/>
          <w:marTop w:val="0"/>
          <w:marBottom w:val="0"/>
          <w:divBdr>
            <w:top w:val="none" w:sz="0" w:space="0" w:color="auto"/>
            <w:left w:val="none" w:sz="0" w:space="0" w:color="auto"/>
            <w:bottom w:val="none" w:sz="0" w:space="0" w:color="auto"/>
            <w:right w:val="none" w:sz="0" w:space="0" w:color="auto"/>
          </w:divBdr>
        </w:div>
        <w:div w:id="1312827377">
          <w:marLeft w:val="0"/>
          <w:marRight w:val="0"/>
          <w:marTop w:val="0"/>
          <w:marBottom w:val="0"/>
          <w:divBdr>
            <w:top w:val="none" w:sz="0" w:space="0" w:color="auto"/>
            <w:left w:val="none" w:sz="0" w:space="0" w:color="auto"/>
            <w:bottom w:val="none" w:sz="0" w:space="0" w:color="auto"/>
            <w:right w:val="none" w:sz="0" w:space="0" w:color="auto"/>
          </w:divBdr>
        </w:div>
      </w:divsChild>
    </w:div>
    <w:div w:id="1312827317">
      <w:marLeft w:val="0"/>
      <w:marRight w:val="0"/>
      <w:marTop w:val="0"/>
      <w:marBottom w:val="0"/>
      <w:divBdr>
        <w:top w:val="none" w:sz="0" w:space="0" w:color="auto"/>
        <w:left w:val="none" w:sz="0" w:space="0" w:color="auto"/>
        <w:bottom w:val="none" w:sz="0" w:space="0" w:color="auto"/>
        <w:right w:val="none" w:sz="0" w:space="0" w:color="auto"/>
      </w:divBdr>
      <w:divsChild>
        <w:div w:id="1312827256">
          <w:marLeft w:val="0"/>
          <w:marRight w:val="0"/>
          <w:marTop w:val="0"/>
          <w:marBottom w:val="0"/>
          <w:divBdr>
            <w:top w:val="none" w:sz="0" w:space="0" w:color="auto"/>
            <w:left w:val="none" w:sz="0" w:space="0" w:color="auto"/>
            <w:bottom w:val="none" w:sz="0" w:space="0" w:color="auto"/>
            <w:right w:val="none" w:sz="0" w:space="0" w:color="auto"/>
          </w:divBdr>
        </w:div>
        <w:div w:id="1312827291">
          <w:marLeft w:val="0"/>
          <w:marRight w:val="0"/>
          <w:marTop w:val="0"/>
          <w:marBottom w:val="0"/>
          <w:divBdr>
            <w:top w:val="none" w:sz="0" w:space="0" w:color="auto"/>
            <w:left w:val="none" w:sz="0" w:space="0" w:color="auto"/>
            <w:bottom w:val="none" w:sz="0" w:space="0" w:color="auto"/>
            <w:right w:val="none" w:sz="0" w:space="0" w:color="auto"/>
          </w:divBdr>
        </w:div>
      </w:divsChild>
    </w:div>
    <w:div w:id="1312827324">
      <w:marLeft w:val="0"/>
      <w:marRight w:val="0"/>
      <w:marTop w:val="0"/>
      <w:marBottom w:val="0"/>
      <w:divBdr>
        <w:top w:val="none" w:sz="0" w:space="0" w:color="auto"/>
        <w:left w:val="none" w:sz="0" w:space="0" w:color="auto"/>
        <w:bottom w:val="none" w:sz="0" w:space="0" w:color="auto"/>
        <w:right w:val="none" w:sz="0" w:space="0" w:color="auto"/>
      </w:divBdr>
      <w:divsChild>
        <w:div w:id="1312827261">
          <w:marLeft w:val="0"/>
          <w:marRight w:val="0"/>
          <w:marTop w:val="0"/>
          <w:marBottom w:val="0"/>
          <w:divBdr>
            <w:top w:val="none" w:sz="0" w:space="0" w:color="auto"/>
            <w:left w:val="none" w:sz="0" w:space="0" w:color="auto"/>
            <w:bottom w:val="none" w:sz="0" w:space="0" w:color="auto"/>
            <w:right w:val="none" w:sz="0" w:space="0" w:color="auto"/>
          </w:divBdr>
        </w:div>
        <w:div w:id="1312827274">
          <w:marLeft w:val="0"/>
          <w:marRight w:val="0"/>
          <w:marTop w:val="0"/>
          <w:marBottom w:val="0"/>
          <w:divBdr>
            <w:top w:val="none" w:sz="0" w:space="0" w:color="auto"/>
            <w:left w:val="none" w:sz="0" w:space="0" w:color="auto"/>
            <w:bottom w:val="none" w:sz="0" w:space="0" w:color="auto"/>
            <w:right w:val="none" w:sz="0" w:space="0" w:color="auto"/>
          </w:divBdr>
        </w:div>
        <w:div w:id="1312827276">
          <w:marLeft w:val="0"/>
          <w:marRight w:val="0"/>
          <w:marTop w:val="0"/>
          <w:marBottom w:val="0"/>
          <w:divBdr>
            <w:top w:val="none" w:sz="0" w:space="0" w:color="auto"/>
            <w:left w:val="none" w:sz="0" w:space="0" w:color="auto"/>
            <w:bottom w:val="none" w:sz="0" w:space="0" w:color="auto"/>
            <w:right w:val="none" w:sz="0" w:space="0" w:color="auto"/>
          </w:divBdr>
        </w:div>
        <w:div w:id="1312827305">
          <w:marLeft w:val="0"/>
          <w:marRight w:val="0"/>
          <w:marTop w:val="0"/>
          <w:marBottom w:val="0"/>
          <w:divBdr>
            <w:top w:val="none" w:sz="0" w:space="0" w:color="auto"/>
            <w:left w:val="none" w:sz="0" w:space="0" w:color="auto"/>
            <w:bottom w:val="none" w:sz="0" w:space="0" w:color="auto"/>
            <w:right w:val="none" w:sz="0" w:space="0" w:color="auto"/>
          </w:divBdr>
        </w:div>
        <w:div w:id="1312827326">
          <w:marLeft w:val="0"/>
          <w:marRight w:val="0"/>
          <w:marTop w:val="0"/>
          <w:marBottom w:val="0"/>
          <w:divBdr>
            <w:top w:val="none" w:sz="0" w:space="0" w:color="auto"/>
            <w:left w:val="none" w:sz="0" w:space="0" w:color="auto"/>
            <w:bottom w:val="none" w:sz="0" w:space="0" w:color="auto"/>
            <w:right w:val="none" w:sz="0" w:space="0" w:color="auto"/>
          </w:divBdr>
        </w:div>
        <w:div w:id="1312827334">
          <w:marLeft w:val="0"/>
          <w:marRight w:val="0"/>
          <w:marTop w:val="0"/>
          <w:marBottom w:val="0"/>
          <w:divBdr>
            <w:top w:val="none" w:sz="0" w:space="0" w:color="auto"/>
            <w:left w:val="none" w:sz="0" w:space="0" w:color="auto"/>
            <w:bottom w:val="none" w:sz="0" w:space="0" w:color="auto"/>
            <w:right w:val="none" w:sz="0" w:space="0" w:color="auto"/>
          </w:divBdr>
        </w:div>
      </w:divsChild>
    </w:div>
    <w:div w:id="1312827338">
      <w:marLeft w:val="0"/>
      <w:marRight w:val="0"/>
      <w:marTop w:val="0"/>
      <w:marBottom w:val="0"/>
      <w:divBdr>
        <w:top w:val="none" w:sz="0" w:space="0" w:color="auto"/>
        <w:left w:val="none" w:sz="0" w:space="0" w:color="auto"/>
        <w:bottom w:val="none" w:sz="0" w:space="0" w:color="auto"/>
        <w:right w:val="none" w:sz="0" w:space="0" w:color="auto"/>
      </w:divBdr>
      <w:divsChild>
        <w:div w:id="1312827264">
          <w:marLeft w:val="0"/>
          <w:marRight w:val="0"/>
          <w:marTop w:val="0"/>
          <w:marBottom w:val="0"/>
          <w:divBdr>
            <w:top w:val="none" w:sz="0" w:space="0" w:color="auto"/>
            <w:left w:val="none" w:sz="0" w:space="0" w:color="auto"/>
            <w:bottom w:val="none" w:sz="0" w:space="0" w:color="auto"/>
            <w:right w:val="none" w:sz="0" w:space="0" w:color="auto"/>
          </w:divBdr>
        </w:div>
        <w:div w:id="1312827271">
          <w:marLeft w:val="0"/>
          <w:marRight w:val="0"/>
          <w:marTop w:val="0"/>
          <w:marBottom w:val="0"/>
          <w:divBdr>
            <w:top w:val="none" w:sz="0" w:space="0" w:color="auto"/>
            <w:left w:val="none" w:sz="0" w:space="0" w:color="auto"/>
            <w:bottom w:val="none" w:sz="0" w:space="0" w:color="auto"/>
            <w:right w:val="none" w:sz="0" w:space="0" w:color="auto"/>
          </w:divBdr>
        </w:div>
        <w:div w:id="1312827279">
          <w:marLeft w:val="0"/>
          <w:marRight w:val="0"/>
          <w:marTop w:val="0"/>
          <w:marBottom w:val="0"/>
          <w:divBdr>
            <w:top w:val="none" w:sz="0" w:space="0" w:color="auto"/>
            <w:left w:val="none" w:sz="0" w:space="0" w:color="auto"/>
            <w:bottom w:val="none" w:sz="0" w:space="0" w:color="auto"/>
            <w:right w:val="none" w:sz="0" w:space="0" w:color="auto"/>
          </w:divBdr>
        </w:div>
        <w:div w:id="1312827283">
          <w:marLeft w:val="0"/>
          <w:marRight w:val="0"/>
          <w:marTop w:val="0"/>
          <w:marBottom w:val="0"/>
          <w:divBdr>
            <w:top w:val="none" w:sz="0" w:space="0" w:color="auto"/>
            <w:left w:val="none" w:sz="0" w:space="0" w:color="auto"/>
            <w:bottom w:val="none" w:sz="0" w:space="0" w:color="auto"/>
            <w:right w:val="none" w:sz="0" w:space="0" w:color="auto"/>
          </w:divBdr>
        </w:div>
        <w:div w:id="1312827302">
          <w:marLeft w:val="0"/>
          <w:marRight w:val="0"/>
          <w:marTop w:val="0"/>
          <w:marBottom w:val="0"/>
          <w:divBdr>
            <w:top w:val="none" w:sz="0" w:space="0" w:color="auto"/>
            <w:left w:val="none" w:sz="0" w:space="0" w:color="auto"/>
            <w:bottom w:val="none" w:sz="0" w:space="0" w:color="auto"/>
            <w:right w:val="none" w:sz="0" w:space="0" w:color="auto"/>
          </w:divBdr>
        </w:div>
        <w:div w:id="1312827320">
          <w:marLeft w:val="0"/>
          <w:marRight w:val="0"/>
          <w:marTop w:val="0"/>
          <w:marBottom w:val="0"/>
          <w:divBdr>
            <w:top w:val="none" w:sz="0" w:space="0" w:color="auto"/>
            <w:left w:val="none" w:sz="0" w:space="0" w:color="auto"/>
            <w:bottom w:val="none" w:sz="0" w:space="0" w:color="auto"/>
            <w:right w:val="none" w:sz="0" w:space="0" w:color="auto"/>
          </w:divBdr>
        </w:div>
        <w:div w:id="1312827325">
          <w:marLeft w:val="0"/>
          <w:marRight w:val="0"/>
          <w:marTop w:val="0"/>
          <w:marBottom w:val="0"/>
          <w:divBdr>
            <w:top w:val="none" w:sz="0" w:space="0" w:color="auto"/>
            <w:left w:val="none" w:sz="0" w:space="0" w:color="auto"/>
            <w:bottom w:val="none" w:sz="0" w:space="0" w:color="auto"/>
            <w:right w:val="none" w:sz="0" w:space="0" w:color="auto"/>
          </w:divBdr>
        </w:div>
        <w:div w:id="1312827333">
          <w:marLeft w:val="0"/>
          <w:marRight w:val="0"/>
          <w:marTop w:val="0"/>
          <w:marBottom w:val="0"/>
          <w:divBdr>
            <w:top w:val="none" w:sz="0" w:space="0" w:color="auto"/>
            <w:left w:val="none" w:sz="0" w:space="0" w:color="auto"/>
            <w:bottom w:val="none" w:sz="0" w:space="0" w:color="auto"/>
            <w:right w:val="none" w:sz="0" w:space="0" w:color="auto"/>
          </w:divBdr>
        </w:div>
        <w:div w:id="1312827337">
          <w:marLeft w:val="0"/>
          <w:marRight w:val="0"/>
          <w:marTop w:val="0"/>
          <w:marBottom w:val="0"/>
          <w:divBdr>
            <w:top w:val="none" w:sz="0" w:space="0" w:color="auto"/>
            <w:left w:val="none" w:sz="0" w:space="0" w:color="auto"/>
            <w:bottom w:val="none" w:sz="0" w:space="0" w:color="auto"/>
            <w:right w:val="none" w:sz="0" w:space="0" w:color="auto"/>
          </w:divBdr>
        </w:div>
        <w:div w:id="1312827357">
          <w:marLeft w:val="0"/>
          <w:marRight w:val="0"/>
          <w:marTop w:val="0"/>
          <w:marBottom w:val="0"/>
          <w:divBdr>
            <w:top w:val="none" w:sz="0" w:space="0" w:color="auto"/>
            <w:left w:val="none" w:sz="0" w:space="0" w:color="auto"/>
            <w:bottom w:val="none" w:sz="0" w:space="0" w:color="auto"/>
            <w:right w:val="none" w:sz="0" w:space="0" w:color="auto"/>
          </w:divBdr>
        </w:div>
      </w:divsChild>
    </w:div>
    <w:div w:id="1312827347">
      <w:marLeft w:val="0"/>
      <w:marRight w:val="0"/>
      <w:marTop w:val="0"/>
      <w:marBottom w:val="0"/>
      <w:divBdr>
        <w:top w:val="none" w:sz="0" w:space="0" w:color="auto"/>
        <w:left w:val="none" w:sz="0" w:space="0" w:color="auto"/>
        <w:bottom w:val="none" w:sz="0" w:space="0" w:color="auto"/>
        <w:right w:val="none" w:sz="0" w:space="0" w:color="auto"/>
      </w:divBdr>
      <w:divsChild>
        <w:div w:id="1312827265">
          <w:marLeft w:val="0"/>
          <w:marRight w:val="0"/>
          <w:marTop w:val="0"/>
          <w:marBottom w:val="0"/>
          <w:divBdr>
            <w:top w:val="none" w:sz="0" w:space="0" w:color="auto"/>
            <w:left w:val="none" w:sz="0" w:space="0" w:color="auto"/>
            <w:bottom w:val="none" w:sz="0" w:space="0" w:color="auto"/>
            <w:right w:val="none" w:sz="0" w:space="0" w:color="auto"/>
          </w:divBdr>
        </w:div>
        <w:div w:id="1312827281">
          <w:marLeft w:val="0"/>
          <w:marRight w:val="0"/>
          <w:marTop w:val="0"/>
          <w:marBottom w:val="0"/>
          <w:divBdr>
            <w:top w:val="none" w:sz="0" w:space="0" w:color="auto"/>
            <w:left w:val="none" w:sz="0" w:space="0" w:color="auto"/>
            <w:bottom w:val="none" w:sz="0" w:space="0" w:color="auto"/>
            <w:right w:val="none" w:sz="0" w:space="0" w:color="auto"/>
          </w:divBdr>
        </w:div>
        <w:div w:id="1312827311">
          <w:marLeft w:val="0"/>
          <w:marRight w:val="0"/>
          <w:marTop w:val="0"/>
          <w:marBottom w:val="0"/>
          <w:divBdr>
            <w:top w:val="none" w:sz="0" w:space="0" w:color="auto"/>
            <w:left w:val="none" w:sz="0" w:space="0" w:color="auto"/>
            <w:bottom w:val="none" w:sz="0" w:space="0" w:color="auto"/>
            <w:right w:val="none" w:sz="0" w:space="0" w:color="auto"/>
          </w:divBdr>
        </w:div>
        <w:div w:id="1312827322">
          <w:marLeft w:val="0"/>
          <w:marRight w:val="0"/>
          <w:marTop w:val="0"/>
          <w:marBottom w:val="0"/>
          <w:divBdr>
            <w:top w:val="none" w:sz="0" w:space="0" w:color="auto"/>
            <w:left w:val="none" w:sz="0" w:space="0" w:color="auto"/>
            <w:bottom w:val="none" w:sz="0" w:space="0" w:color="auto"/>
            <w:right w:val="none" w:sz="0" w:space="0" w:color="auto"/>
          </w:divBdr>
        </w:div>
        <w:div w:id="1312827340">
          <w:marLeft w:val="0"/>
          <w:marRight w:val="0"/>
          <w:marTop w:val="0"/>
          <w:marBottom w:val="0"/>
          <w:divBdr>
            <w:top w:val="none" w:sz="0" w:space="0" w:color="auto"/>
            <w:left w:val="none" w:sz="0" w:space="0" w:color="auto"/>
            <w:bottom w:val="none" w:sz="0" w:space="0" w:color="auto"/>
            <w:right w:val="none" w:sz="0" w:space="0" w:color="auto"/>
          </w:divBdr>
        </w:div>
        <w:div w:id="1312827359">
          <w:marLeft w:val="0"/>
          <w:marRight w:val="0"/>
          <w:marTop w:val="0"/>
          <w:marBottom w:val="0"/>
          <w:divBdr>
            <w:top w:val="none" w:sz="0" w:space="0" w:color="auto"/>
            <w:left w:val="none" w:sz="0" w:space="0" w:color="auto"/>
            <w:bottom w:val="none" w:sz="0" w:space="0" w:color="auto"/>
            <w:right w:val="none" w:sz="0" w:space="0" w:color="auto"/>
          </w:divBdr>
        </w:div>
      </w:divsChild>
    </w:div>
    <w:div w:id="1312827355">
      <w:marLeft w:val="0"/>
      <w:marRight w:val="0"/>
      <w:marTop w:val="0"/>
      <w:marBottom w:val="0"/>
      <w:divBdr>
        <w:top w:val="none" w:sz="0" w:space="0" w:color="auto"/>
        <w:left w:val="none" w:sz="0" w:space="0" w:color="auto"/>
        <w:bottom w:val="none" w:sz="0" w:space="0" w:color="auto"/>
        <w:right w:val="none" w:sz="0" w:space="0" w:color="auto"/>
      </w:divBdr>
      <w:divsChild>
        <w:div w:id="1312827268">
          <w:marLeft w:val="0"/>
          <w:marRight w:val="0"/>
          <w:marTop w:val="0"/>
          <w:marBottom w:val="0"/>
          <w:divBdr>
            <w:top w:val="none" w:sz="0" w:space="0" w:color="auto"/>
            <w:left w:val="none" w:sz="0" w:space="0" w:color="auto"/>
            <w:bottom w:val="none" w:sz="0" w:space="0" w:color="auto"/>
            <w:right w:val="none" w:sz="0" w:space="0" w:color="auto"/>
          </w:divBdr>
        </w:div>
        <w:div w:id="1312827301">
          <w:marLeft w:val="0"/>
          <w:marRight w:val="0"/>
          <w:marTop w:val="0"/>
          <w:marBottom w:val="0"/>
          <w:divBdr>
            <w:top w:val="none" w:sz="0" w:space="0" w:color="auto"/>
            <w:left w:val="none" w:sz="0" w:space="0" w:color="auto"/>
            <w:bottom w:val="none" w:sz="0" w:space="0" w:color="auto"/>
            <w:right w:val="none" w:sz="0" w:space="0" w:color="auto"/>
          </w:divBdr>
        </w:div>
        <w:div w:id="1312827329">
          <w:marLeft w:val="0"/>
          <w:marRight w:val="0"/>
          <w:marTop w:val="0"/>
          <w:marBottom w:val="0"/>
          <w:divBdr>
            <w:top w:val="none" w:sz="0" w:space="0" w:color="auto"/>
            <w:left w:val="none" w:sz="0" w:space="0" w:color="auto"/>
            <w:bottom w:val="none" w:sz="0" w:space="0" w:color="auto"/>
            <w:right w:val="none" w:sz="0" w:space="0" w:color="auto"/>
          </w:divBdr>
        </w:div>
        <w:div w:id="1312827330">
          <w:marLeft w:val="0"/>
          <w:marRight w:val="0"/>
          <w:marTop w:val="0"/>
          <w:marBottom w:val="0"/>
          <w:divBdr>
            <w:top w:val="none" w:sz="0" w:space="0" w:color="auto"/>
            <w:left w:val="none" w:sz="0" w:space="0" w:color="auto"/>
            <w:bottom w:val="none" w:sz="0" w:space="0" w:color="auto"/>
            <w:right w:val="none" w:sz="0" w:space="0" w:color="auto"/>
          </w:divBdr>
        </w:div>
        <w:div w:id="1312827335">
          <w:marLeft w:val="0"/>
          <w:marRight w:val="0"/>
          <w:marTop w:val="0"/>
          <w:marBottom w:val="0"/>
          <w:divBdr>
            <w:top w:val="none" w:sz="0" w:space="0" w:color="auto"/>
            <w:left w:val="none" w:sz="0" w:space="0" w:color="auto"/>
            <w:bottom w:val="none" w:sz="0" w:space="0" w:color="auto"/>
            <w:right w:val="none" w:sz="0" w:space="0" w:color="auto"/>
          </w:divBdr>
        </w:div>
        <w:div w:id="1312827348">
          <w:marLeft w:val="0"/>
          <w:marRight w:val="0"/>
          <w:marTop w:val="0"/>
          <w:marBottom w:val="0"/>
          <w:divBdr>
            <w:top w:val="none" w:sz="0" w:space="0" w:color="auto"/>
            <w:left w:val="none" w:sz="0" w:space="0" w:color="auto"/>
            <w:bottom w:val="none" w:sz="0" w:space="0" w:color="auto"/>
            <w:right w:val="none" w:sz="0" w:space="0" w:color="auto"/>
          </w:divBdr>
        </w:div>
      </w:divsChild>
    </w:div>
    <w:div w:id="1312827356">
      <w:marLeft w:val="0"/>
      <w:marRight w:val="0"/>
      <w:marTop w:val="0"/>
      <w:marBottom w:val="0"/>
      <w:divBdr>
        <w:top w:val="none" w:sz="0" w:space="0" w:color="auto"/>
        <w:left w:val="none" w:sz="0" w:space="0" w:color="auto"/>
        <w:bottom w:val="none" w:sz="0" w:space="0" w:color="auto"/>
        <w:right w:val="none" w:sz="0" w:space="0" w:color="auto"/>
      </w:divBdr>
      <w:divsChild>
        <w:div w:id="1312827267">
          <w:marLeft w:val="0"/>
          <w:marRight w:val="0"/>
          <w:marTop w:val="0"/>
          <w:marBottom w:val="0"/>
          <w:divBdr>
            <w:top w:val="none" w:sz="0" w:space="0" w:color="auto"/>
            <w:left w:val="none" w:sz="0" w:space="0" w:color="auto"/>
            <w:bottom w:val="none" w:sz="0" w:space="0" w:color="auto"/>
            <w:right w:val="none" w:sz="0" w:space="0" w:color="auto"/>
          </w:divBdr>
        </w:div>
        <w:div w:id="1312827299">
          <w:marLeft w:val="0"/>
          <w:marRight w:val="0"/>
          <w:marTop w:val="0"/>
          <w:marBottom w:val="0"/>
          <w:divBdr>
            <w:top w:val="none" w:sz="0" w:space="0" w:color="auto"/>
            <w:left w:val="none" w:sz="0" w:space="0" w:color="auto"/>
            <w:bottom w:val="none" w:sz="0" w:space="0" w:color="auto"/>
            <w:right w:val="none" w:sz="0" w:space="0" w:color="auto"/>
          </w:divBdr>
        </w:div>
        <w:div w:id="1312827300">
          <w:marLeft w:val="0"/>
          <w:marRight w:val="0"/>
          <w:marTop w:val="0"/>
          <w:marBottom w:val="0"/>
          <w:divBdr>
            <w:top w:val="none" w:sz="0" w:space="0" w:color="auto"/>
            <w:left w:val="none" w:sz="0" w:space="0" w:color="auto"/>
            <w:bottom w:val="none" w:sz="0" w:space="0" w:color="auto"/>
            <w:right w:val="none" w:sz="0" w:space="0" w:color="auto"/>
          </w:divBdr>
        </w:div>
        <w:div w:id="1312827308">
          <w:marLeft w:val="0"/>
          <w:marRight w:val="0"/>
          <w:marTop w:val="0"/>
          <w:marBottom w:val="0"/>
          <w:divBdr>
            <w:top w:val="none" w:sz="0" w:space="0" w:color="auto"/>
            <w:left w:val="none" w:sz="0" w:space="0" w:color="auto"/>
            <w:bottom w:val="none" w:sz="0" w:space="0" w:color="auto"/>
            <w:right w:val="none" w:sz="0" w:space="0" w:color="auto"/>
          </w:divBdr>
        </w:div>
        <w:div w:id="1312827364">
          <w:marLeft w:val="0"/>
          <w:marRight w:val="0"/>
          <w:marTop w:val="0"/>
          <w:marBottom w:val="0"/>
          <w:divBdr>
            <w:top w:val="none" w:sz="0" w:space="0" w:color="auto"/>
            <w:left w:val="none" w:sz="0" w:space="0" w:color="auto"/>
            <w:bottom w:val="none" w:sz="0" w:space="0" w:color="auto"/>
            <w:right w:val="none" w:sz="0" w:space="0" w:color="auto"/>
          </w:divBdr>
        </w:div>
        <w:div w:id="1312827373">
          <w:marLeft w:val="0"/>
          <w:marRight w:val="0"/>
          <w:marTop w:val="0"/>
          <w:marBottom w:val="0"/>
          <w:divBdr>
            <w:top w:val="none" w:sz="0" w:space="0" w:color="auto"/>
            <w:left w:val="none" w:sz="0" w:space="0" w:color="auto"/>
            <w:bottom w:val="none" w:sz="0" w:space="0" w:color="auto"/>
            <w:right w:val="none" w:sz="0" w:space="0" w:color="auto"/>
          </w:divBdr>
        </w:div>
        <w:div w:id="1312827376">
          <w:marLeft w:val="0"/>
          <w:marRight w:val="0"/>
          <w:marTop w:val="0"/>
          <w:marBottom w:val="0"/>
          <w:divBdr>
            <w:top w:val="none" w:sz="0" w:space="0" w:color="auto"/>
            <w:left w:val="none" w:sz="0" w:space="0" w:color="auto"/>
            <w:bottom w:val="none" w:sz="0" w:space="0" w:color="auto"/>
            <w:right w:val="none" w:sz="0" w:space="0" w:color="auto"/>
          </w:divBdr>
        </w:div>
      </w:divsChild>
    </w:div>
    <w:div w:id="1312827358">
      <w:marLeft w:val="0"/>
      <w:marRight w:val="0"/>
      <w:marTop w:val="0"/>
      <w:marBottom w:val="0"/>
      <w:divBdr>
        <w:top w:val="none" w:sz="0" w:space="0" w:color="auto"/>
        <w:left w:val="none" w:sz="0" w:space="0" w:color="auto"/>
        <w:bottom w:val="none" w:sz="0" w:space="0" w:color="auto"/>
        <w:right w:val="none" w:sz="0" w:space="0" w:color="auto"/>
      </w:divBdr>
      <w:divsChild>
        <w:div w:id="1312827269">
          <w:marLeft w:val="0"/>
          <w:marRight w:val="0"/>
          <w:marTop w:val="0"/>
          <w:marBottom w:val="0"/>
          <w:divBdr>
            <w:top w:val="none" w:sz="0" w:space="0" w:color="auto"/>
            <w:left w:val="none" w:sz="0" w:space="0" w:color="auto"/>
            <w:bottom w:val="none" w:sz="0" w:space="0" w:color="auto"/>
            <w:right w:val="none" w:sz="0" w:space="0" w:color="auto"/>
          </w:divBdr>
        </w:div>
        <w:div w:id="1312827270">
          <w:marLeft w:val="0"/>
          <w:marRight w:val="0"/>
          <w:marTop w:val="0"/>
          <w:marBottom w:val="0"/>
          <w:divBdr>
            <w:top w:val="none" w:sz="0" w:space="0" w:color="auto"/>
            <w:left w:val="none" w:sz="0" w:space="0" w:color="auto"/>
            <w:bottom w:val="none" w:sz="0" w:space="0" w:color="auto"/>
            <w:right w:val="none" w:sz="0" w:space="0" w:color="auto"/>
          </w:divBdr>
        </w:div>
        <w:div w:id="1312827286">
          <w:marLeft w:val="0"/>
          <w:marRight w:val="0"/>
          <w:marTop w:val="0"/>
          <w:marBottom w:val="0"/>
          <w:divBdr>
            <w:top w:val="none" w:sz="0" w:space="0" w:color="auto"/>
            <w:left w:val="none" w:sz="0" w:space="0" w:color="auto"/>
            <w:bottom w:val="none" w:sz="0" w:space="0" w:color="auto"/>
            <w:right w:val="none" w:sz="0" w:space="0" w:color="auto"/>
          </w:divBdr>
        </w:div>
        <w:div w:id="1312827293">
          <w:marLeft w:val="0"/>
          <w:marRight w:val="0"/>
          <w:marTop w:val="0"/>
          <w:marBottom w:val="0"/>
          <w:divBdr>
            <w:top w:val="none" w:sz="0" w:space="0" w:color="auto"/>
            <w:left w:val="none" w:sz="0" w:space="0" w:color="auto"/>
            <w:bottom w:val="none" w:sz="0" w:space="0" w:color="auto"/>
            <w:right w:val="none" w:sz="0" w:space="0" w:color="auto"/>
          </w:divBdr>
        </w:div>
        <w:div w:id="1312827328">
          <w:marLeft w:val="0"/>
          <w:marRight w:val="0"/>
          <w:marTop w:val="0"/>
          <w:marBottom w:val="0"/>
          <w:divBdr>
            <w:top w:val="none" w:sz="0" w:space="0" w:color="auto"/>
            <w:left w:val="none" w:sz="0" w:space="0" w:color="auto"/>
            <w:bottom w:val="none" w:sz="0" w:space="0" w:color="auto"/>
            <w:right w:val="none" w:sz="0" w:space="0" w:color="auto"/>
          </w:divBdr>
        </w:div>
        <w:div w:id="1312827349">
          <w:marLeft w:val="0"/>
          <w:marRight w:val="0"/>
          <w:marTop w:val="0"/>
          <w:marBottom w:val="0"/>
          <w:divBdr>
            <w:top w:val="none" w:sz="0" w:space="0" w:color="auto"/>
            <w:left w:val="none" w:sz="0" w:space="0" w:color="auto"/>
            <w:bottom w:val="none" w:sz="0" w:space="0" w:color="auto"/>
            <w:right w:val="none" w:sz="0" w:space="0" w:color="auto"/>
          </w:divBdr>
        </w:div>
        <w:div w:id="1312827354">
          <w:marLeft w:val="0"/>
          <w:marRight w:val="0"/>
          <w:marTop w:val="0"/>
          <w:marBottom w:val="0"/>
          <w:divBdr>
            <w:top w:val="none" w:sz="0" w:space="0" w:color="auto"/>
            <w:left w:val="none" w:sz="0" w:space="0" w:color="auto"/>
            <w:bottom w:val="none" w:sz="0" w:space="0" w:color="auto"/>
            <w:right w:val="none" w:sz="0" w:space="0" w:color="auto"/>
          </w:divBdr>
        </w:div>
        <w:div w:id="1312827361">
          <w:marLeft w:val="0"/>
          <w:marRight w:val="0"/>
          <w:marTop w:val="0"/>
          <w:marBottom w:val="0"/>
          <w:divBdr>
            <w:top w:val="none" w:sz="0" w:space="0" w:color="auto"/>
            <w:left w:val="none" w:sz="0" w:space="0" w:color="auto"/>
            <w:bottom w:val="none" w:sz="0" w:space="0" w:color="auto"/>
            <w:right w:val="none" w:sz="0" w:space="0" w:color="auto"/>
          </w:divBdr>
        </w:div>
        <w:div w:id="1312827363">
          <w:marLeft w:val="0"/>
          <w:marRight w:val="0"/>
          <w:marTop w:val="0"/>
          <w:marBottom w:val="0"/>
          <w:divBdr>
            <w:top w:val="none" w:sz="0" w:space="0" w:color="auto"/>
            <w:left w:val="none" w:sz="0" w:space="0" w:color="auto"/>
            <w:bottom w:val="none" w:sz="0" w:space="0" w:color="auto"/>
            <w:right w:val="none" w:sz="0" w:space="0" w:color="auto"/>
          </w:divBdr>
        </w:div>
        <w:div w:id="1312827378">
          <w:marLeft w:val="0"/>
          <w:marRight w:val="0"/>
          <w:marTop w:val="0"/>
          <w:marBottom w:val="0"/>
          <w:divBdr>
            <w:top w:val="none" w:sz="0" w:space="0" w:color="auto"/>
            <w:left w:val="none" w:sz="0" w:space="0" w:color="auto"/>
            <w:bottom w:val="none" w:sz="0" w:space="0" w:color="auto"/>
            <w:right w:val="none" w:sz="0" w:space="0" w:color="auto"/>
          </w:divBdr>
        </w:div>
        <w:div w:id="1312827379">
          <w:marLeft w:val="0"/>
          <w:marRight w:val="0"/>
          <w:marTop w:val="0"/>
          <w:marBottom w:val="0"/>
          <w:divBdr>
            <w:top w:val="none" w:sz="0" w:space="0" w:color="auto"/>
            <w:left w:val="none" w:sz="0" w:space="0" w:color="auto"/>
            <w:bottom w:val="none" w:sz="0" w:space="0" w:color="auto"/>
            <w:right w:val="none" w:sz="0" w:space="0" w:color="auto"/>
          </w:divBdr>
        </w:div>
      </w:divsChild>
    </w:div>
    <w:div w:id="1312827360">
      <w:marLeft w:val="0"/>
      <w:marRight w:val="0"/>
      <w:marTop w:val="0"/>
      <w:marBottom w:val="0"/>
      <w:divBdr>
        <w:top w:val="none" w:sz="0" w:space="0" w:color="auto"/>
        <w:left w:val="none" w:sz="0" w:space="0" w:color="auto"/>
        <w:bottom w:val="none" w:sz="0" w:space="0" w:color="auto"/>
        <w:right w:val="none" w:sz="0" w:space="0" w:color="auto"/>
      </w:divBdr>
    </w:div>
    <w:div w:id="1312827365">
      <w:marLeft w:val="0"/>
      <w:marRight w:val="0"/>
      <w:marTop w:val="0"/>
      <w:marBottom w:val="0"/>
      <w:divBdr>
        <w:top w:val="none" w:sz="0" w:space="0" w:color="auto"/>
        <w:left w:val="none" w:sz="0" w:space="0" w:color="auto"/>
        <w:bottom w:val="none" w:sz="0" w:space="0" w:color="auto"/>
        <w:right w:val="none" w:sz="0" w:space="0" w:color="auto"/>
      </w:divBdr>
      <w:divsChild>
        <w:div w:id="1312827266">
          <w:marLeft w:val="0"/>
          <w:marRight w:val="0"/>
          <w:marTop w:val="0"/>
          <w:marBottom w:val="0"/>
          <w:divBdr>
            <w:top w:val="none" w:sz="0" w:space="0" w:color="auto"/>
            <w:left w:val="none" w:sz="0" w:space="0" w:color="auto"/>
            <w:bottom w:val="none" w:sz="0" w:space="0" w:color="auto"/>
            <w:right w:val="none" w:sz="0" w:space="0" w:color="auto"/>
          </w:divBdr>
        </w:div>
        <w:div w:id="1312827280">
          <w:marLeft w:val="0"/>
          <w:marRight w:val="0"/>
          <w:marTop w:val="0"/>
          <w:marBottom w:val="0"/>
          <w:divBdr>
            <w:top w:val="none" w:sz="0" w:space="0" w:color="auto"/>
            <w:left w:val="none" w:sz="0" w:space="0" w:color="auto"/>
            <w:bottom w:val="none" w:sz="0" w:space="0" w:color="auto"/>
            <w:right w:val="none" w:sz="0" w:space="0" w:color="auto"/>
          </w:divBdr>
        </w:div>
        <w:div w:id="1312827282">
          <w:marLeft w:val="0"/>
          <w:marRight w:val="0"/>
          <w:marTop w:val="0"/>
          <w:marBottom w:val="0"/>
          <w:divBdr>
            <w:top w:val="none" w:sz="0" w:space="0" w:color="auto"/>
            <w:left w:val="none" w:sz="0" w:space="0" w:color="auto"/>
            <w:bottom w:val="none" w:sz="0" w:space="0" w:color="auto"/>
            <w:right w:val="none" w:sz="0" w:space="0" w:color="auto"/>
          </w:divBdr>
        </w:div>
        <w:div w:id="1312827292">
          <w:marLeft w:val="0"/>
          <w:marRight w:val="0"/>
          <w:marTop w:val="0"/>
          <w:marBottom w:val="0"/>
          <w:divBdr>
            <w:top w:val="none" w:sz="0" w:space="0" w:color="auto"/>
            <w:left w:val="none" w:sz="0" w:space="0" w:color="auto"/>
            <w:bottom w:val="none" w:sz="0" w:space="0" w:color="auto"/>
            <w:right w:val="none" w:sz="0" w:space="0" w:color="auto"/>
          </w:divBdr>
        </w:div>
        <w:div w:id="1312827307">
          <w:marLeft w:val="0"/>
          <w:marRight w:val="0"/>
          <w:marTop w:val="0"/>
          <w:marBottom w:val="0"/>
          <w:divBdr>
            <w:top w:val="none" w:sz="0" w:space="0" w:color="auto"/>
            <w:left w:val="none" w:sz="0" w:space="0" w:color="auto"/>
            <w:bottom w:val="none" w:sz="0" w:space="0" w:color="auto"/>
            <w:right w:val="none" w:sz="0" w:space="0" w:color="auto"/>
          </w:divBdr>
        </w:div>
        <w:div w:id="1312827331">
          <w:marLeft w:val="0"/>
          <w:marRight w:val="0"/>
          <w:marTop w:val="0"/>
          <w:marBottom w:val="0"/>
          <w:divBdr>
            <w:top w:val="none" w:sz="0" w:space="0" w:color="auto"/>
            <w:left w:val="none" w:sz="0" w:space="0" w:color="auto"/>
            <w:bottom w:val="none" w:sz="0" w:space="0" w:color="auto"/>
            <w:right w:val="none" w:sz="0" w:space="0" w:color="auto"/>
          </w:divBdr>
        </w:div>
        <w:div w:id="1312827350">
          <w:marLeft w:val="0"/>
          <w:marRight w:val="0"/>
          <w:marTop w:val="0"/>
          <w:marBottom w:val="0"/>
          <w:divBdr>
            <w:top w:val="none" w:sz="0" w:space="0" w:color="auto"/>
            <w:left w:val="none" w:sz="0" w:space="0" w:color="auto"/>
            <w:bottom w:val="none" w:sz="0" w:space="0" w:color="auto"/>
            <w:right w:val="none" w:sz="0" w:space="0" w:color="auto"/>
          </w:divBdr>
        </w:div>
      </w:divsChild>
    </w:div>
    <w:div w:id="1312827371">
      <w:marLeft w:val="0"/>
      <w:marRight w:val="0"/>
      <w:marTop w:val="0"/>
      <w:marBottom w:val="0"/>
      <w:divBdr>
        <w:top w:val="none" w:sz="0" w:space="0" w:color="auto"/>
        <w:left w:val="none" w:sz="0" w:space="0" w:color="auto"/>
        <w:bottom w:val="none" w:sz="0" w:space="0" w:color="auto"/>
        <w:right w:val="none" w:sz="0" w:space="0" w:color="auto"/>
      </w:divBdr>
      <w:divsChild>
        <w:div w:id="1312827259">
          <w:marLeft w:val="0"/>
          <w:marRight w:val="0"/>
          <w:marTop w:val="0"/>
          <w:marBottom w:val="0"/>
          <w:divBdr>
            <w:top w:val="none" w:sz="0" w:space="0" w:color="auto"/>
            <w:left w:val="none" w:sz="0" w:space="0" w:color="auto"/>
            <w:bottom w:val="none" w:sz="0" w:space="0" w:color="auto"/>
            <w:right w:val="none" w:sz="0" w:space="0" w:color="auto"/>
          </w:divBdr>
        </w:div>
        <w:div w:id="1312827297">
          <w:marLeft w:val="0"/>
          <w:marRight w:val="0"/>
          <w:marTop w:val="0"/>
          <w:marBottom w:val="0"/>
          <w:divBdr>
            <w:top w:val="none" w:sz="0" w:space="0" w:color="auto"/>
            <w:left w:val="none" w:sz="0" w:space="0" w:color="auto"/>
            <w:bottom w:val="none" w:sz="0" w:space="0" w:color="auto"/>
            <w:right w:val="none" w:sz="0" w:space="0" w:color="auto"/>
          </w:divBdr>
        </w:div>
        <w:div w:id="1312827321">
          <w:marLeft w:val="0"/>
          <w:marRight w:val="0"/>
          <w:marTop w:val="0"/>
          <w:marBottom w:val="0"/>
          <w:divBdr>
            <w:top w:val="none" w:sz="0" w:space="0" w:color="auto"/>
            <w:left w:val="none" w:sz="0" w:space="0" w:color="auto"/>
            <w:bottom w:val="none" w:sz="0" w:space="0" w:color="auto"/>
            <w:right w:val="none" w:sz="0" w:space="0" w:color="auto"/>
          </w:divBdr>
        </w:div>
      </w:divsChild>
    </w:div>
    <w:div w:id="1312827374">
      <w:marLeft w:val="0"/>
      <w:marRight w:val="0"/>
      <w:marTop w:val="0"/>
      <w:marBottom w:val="0"/>
      <w:divBdr>
        <w:top w:val="none" w:sz="0" w:space="0" w:color="auto"/>
        <w:left w:val="none" w:sz="0" w:space="0" w:color="auto"/>
        <w:bottom w:val="none" w:sz="0" w:space="0" w:color="auto"/>
        <w:right w:val="none" w:sz="0" w:space="0" w:color="auto"/>
      </w:divBdr>
      <w:divsChild>
        <w:div w:id="1312827296">
          <w:marLeft w:val="0"/>
          <w:marRight w:val="0"/>
          <w:marTop w:val="0"/>
          <w:marBottom w:val="0"/>
          <w:divBdr>
            <w:top w:val="none" w:sz="0" w:space="0" w:color="auto"/>
            <w:left w:val="none" w:sz="0" w:space="0" w:color="auto"/>
            <w:bottom w:val="none" w:sz="0" w:space="0" w:color="auto"/>
            <w:right w:val="none" w:sz="0" w:space="0" w:color="auto"/>
          </w:divBdr>
        </w:div>
        <w:div w:id="1312827332">
          <w:marLeft w:val="0"/>
          <w:marRight w:val="0"/>
          <w:marTop w:val="0"/>
          <w:marBottom w:val="0"/>
          <w:divBdr>
            <w:top w:val="none" w:sz="0" w:space="0" w:color="auto"/>
            <w:left w:val="none" w:sz="0" w:space="0" w:color="auto"/>
            <w:bottom w:val="none" w:sz="0" w:space="0" w:color="auto"/>
            <w:right w:val="none" w:sz="0" w:space="0" w:color="auto"/>
          </w:divBdr>
        </w:div>
        <w:div w:id="1312827345">
          <w:marLeft w:val="0"/>
          <w:marRight w:val="0"/>
          <w:marTop w:val="0"/>
          <w:marBottom w:val="0"/>
          <w:divBdr>
            <w:top w:val="none" w:sz="0" w:space="0" w:color="auto"/>
            <w:left w:val="none" w:sz="0" w:space="0" w:color="auto"/>
            <w:bottom w:val="none" w:sz="0" w:space="0" w:color="auto"/>
            <w:right w:val="none" w:sz="0" w:space="0" w:color="auto"/>
          </w:divBdr>
        </w:div>
        <w:div w:id="1312827352">
          <w:marLeft w:val="0"/>
          <w:marRight w:val="0"/>
          <w:marTop w:val="0"/>
          <w:marBottom w:val="0"/>
          <w:divBdr>
            <w:top w:val="none" w:sz="0" w:space="0" w:color="auto"/>
            <w:left w:val="none" w:sz="0" w:space="0" w:color="auto"/>
            <w:bottom w:val="none" w:sz="0" w:space="0" w:color="auto"/>
            <w:right w:val="none" w:sz="0" w:space="0" w:color="auto"/>
          </w:divBdr>
        </w:div>
        <w:div w:id="1312827362">
          <w:marLeft w:val="0"/>
          <w:marRight w:val="0"/>
          <w:marTop w:val="0"/>
          <w:marBottom w:val="0"/>
          <w:divBdr>
            <w:top w:val="none" w:sz="0" w:space="0" w:color="auto"/>
            <w:left w:val="none" w:sz="0" w:space="0" w:color="auto"/>
            <w:bottom w:val="none" w:sz="0" w:space="0" w:color="auto"/>
            <w:right w:val="none" w:sz="0" w:space="0" w:color="auto"/>
          </w:divBdr>
        </w:div>
        <w:div w:id="1312827370">
          <w:marLeft w:val="0"/>
          <w:marRight w:val="0"/>
          <w:marTop w:val="0"/>
          <w:marBottom w:val="0"/>
          <w:divBdr>
            <w:top w:val="none" w:sz="0" w:space="0" w:color="auto"/>
            <w:left w:val="none" w:sz="0" w:space="0" w:color="auto"/>
            <w:bottom w:val="none" w:sz="0" w:space="0" w:color="auto"/>
            <w:right w:val="none" w:sz="0" w:space="0" w:color="auto"/>
          </w:divBdr>
        </w:div>
      </w:divsChild>
    </w:div>
    <w:div w:id="1312827375">
      <w:marLeft w:val="0"/>
      <w:marRight w:val="0"/>
      <w:marTop w:val="0"/>
      <w:marBottom w:val="0"/>
      <w:divBdr>
        <w:top w:val="none" w:sz="0" w:space="0" w:color="auto"/>
        <w:left w:val="none" w:sz="0" w:space="0" w:color="auto"/>
        <w:bottom w:val="none" w:sz="0" w:space="0" w:color="auto"/>
        <w:right w:val="none" w:sz="0" w:space="0" w:color="auto"/>
      </w:divBdr>
      <w:divsChild>
        <w:div w:id="1312827263">
          <w:marLeft w:val="0"/>
          <w:marRight w:val="0"/>
          <w:marTop w:val="0"/>
          <w:marBottom w:val="0"/>
          <w:divBdr>
            <w:top w:val="none" w:sz="0" w:space="0" w:color="auto"/>
            <w:left w:val="none" w:sz="0" w:space="0" w:color="auto"/>
            <w:bottom w:val="none" w:sz="0" w:space="0" w:color="auto"/>
            <w:right w:val="none" w:sz="0" w:space="0" w:color="auto"/>
          </w:divBdr>
        </w:div>
        <w:div w:id="1312827275">
          <w:marLeft w:val="0"/>
          <w:marRight w:val="0"/>
          <w:marTop w:val="0"/>
          <w:marBottom w:val="0"/>
          <w:divBdr>
            <w:top w:val="none" w:sz="0" w:space="0" w:color="auto"/>
            <w:left w:val="none" w:sz="0" w:space="0" w:color="auto"/>
            <w:bottom w:val="none" w:sz="0" w:space="0" w:color="auto"/>
            <w:right w:val="none" w:sz="0" w:space="0" w:color="auto"/>
          </w:divBdr>
        </w:div>
        <w:div w:id="1312827309">
          <w:marLeft w:val="0"/>
          <w:marRight w:val="0"/>
          <w:marTop w:val="0"/>
          <w:marBottom w:val="0"/>
          <w:divBdr>
            <w:top w:val="none" w:sz="0" w:space="0" w:color="auto"/>
            <w:left w:val="none" w:sz="0" w:space="0" w:color="auto"/>
            <w:bottom w:val="none" w:sz="0" w:space="0" w:color="auto"/>
            <w:right w:val="none" w:sz="0" w:space="0" w:color="auto"/>
          </w:divBdr>
        </w:div>
        <w:div w:id="1312827316">
          <w:marLeft w:val="0"/>
          <w:marRight w:val="0"/>
          <w:marTop w:val="0"/>
          <w:marBottom w:val="0"/>
          <w:divBdr>
            <w:top w:val="none" w:sz="0" w:space="0" w:color="auto"/>
            <w:left w:val="none" w:sz="0" w:space="0" w:color="auto"/>
            <w:bottom w:val="none" w:sz="0" w:space="0" w:color="auto"/>
            <w:right w:val="none" w:sz="0" w:space="0" w:color="auto"/>
          </w:divBdr>
        </w:div>
        <w:div w:id="1312827327">
          <w:marLeft w:val="0"/>
          <w:marRight w:val="0"/>
          <w:marTop w:val="0"/>
          <w:marBottom w:val="0"/>
          <w:divBdr>
            <w:top w:val="none" w:sz="0" w:space="0" w:color="auto"/>
            <w:left w:val="none" w:sz="0" w:space="0" w:color="auto"/>
            <w:bottom w:val="none" w:sz="0" w:space="0" w:color="auto"/>
            <w:right w:val="none" w:sz="0" w:space="0" w:color="auto"/>
          </w:divBdr>
        </w:div>
        <w:div w:id="1312827343">
          <w:marLeft w:val="0"/>
          <w:marRight w:val="0"/>
          <w:marTop w:val="0"/>
          <w:marBottom w:val="0"/>
          <w:divBdr>
            <w:top w:val="none" w:sz="0" w:space="0" w:color="auto"/>
            <w:left w:val="none" w:sz="0" w:space="0" w:color="auto"/>
            <w:bottom w:val="none" w:sz="0" w:space="0" w:color="auto"/>
            <w:right w:val="none" w:sz="0" w:space="0" w:color="auto"/>
          </w:divBdr>
        </w:div>
        <w:div w:id="1312827346">
          <w:marLeft w:val="0"/>
          <w:marRight w:val="0"/>
          <w:marTop w:val="0"/>
          <w:marBottom w:val="0"/>
          <w:divBdr>
            <w:top w:val="none" w:sz="0" w:space="0" w:color="auto"/>
            <w:left w:val="none" w:sz="0" w:space="0" w:color="auto"/>
            <w:bottom w:val="none" w:sz="0" w:space="0" w:color="auto"/>
            <w:right w:val="none" w:sz="0" w:space="0" w:color="auto"/>
          </w:divBdr>
        </w:div>
        <w:div w:id="131282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86C8-6E67-4458-93C3-485B96C9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4544</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30599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3</cp:revision>
  <cp:lastPrinted>2016-05-12T14:49:00Z</cp:lastPrinted>
  <dcterms:created xsi:type="dcterms:W3CDTF">2016-09-09T15:20:00Z</dcterms:created>
  <dcterms:modified xsi:type="dcterms:W3CDTF">2016-09-09T15:28:00Z</dcterms:modified>
</cp:coreProperties>
</file>