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
        <w:gridCol w:w="708"/>
        <w:gridCol w:w="711"/>
        <w:gridCol w:w="1415"/>
        <w:gridCol w:w="1558"/>
        <w:gridCol w:w="4246"/>
        <w:gridCol w:w="1633"/>
        <w:gridCol w:w="2616"/>
        <w:gridCol w:w="1530"/>
      </w:tblGrid>
      <w:tr w:rsidR="00D5740C" w:rsidRPr="00446EC7" w14:paraId="5DBAA5EF" w14:textId="77777777" w:rsidTr="00446EC7">
        <w:trPr>
          <w:tblHeader/>
        </w:trPr>
        <w:tc>
          <w:tcPr>
            <w:tcW w:w="5000" w:type="pct"/>
            <w:gridSpan w:val="9"/>
          </w:tcPr>
          <w:p w14:paraId="64F67385" w14:textId="313BA218" w:rsidR="00D5740C" w:rsidRPr="00446EC7" w:rsidRDefault="00446EC7" w:rsidP="00446EC7">
            <w:pPr>
              <w:spacing w:after="0" w:line="240" w:lineRule="auto"/>
              <w:rPr>
                <w:rFonts w:ascii="Arial" w:hAnsi="Arial" w:cs="Arial"/>
                <w:b/>
                <w:sz w:val="18"/>
                <w:szCs w:val="18"/>
                <w:lang w:eastAsia="en-GB"/>
              </w:rPr>
            </w:pPr>
            <w:r w:rsidRPr="00446EC7">
              <w:rPr>
                <w:rFonts w:ascii="Arial" w:hAnsi="Arial" w:cs="Arial"/>
                <w:b/>
                <w:bCs/>
                <w:sz w:val="18"/>
                <w:szCs w:val="18"/>
                <w:lang w:eastAsia="en-GB"/>
              </w:rPr>
              <w:t>This 3-Year Scheme of Work offers a flexible approach for KS4 using the combined route through the single Chemistry student book. The suggested timings are based on three lessons per fortnight (assuming a two-week timetable of two lessons one week and one lesson in the other) but can be tailored to suit the needs of a particular class or group of students. Lessons are assumed to be sessions of 40-60 minutes. The teaching scheme is scheduled to finish in the first term of Year 11 to allow time for revision and GCSE examinations in the summer term. Please note that some of these lessons only require partial coverage or are shorter than others and therefore sometimes there are more than three lessons in a fortnight. The maths skills spreads are numbered as the last spread in a chapter but can be used at any appropriate point according to the needs of your students.</w:t>
            </w:r>
          </w:p>
        </w:tc>
      </w:tr>
      <w:tr w:rsidR="00D5740C" w:rsidRPr="00446EC7" w14:paraId="121AA2F0" w14:textId="77777777" w:rsidTr="00446EC7">
        <w:trPr>
          <w:tblHeader/>
        </w:trPr>
        <w:tc>
          <w:tcPr>
            <w:tcW w:w="233" w:type="pct"/>
          </w:tcPr>
          <w:p w14:paraId="61DEFD42" w14:textId="298CDDCB" w:rsidR="00D5740C" w:rsidRPr="00446EC7" w:rsidRDefault="00D5740C" w:rsidP="00446EC7">
            <w:pPr>
              <w:spacing w:after="0" w:line="240" w:lineRule="auto"/>
              <w:rPr>
                <w:rFonts w:ascii="Arial" w:hAnsi="Arial" w:cs="Arial"/>
                <w:b/>
                <w:sz w:val="18"/>
                <w:szCs w:val="18"/>
                <w:lang w:eastAsia="en-GB"/>
              </w:rPr>
            </w:pPr>
            <w:r w:rsidRPr="00446EC7">
              <w:rPr>
                <w:rFonts w:ascii="Arial" w:hAnsi="Arial" w:cs="Arial"/>
                <w:b/>
                <w:sz w:val="18"/>
                <w:szCs w:val="18"/>
                <w:lang w:eastAsia="en-GB"/>
              </w:rPr>
              <w:t>Year</w:t>
            </w:r>
          </w:p>
        </w:tc>
        <w:tc>
          <w:tcPr>
            <w:tcW w:w="234" w:type="pct"/>
          </w:tcPr>
          <w:p w14:paraId="24D0C206" w14:textId="1C2586A5" w:rsidR="00D5740C" w:rsidRPr="00446EC7" w:rsidRDefault="00D5740C" w:rsidP="00446EC7">
            <w:pPr>
              <w:spacing w:after="0" w:line="240" w:lineRule="auto"/>
              <w:rPr>
                <w:rFonts w:ascii="Arial" w:hAnsi="Arial" w:cs="Arial"/>
                <w:b/>
                <w:sz w:val="18"/>
                <w:szCs w:val="18"/>
                <w:lang w:eastAsia="en-GB"/>
              </w:rPr>
            </w:pPr>
            <w:r w:rsidRPr="00446EC7">
              <w:rPr>
                <w:rFonts w:ascii="Arial" w:hAnsi="Arial" w:cs="Arial"/>
                <w:b/>
                <w:sz w:val="18"/>
                <w:szCs w:val="18"/>
                <w:lang w:eastAsia="en-GB"/>
              </w:rPr>
              <w:t>Term</w:t>
            </w:r>
          </w:p>
        </w:tc>
        <w:tc>
          <w:tcPr>
            <w:tcW w:w="235" w:type="pct"/>
          </w:tcPr>
          <w:p w14:paraId="54616F1F" w14:textId="66AB2FDF" w:rsidR="00D5740C" w:rsidRPr="00446EC7" w:rsidRDefault="00D5740C" w:rsidP="00446EC7">
            <w:pPr>
              <w:spacing w:after="0" w:line="240" w:lineRule="auto"/>
              <w:rPr>
                <w:rFonts w:ascii="Arial" w:hAnsi="Arial" w:cs="Arial"/>
                <w:b/>
                <w:sz w:val="18"/>
                <w:szCs w:val="18"/>
                <w:lang w:eastAsia="en-GB"/>
              </w:rPr>
            </w:pPr>
            <w:r w:rsidRPr="00446EC7">
              <w:rPr>
                <w:rFonts w:ascii="Arial" w:hAnsi="Arial" w:cs="Arial"/>
                <w:b/>
                <w:sz w:val="18"/>
                <w:szCs w:val="18"/>
                <w:lang w:eastAsia="en-GB"/>
              </w:rPr>
              <w:t>Week</w:t>
            </w:r>
          </w:p>
        </w:tc>
        <w:tc>
          <w:tcPr>
            <w:tcW w:w="468" w:type="pct"/>
          </w:tcPr>
          <w:p w14:paraId="4926D4DD" w14:textId="5EA60EF4" w:rsidR="00D5740C" w:rsidRPr="00446EC7" w:rsidRDefault="00446EC7" w:rsidP="00446EC7">
            <w:pPr>
              <w:spacing w:after="0" w:line="240" w:lineRule="auto"/>
              <w:rPr>
                <w:rFonts w:ascii="Arial" w:hAnsi="Arial" w:cs="Arial"/>
                <w:b/>
                <w:sz w:val="18"/>
                <w:szCs w:val="18"/>
                <w:lang w:eastAsia="en-GB"/>
              </w:rPr>
            </w:pPr>
            <w:r w:rsidRPr="00446EC7">
              <w:rPr>
                <w:rFonts w:ascii="Arial" w:hAnsi="Arial" w:cs="Arial"/>
                <w:b/>
                <w:sz w:val="18"/>
                <w:szCs w:val="18"/>
                <w:lang w:eastAsia="en-GB"/>
              </w:rPr>
              <w:t>Student Book spread</w:t>
            </w:r>
            <w:r w:rsidR="00D5740C" w:rsidRPr="00446EC7">
              <w:rPr>
                <w:rFonts w:ascii="Arial" w:hAnsi="Arial" w:cs="Arial"/>
                <w:b/>
                <w:sz w:val="18"/>
                <w:szCs w:val="18"/>
                <w:lang w:eastAsia="en-GB"/>
              </w:rPr>
              <w:t xml:space="preserve"> number</w:t>
            </w:r>
          </w:p>
        </w:tc>
        <w:tc>
          <w:tcPr>
            <w:tcW w:w="515" w:type="pct"/>
          </w:tcPr>
          <w:p w14:paraId="71C0EE8F" w14:textId="77777777" w:rsidR="00D5740C" w:rsidRPr="00446EC7" w:rsidRDefault="00D5740C" w:rsidP="00446EC7">
            <w:pPr>
              <w:spacing w:after="0" w:line="240" w:lineRule="auto"/>
              <w:rPr>
                <w:rFonts w:ascii="Arial" w:hAnsi="Arial" w:cs="Arial"/>
                <w:b/>
                <w:sz w:val="18"/>
                <w:szCs w:val="18"/>
                <w:lang w:eastAsia="en-GB"/>
              </w:rPr>
            </w:pPr>
            <w:r w:rsidRPr="00446EC7">
              <w:rPr>
                <w:rFonts w:ascii="Arial" w:hAnsi="Arial" w:cs="Arial"/>
                <w:b/>
                <w:sz w:val="18"/>
                <w:szCs w:val="18"/>
                <w:lang w:eastAsia="en-GB"/>
              </w:rPr>
              <w:t>Lesson title</w:t>
            </w:r>
          </w:p>
          <w:p w14:paraId="118CE0B5" w14:textId="77777777" w:rsidR="00D5740C" w:rsidRPr="00446EC7" w:rsidRDefault="00D5740C" w:rsidP="00446EC7">
            <w:pPr>
              <w:spacing w:after="0" w:line="240" w:lineRule="auto"/>
              <w:rPr>
                <w:rFonts w:ascii="Arial" w:hAnsi="Arial" w:cs="Arial"/>
                <w:b/>
                <w:sz w:val="18"/>
                <w:szCs w:val="18"/>
                <w:lang w:eastAsia="en-GB"/>
              </w:rPr>
            </w:pPr>
          </w:p>
        </w:tc>
        <w:tc>
          <w:tcPr>
            <w:tcW w:w="1404" w:type="pct"/>
          </w:tcPr>
          <w:p w14:paraId="649543DD" w14:textId="77777777" w:rsidR="00D5740C" w:rsidRPr="00446EC7" w:rsidRDefault="00D5740C" w:rsidP="00446EC7">
            <w:pPr>
              <w:spacing w:after="0" w:line="240" w:lineRule="auto"/>
              <w:ind w:left="198" w:hanging="198"/>
              <w:rPr>
                <w:rFonts w:ascii="Arial" w:hAnsi="Arial" w:cs="Arial"/>
                <w:b/>
                <w:sz w:val="18"/>
                <w:szCs w:val="18"/>
                <w:lang w:eastAsia="en-GB"/>
              </w:rPr>
            </w:pPr>
            <w:r w:rsidRPr="00446EC7">
              <w:rPr>
                <w:rFonts w:ascii="Arial" w:hAnsi="Arial" w:cs="Arial"/>
                <w:b/>
                <w:sz w:val="18"/>
                <w:szCs w:val="18"/>
                <w:lang w:eastAsia="en-GB"/>
              </w:rPr>
              <w:t>Lesson objectives</w:t>
            </w:r>
          </w:p>
        </w:tc>
        <w:tc>
          <w:tcPr>
            <w:tcW w:w="540" w:type="pct"/>
          </w:tcPr>
          <w:p w14:paraId="4D595365" w14:textId="02C61746" w:rsidR="00D5740C" w:rsidRPr="00446EC7" w:rsidRDefault="00D5740C" w:rsidP="00446EC7">
            <w:pPr>
              <w:spacing w:after="0" w:line="240" w:lineRule="auto"/>
              <w:rPr>
                <w:rFonts w:ascii="Arial" w:hAnsi="Arial" w:cs="Arial"/>
                <w:b/>
                <w:sz w:val="18"/>
                <w:szCs w:val="18"/>
                <w:lang w:eastAsia="en-GB"/>
              </w:rPr>
            </w:pPr>
            <w:r w:rsidRPr="00446EC7">
              <w:rPr>
                <w:rFonts w:ascii="Arial" w:hAnsi="Arial" w:cs="Arial"/>
                <w:b/>
                <w:sz w:val="18"/>
                <w:szCs w:val="18"/>
                <w:lang w:eastAsia="en-GB"/>
              </w:rPr>
              <w:t xml:space="preserve">AQA </w:t>
            </w:r>
            <w:r w:rsidR="00E1392B">
              <w:rPr>
                <w:rFonts w:ascii="Arial" w:hAnsi="Arial" w:cs="Arial"/>
                <w:b/>
                <w:sz w:val="18"/>
                <w:szCs w:val="18"/>
                <w:lang w:eastAsia="en-GB"/>
              </w:rPr>
              <w:t xml:space="preserve">single </w:t>
            </w:r>
            <w:bookmarkStart w:id="0" w:name="_GoBack"/>
            <w:bookmarkEnd w:id="0"/>
            <w:r w:rsidRPr="00446EC7">
              <w:rPr>
                <w:rFonts w:ascii="Arial" w:hAnsi="Arial" w:cs="Arial"/>
                <w:b/>
                <w:sz w:val="18"/>
                <w:szCs w:val="18"/>
                <w:lang w:eastAsia="en-GB"/>
              </w:rPr>
              <w:t>specification reference</w:t>
            </w:r>
          </w:p>
        </w:tc>
        <w:tc>
          <w:tcPr>
            <w:tcW w:w="865" w:type="pct"/>
          </w:tcPr>
          <w:p w14:paraId="76E128EC" w14:textId="77777777" w:rsidR="00D5740C" w:rsidRPr="00446EC7" w:rsidRDefault="00D5740C" w:rsidP="00446EC7">
            <w:pPr>
              <w:spacing w:after="0" w:line="240" w:lineRule="auto"/>
              <w:rPr>
                <w:rFonts w:ascii="Arial" w:hAnsi="Arial" w:cs="Arial"/>
                <w:b/>
                <w:sz w:val="18"/>
                <w:szCs w:val="18"/>
                <w:lang w:eastAsia="en-GB"/>
              </w:rPr>
            </w:pPr>
            <w:r w:rsidRPr="00446EC7">
              <w:rPr>
                <w:rFonts w:ascii="Arial" w:hAnsi="Arial" w:cs="Arial"/>
                <w:b/>
                <w:sz w:val="18"/>
                <w:szCs w:val="18"/>
                <w:lang w:eastAsia="en-GB"/>
              </w:rPr>
              <w:t>Lesson resources (on CD ROM)</w:t>
            </w:r>
          </w:p>
        </w:tc>
        <w:tc>
          <w:tcPr>
            <w:tcW w:w="506" w:type="pct"/>
          </w:tcPr>
          <w:p w14:paraId="36EBE0C4" w14:textId="77777777" w:rsidR="00D5740C" w:rsidRPr="00446EC7" w:rsidRDefault="00D5740C" w:rsidP="00446EC7">
            <w:pPr>
              <w:spacing w:after="0" w:line="240" w:lineRule="auto"/>
              <w:rPr>
                <w:rFonts w:ascii="Arial" w:hAnsi="Arial" w:cs="Arial"/>
                <w:b/>
                <w:sz w:val="18"/>
                <w:szCs w:val="18"/>
                <w:lang w:eastAsia="en-GB"/>
              </w:rPr>
            </w:pPr>
            <w:r w:rsidRPr="00446EC7">
              <w:rPr>
                <w:rFonts w:ascii="Arial" w:hAnsi="Arial" w:cs="Arial"/>
                <w:b/>
                <w:sz w:val="18"/>
                <w:szCs w:val="18"/>
                <w:lang w:eastAsia="en-GB"/>
              </w:rPr>
              <w:t>Collins Connect resources</w:t>
            </w:r>
          </w:p>
        </w:tc>
      </w:tr>
      <w:tr w:rsidR="00D5740C" w:rsidRPr="00446EC7" w14:paraId="72376F13" w14:textId="77777777" w:rsidTr="00446EC7">
        <w:tc>
          <w:tcPr>
            <w:tcW w:w="233" w:type="pct"/>
          </w:tcPr>
          <w:p w14:paraId="0E7CF00D" w14:textId="77777777" w:rsidR="00D5740C" w:rsidRPr="00446EC7" w:rsidRDefault="00D5740C" w:rsidP="00446EC7">
            <w:pPr>
              <w:spacing w:after="0" w:line="240" w:lineRule="auto"/>
              <w:ind w:left="198" w:hanging="198"/>
              <w:jc w:val="center"/>
              <w:rPr>
                <w:rFonts w:ascii="Arial" w:hAnsi="Arial" w:cs="Arial"/>
                <w:b/>
                <w:sz w:val="18"/>
                <w:szCs w:val="18"/>
                <w:lang w:eastAsia="en-GB"/>
              </w:rPr>
            </w:pPr>
          </w:p>
        </w:tc>
        <w:tc>
          <w:tcPr>
            <w:tcW w:w="234" w:type="pct"/>
          </w:tcPr>
          <w:p w14:paraId="3CCE9916" w14:textId="42A6A7B7" w:rsidR="00D5740C" w:rsidRPr="00446EC7" w:rsidRDefault="00D5740C" w:rsidP="00446EC7">
            <w:pPr>
              <w:spacing w:after="0" w:line="240" w:lineRule="auto"/>
              <w:ind w:left="198" w:hanging="198"/>
              <w:jc w:val="center"/>
              <w:rPr>
                <w:rFonts w:ascii="Arial" w:hAnsi="Arial" w:cs="Arial"/>
                <w:b/>
                <w:sz w:val="18"/>
                <w:szCs w:val="18"/>
                <w:lang w:eastAsia="en-GB"/>
              </w:rPr>
            </w:pPr>
          </w:p>
        </w:tc>
        <w:tc>
          <w:tcPr>
            <w:tcW w:w="235" w:type="pct"/>
          </w:tcPr>
          <w:p w14:paraId="08C4AC1D" w14:textId="77B02D81" w:rsidR="00D5740C" w:rsidRPr="00446EC7" w:rsidRDefault="00D5740C" w:rsidP="00446EC7">
            <w:pPr>
              <w:spacing w:after="0" w:line="240" w:lineRule="auto"/>
              <w:ind w:left="198" w:hanging="198"/>
              <w:jc w:val="center"/>
              <w:rPr>
                <w:rFonts w:ascii="Arial" w:hAnsi="Arial" w:cs="Arial"/>
                <w:b/>
                <w:sz w:val="18"/>
                <w:szCs w:val="18"/>
                <w:lang w:eastAsia="en-GB"/>
              </w:rPr>
            </w:pPr>
          </w:p>
        </w:tc>
        <w:tc>
          <w:tcPr>
            <w:tcW w:w="4298" w:type="pct"/>
            <w:gridSpan w:val="6"/>
            <w:vAlign w:val="center"/>
          </w:tcPr>
          <w:p w14:paraId="22E97B99" w14:textId="355A7550" w:rsidR="00D5740C" w:rsidRPr="00446EC7" w:rsidRDefault="00D5740C" w:rsidP="00446EC7">
            <w:pPr>
              <w:spacing w:after="0" w:line="240" w:lineRule="auto"/>
              <w:ind w:left="198" w:hanging="198"/>
              <w:jc w:val="center"/>
              <w:rPr>
                <w:rFonts w:ascii="Arial" w:hAnsi="Arial" w:cs="Arial"/>
                <w:b/>
                <w:sz w:val="18"/>
                <w:szCs w:val="18"/>
                <w:lang w:eastAsia="en-GB"/>
              </w:rPr>
            </w:pPr>
            <w:r w:rsidRPr="00446EC7">
              <w:rPr>
                <w:rFonts w:ascii="Arial" w:hAnsi="Arial" w:cs="Arial"/>
                <w:b/>
                <w:sz w:val="18"/>
                <w:szCs w:val="18"/>
                <w:lang w:eastAsia="en-GB"/>
              </w:rPr>
              <w:t xml:space="preserve">Chapter 1: </w:t>
            </w:r>
            <w:r w:rsidRPr="00446EC7">
              <w:rPr>
                <w:rFonts w:ascii="Arial" w:hAnsi="Arial" w:cs="Arial"/>
                <w:b/>
                <w:color w:val="000000" w:themeColor="text1"/>
                <w:sz w:val="18"/>
                <w:szCs w:val="18"/>
              </w:rPr>
              <w:t>Atomic structure and the periodic table</w:t>
            </w:r>
            <w:r w:rsidR="007112FA" w:rsidRPr="00446EC7">
              <w:rPr>
                <w:rFonts w:ascii="Arial" w:hAnsi="Arial" w:cs="Arial"/>
                <w:b/>
                <w:color w:val="000000" w:themeColor="text1"/>
                <w:sz w:val="18"/>
                <w:szCs w:val="18"/>
              </w:rPr>
              <w:t xml:space="preserve"> (18 lessons)</w:t>
            </w:r>
          </w:p>
        </w:tc>
      </w:tr>
      <w:tr w:rsidR="00670131" w:rsidRPr="00446EC7" w14:paraId="1B0300D3" w14:textId="77777777" w:rsidTr="00446EC7">
        <w:tc>
          <w:tcPr>
            <w:tcW w:w="233" w:type="pct"/>
          </w:tcPr>
          <w:p w14:paraId="4798881D" w14:textId="0DD0F7D3"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414BD3B5" w14:textId="24C003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Pr>
          <w:p w14:paraId="621D04DF" w14:textId="7551AD5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1/2</w:t>
            </w:r>
          </w:p>
        </w:tc>
        <w:tc>
          <w:tcPr>
            <w:tcW w:w="468" w:type="pct"/>
          </w:tcPr>
          <w:p w14:paraId="53AD2B94" w14:textId="7C0B8C94"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1.1</w:t>
            </w:r>
          </w:p>
        </w:tc>
        <w:tc>
          <w:tcPr>
            <w:tcW w:w="515" w:type="pct"/>
          </w:tcPr>
          <w:p w14:paraId="356DBA63"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Elements and compounds</w:t>
            </w:r>
          </w:p>
        </w:tc>
        <w:tc>
          <w:tcPr>
            <w:tcW w:w="1404" w:type="pct"/>
          </w:tcPr>
          <w:p w14:paraId="4D9437D7"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Identify symbols of elements from the periodic table</w:t>
            </w:r>
          </w:p>
          <w:p w14:paraId="4A2EFEB5"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Recognise the properties of elements and compounds.</w:t>
            </w:r>
          </w:p>
          <w:p w14:paraId="07EE4A29"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Identify the elements in a compound</w:t>
            </w:r>
          </w:p>
        </w:tc>
        <w:tc>
          <w:tcPr>
            <w:tcW w:w="540" w:type="pct"/>
          </w:tcPr>
          <w:p w14:paraId="5B9FC9A7"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4.1.1.1</w:t>
            </w:r>
          </w:p>
        </w:tc>
        <w:tc>
          <w:tcPr>
            <w:tcW w:w="865" w:type="pct"/>
          </w:tcPr>
          <w:p w14:paraId="1C0805CE" w14:textId="63566906" w:rsidR="00670131" w:rsidRPr="00446EC7" w:rsidRDefault="00670131" w:rsidP="00446EC7">
            <w:pPr>
              <w:spacing w:after="0" w:line="240" w:lineRule="auto"/>
              <w:rPr>
                <w:rFonts w:ascii="Arial" w:hAnsi="Arial" w:cs="Arial"/>
                <w:sz w:val="18"/>
                <w:szCs w:val="18"/>
                <w:lang w:eastAsia="en-GB"/>
              </w:rPr>
            </w:pPr>
            <w:r w:rsidRPr="00446EC7">
              <w:rPr>
                <w:rStyle w:val="CommentReference"/>
                <w:rFonts w:ascii="Arial" w:hAnsi="Arial" w:cs="Arial"/>
                <w:szCs w:val="18"/>
              </w:rPr>
              <w:t>Practical sheet 1.1, Worksheet 1.1.1, Worksheet 1.1.2, Technician’s notes 1.1</w:t>
            </w:r>
          </w:p>
        </w:tc>
        <w:tc>
          <w:tcPr>
            <w:tcW w:w="506" w:type="pct"/>
          </w:tcPr>
          <w:p w14:paraId="62BBA723"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5407CB7F"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4A16A28D"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7AD36628" w14:textId="6166C5C6"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Slideshow</w:t>
            </w:r>
          </w:p>
        </w:tc>
      </w:tr>
      <w:tr w:rsidR="00670131" w:rsidRPr="00446EC7" w14:paraId="1AA59E0A" w14:textId="77777777" w:rsidTr="00446EC7">
        <w:tc>
          <w:tcPr>
            <w:tcW w:w="233" w:type="pct"/>
          </w:tcPr>
          <w:p w14:paraId="4BFF035F" w14:textId="5973DCE3"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131A0277" w14:textId="4CEDDB16"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Pr>
          <w:p w14:paraId="4C5437E6" w14:textId="5BFAC70A"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1/2</w:t>
            </w:r>
          </w:p>
        </w:tc>
        <w:tc>
          <w:tcPr>
            <w:tcW w:w="468" w:type="pct"/>
          </w:tcPr>
          <w:p w14:paraId="5D434E88" w14:textId="0E50C9A3"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1.2</w:t>
            </w:r>
          </w:p>
        </w:tc>
        <w:tc>
          <w:tcPr>
            <w:tcW w:w="515" w:type="pct"/>
          </w:tcPr>
          <w:p w14:paraId="7A2893DD"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Atoms, formulae and equations</w:t>
            </w:r>
          </w:p>
        </w:tc>
        <w:tc>
          <w:tcPr>
            <w:tcW w:w="1404" w:type="pct"/>
          </w:tcPr>
          <w:p w14:paraId="01BD8B09"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Learn the symbols of the first 20 elements.</w:t>
            </w:r>
          </w:p>
          <w:p w14:paraId="5F8B9496"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Use symbols to describe elements and compounds.</w:t>
            </w:r>
          </w:p>
          <w:p w14:paraId="08D020CE"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Use formulae to write equations.</w:t>
            </w:r>
          </w:p>
        </w:tc>
        <w:tc>
          <w:tcPr>
            <w:tcW w:w="540" w:type="pct"/>
          </w:tcPr>
          <w:p w14:paraId="33872EF1"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4.1.1.1</w:t>
            </w:r>
          </w:p>
        </w:tc>
        <w:tc>
          <w:tcPr>
            <w:tcW w:w="865" w:type="pct"/>
          </w:tcPr>
          <w:p w14:paraId="64209E8D" w14:textId="0508065E" w:rsidR="00670131" w:rsidRPr="00446EC7" w:rsidRDefault="00670131" w:rsidP="00446EC7">
            <w:pPr>
              <w:spacing w:after="0" w:line="240" w:lineRule="auto"/>
              <w:rPr>
                <w:rStyle w:val="CommentReference"/>
                <w:rFonts w:ascii="Arial" w:hAnsi="Arial" w:cs="Arial"/>
                <w:szCs w:val="18"/>
              </w:rPr>
            </w:pPr>
            <w:r w:rsidRPr="00446EC7">
              <w:rPr>
                <w:rFonts w:ascii="Arial" w:hAnsi="Arial" w:cs="Arial"/>
                <w:color w:val="000000"/>
                <w:sz w:val="18"/>
                <w:szCs w:val="18"/>
              </w:rPr>
              <w:t xml:space="preserve">Practical sheet 1.2; Worksheets 1.2.1, 1.2.2 and 1.2.3; Technician’s notes 1.2; </w:t>
            </w:r>
            <w:r w:rsidRPr="00446EC7">
              <w:rPr>
                <w:rFonts w:ascii="Arial" w:hAnsi="Arial" w:cs="Arial"/>
                <w:bCs/>
                <w:sz w:val="18"/>
                <w:szCs w:val="18"/>
              </w:rPr>
              <w:t>Presentation</w:t>
            </w:r>
            <w:r w:rsidRPr="00446EC7">
              <w:rPr>
                <w:rFonts w:ascii="Arial" w:hAnsi="Arial" w:cs="Arial"/>
                <w:b/>
                <w:bCs/>
                <w:sz w:val="18"/>
                <w:szCs w:val="18"/>
              </w:rPr>
              <w:t xml:space="preserve"> </w:t>
            </w:r>
            <w:r w:rsidRPr="00446EC7">
              <w:rPr>
                <w:rFonts w:ascii="Arial" w:hAnsi="Arial" w:cs="Arial"/>
                <w:color w:val="000000"/>
                <w:sz w:val="18"/>
                <w:szCs w:val="18"/>
              </w:rPr>
              <w:t>1.2</w:t>
            </w:r>
          </w:p>
        </w:tc>
        <w:tc>
          <w:tcPr>
            <w:tcW w:w="506" w:type="pct"/>
          </w:tcPr>
          <w:p w14:paraId="041DB163"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022AE79A"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4303C11B"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65D85D29"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Slideshow</w:t>
            </w:r>
          </w:p>
          <w:p w14:paraId="526F809B" w14:textId="6FC7FA40"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670131" w:rsidRPr="00446EC7" w14:paraId="6E65AA0F" w14:textId="77777777" w:rsidTr="00446EC7">
        <w:tc>
          <w:tcPr>
            <w:tcW w:w="233" w:type="pct"/>
          </w:tcPr>
          <w:p w14:paraId="255276A1" w14:textId="3EB2A1A0"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2DF8EF91" w14:textId="65EF4C8B"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Pr>
          <w:p w14:paraId="249F5548" w14:textId="28584D09"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1/2</w:t>
            </w:r>
          </w:p>
        </w:tc>
        <w:tc>
          <w:tcPr>
            <w:tcW w:w="468" w:type="pct"/>
          </w:tcPr>
          <w:p w14:paraId="5EACB667" w14:textId="55F1498C"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1.3</w:t>
            </w:r>
          </w:p>
        </w:tc>
        <w:tc>
          <w:tcPr>
            <w:tcW w:w="515" w:type="pct"/>
          </w:tcPr>
          <w:p w14:paraId="22DE8648"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Mixtures</w:t>
            </w:r>
          </w:p>
        </w:tc>
        <w:tc>
          <w:tcPr>
            <w:tcW w:w="1404" w:type="pct"/>
          </w:tcPr>
          <w:p w14:paraId="4DD22B1B"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Recognise that all substances are chemicals</w:t>
            </w:r>
          </w:p>
          <w:p w14:paraId="12CC986F"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Understand that mixtures can be separated into their components</w:t>
            </w:r>
          </w:p>
          <w:p w14:paraId="4E0083D5"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rPr>
              <w:t>Suggest suitable separation and purification techniques for mixtures.</w:t>
            </w:r>
          </w:p>
        </w:tc>
        <w:tc>
          <w:tcPr>
            <w:tcW w:w="540" w:type="pct"/>
          </w:tcPr>
          <w:p w14:paraId="04CE7459"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4.1.1.2, 4.8.1.1</w:t>
            </w:r>
          </w:p>
        </w:tc>
        <w:tc>
          <w:tcPr>
            <w:tcW w:w="865" w:type="pct"/>
          </w:tcPr>
          <w:p w14:paraId="7F52385E" w14:textId="453D2025"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Practical sheet 1.3; Worksheets 1.3.1 and 1.3.2; Technician’s notes 1.3</w:t>
            </w:r>
          </w:p>
        </w:tc>
        <w:tc>
          <w:tcPr>
            <w:tcW w:w="506" w:type="pct"/>
          </w:tcPr>
          <w:p w14:paraId="1C02BE27"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304598B0"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10497DA4" w14:textId="426BE8CB"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670131" w:rsidRPr="00446EC7" w14:paraId="10D70F54" w14:textId="77777777" w:rsidTr="00446EC7">
        <w:tc>
          <w:tcPr>
            <w:tcW w:w="233" w:type="pct"/>
          </w:tcPr>
          <w:p w14:paraId="2B92766F" w14:textId="5E901242"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4741EAA6" w14:textId="58194C76"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Pr>
          <w:p w14:paraId="3D7DB9DE" w14:textId="5D972694"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3/4</w:t>
            </w:r>
          </w:p>
        </w:tc>
        <w:tc>
          <w:tcPr>
            <w:tcW w:w="468" w:type="pct"/>
          </w:tcPr>
          <w:p w14:paraId="4D39E51A" w14:textId="0F976155"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1.4</w:t>
            </w:r>
          </w:p>
        </w:tc>
        <w:tc>
          <w:tcPr>
            <w:tcW w:w="515" w:type="pct"/>
          </w:tcPr>
          <w:p w14:paraId="411706C3"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Changing ideas about atoms</w:t>
            </w:r>
          </w:p>
        </w:tc>
        <w:tc>
          <w:tcPr>
            <w:tcW w:w="1404" w:type="pct"/>
          </w:tcPr>
          <w:p w14:paraId="2B6B4B65"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Learn how models of the atom changed as scientists gathered more data.</w:t>
            </w:r>
          </w:p>
          <w:p w14:paraId="4E383263"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Consider the data Rutherford and Marsden collected.</w:t>
            </w:r>
          </w:p>
          <w:p w14:paraId="5CF1F1DB"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rPr>
              <w:t>Link their data to our model of the atom.</w:t>
            </w:r>
          </w:p>
        </w:tc>
        <w:tc>
          <w:tcPr>
            <w:tcW w:w="540" w:type="pct"/>
          </w:tcPr>
          <w:p w14:paraId="48D83BFE" w14:textId="32A6EA5A"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4.1.1.3</w:t>
            </w:r>
          </w:p>
        </w:tc>
        <w:tc>
          <w:tcPr>
            <w:tcW w:w="865" w:type="pct"/>
          </w:tcPr>
          <w:p w14:paraId="2A826C85" w14:textId="09A1A9FD"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 xml:space="preserve">Worksheets 1.4.1, 1.4.2 and 1.4.3; Technician’s notes 1.4; </w:t>
            </w:r>
            <w:r w:rsidRPr="00446EC7">
              <w:rPr>
                <w:rFonts w:ascii="Arial" w:hAnsi="Arial" w:cs="Arial"/>
                <w:color w:val="000000"/>
                <w:sz w:val="18"/>
                <w:szCs w:val="18"/>
              </w:rPr>
              <w:t>Presentation 1.4</w:t>
            </w:r>
          </w:p>
        </w:tc>
        <w:tc>
          <w:tcPr>
            <w:tcW w:w="506" w:type="pct"/>
          </w:tcPr>
          <w:p w14:paraId="57A470E7"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5A8C438E"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2B0373A2" w14:textId="525E31E5"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6889FDB6" w14:textId="3E77CD9E"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670131" w:rsidRPr="00446EC7" w14:paraId="23B110B7" w14:textId="77777777" w:rsidTr="00446EC7">
        <w:tc>
          <w:tcPr>
            <w:tcW w:w="233" w:type="pct"/>
          </w:tcPr>
          <w:p w14:paraId="333A325E" w14:textId="0AAFE232"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416D4591" w14:textId="18855742"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Pr>
          <w:p w14:paraId="7451EC10" w14:textId="4E713034"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3/4</w:t>
            </w:r>
          </w:p>
        </w:tc>
        <w:tc>
          <w:tcPr>
            <w:tcW w:w="468" w:type="pct"/>
          </w:tcPr>
          <w:p w14:paraId="2573C5AF" w14:textId="1B505823"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1.5</w:t>
            </w:r>
          </w:p>
        </w:tc>
        <w:tc>
          <w:tcPr>
            <w:tcW w:w="515" w:type="pct"/>
          </w:tcPr>
          <w:p w14:paraId="65739EF1"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Modelling the atom</w:t>
            </w:r>
          </w:p>
        </w:tc>
        <w:tc>
          <w:tcPr>
            <w:tcW w:w="1404" w:type="pct"/>
          </w:tcPr>
          <w:p w14:paraId="1FA5719F"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Explore the structure of atoms.</w:t>
            </w:r>
          </w:p>
          <w:p w14:paraId="2904B415"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Consider the sizes of atoms.</w:t>
            </w:r>
          </w:p>
          <w:p w14:paraId="347D62DF"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rPr>
              <w:t>Explore the way atomic radius changes with position in the periodic table.</w:t>
            </w:r>
          </w:p>
        </w:tc>
        <w:tc>
          <w:tcPr>
            <w:tcW w:w="540" w:type="pct"/>
          </w:tcPr>
          <w:p w14:paraId="4946C54D" w14:textId="49FC4231"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4.1.1.4</w:t>
            </w:r>
            <w:r w:rsidR="00B221A1">
              <w:rPr>
                <w:rFonts w:ascii="Arial" w:hAnsi="Arial" w:cs="Arial"/>
                <w:sz w:val="18"/>
                <w:szCs w:val="18"/>
                <w:lang w:eastAsia="en-GB"/>
              </w:rPr>
              <w:t>; 4.1.1.5</w:t>
            </w:r>
          </w:p>
        </w:tc>
        <w:tc>
          <w:tcPr>
            <w:tcW w:w="865" w:type="pct"/>
          </w:tcPr>
          <w:p w14:paraId="3B0BEEF8" w14:textId="1A02F401"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Worksheet 1.5; Technician’s notes 1.5.1;</w:t>
            </w:r>
            <w:r w:rsidRPr="00446EC7">
              <w:rPr>
                <w:rFonts w:ascii="Arial" w:hAnsi="Arial" w:cs="Arial"/>
                <w:bCs/>
                <w:sz w:val="18"/>
                <w:szCs w:val="18"/>
              </w:rPr>
              <w:t xml:space="preserve"> Presentation 1.5.1 ‘Helium’;</w:t>
            </w:r>
            <w:r w:rsidRPr="00446EC7">
              <w:rPr>
                <w:rFonts w:ascii="Arial" w:hAnsi="Arial" w:cs="Arial"/>
                <w:b/>
                <w:bCs/>
                <w:sz w:val="18"/>
                <w:szCs w:val="18"/>
              </w:rPr>
              <w:t xml:space="preserve"> </w:t>
            </w:r>
            <w:r w:rsidRPr="00446EC7">
              <w:rPr>
                <w:rFonts w:ascii="Arial" w:hAnsi="Arial" w:cs="Arial"/>
                <w:color w:val="000000"/>
                <w:sz w:val="18"/>
                <w:szCs w:val="18"/>
              </w:rPr>
              <w:t>Graph plotter 1.5.1</w:t>
            </w:r>
          </w:p>
        </w:tc>
        <w:tc>
          <w:tcPr>
            <w:tcW w:w="506" w:type="pct"/>
          </w:tcPr>
          <w:p w14:paraId="3850C6E9"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0DEB9DA8"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6398C71E"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53DB6B52" w14:textId="6A08AA0C"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 tier</w:t>
            </w:r>
          </w:p>
        </w:tc>
      </w:tr>
      <w:tr w:rsidR="00670131" w:rsidRPr="00446EC7" w14:paraId="7FD23608" w14:textId="77777777" w:rsidTr="00446EC7">
        <w:tc>
          <w:tcPr>
            <w:tcW w:w="233" w:type="pct"/>
          </w:tcPr>
          <w:p w14:paraId="6DBDF6DC" w14:textId="675321B1"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lastRenderedPageBreak/>
              <w:t>Year 9</w:t>
            </w:r>
          </w:p>
        </w:tc>
        <w:tc>
          <w:tcPr>
            <w:tcW w:w="234" w:type="pct"/>
          </w:tcPr>
          <w:p w14:paraId="1C36E3B7" w14:textId="7B40653B"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Pr>
          <w:p w14:paraId="187AF1B1" w14:textId="707871C8"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3/4</w:t>
            </w:r>
          </w:p>
        </w:tc>
        <w:tc>
          <w:tcPr>
            <w:tcW w:w="468" w:type="pct"/>
          </w:tcPr>
          <w:p w14:paraId="5ADB13D8" w14:textId="05DA083E"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1.6</w:t>
            </w:r>
          </w:p>
        </w:tc>
        <w:tc>
          <w:tcPr>
            <w:tcW w:w="515" w:type="pct"/>
          </w:tcPr>
          <w:p w14:paraId="21953DBB"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Relating charges and masses</w:t>
            </w:r>
          </w:p>
        </w:tc>
        <w:tc>
          <w:tcPr>
            <w:tcW w:w="1404" w:type="pct"/>
          </w:tcPr>
          <w:p w14:paraId="756DF6DD"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Compare protons, neutrons and electrons.</w:t>
            </w:r>
          </w:p>
          <w:p w14:paraId="16A46483"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Find out why atoms are neutral.</w:t>
            </w:r>
          </w:p>
          <w:p w14:paraId="43D65156" w14:textId="77777777" w:rsidR="00670131" w:rsidRPr="00446EC7" w:rsidRDefault="00670131" w:rsidP="00446EC7">
            <w:pPr>
              <w:pStyle w:val="SMOverviewbulletlist"/>
              <w:numPr>
                <w:ilvl w:val="0"/>
                <w:numId w:val="0"/>
              </w:numPr>
              <w:spacing w:before="0" w:after="0" w:line="240" w:lineRule="auto"/>
              <w:ind w:left="284" w:hanging="284"/>
              <w:rPr>
                <w:color w:val="000000"/>
                <w:sz w:val="18"/>
                <w:szCs w:val="18"/>
                <w:lang w:val="en-GB"/>
              </w:rPr>
            </w:pPr>
          </w:p>
          <w:p w14:paraId="0FFB1C26" w14:textId="77777777" w:rsidR="00670131" w:rsidRPr="00446EC7" w:rsidRDefault="00670131" w:rsidP="00446EC7">
            <w:pPr>
              <w:pStyle w:val="SMOverviewbulletlist"/>
              <w:numPr>
                <w:ilvl w:val="0"/>
                <w:numId w:val="0"/>
              </w:numPr>
              <w:spacing w:before="0" w:after="0" w:line="240" w:lineRule="auto"/>
              <w:ind w:left="284" w:hanging="284"/>
              <w:rPr>
                <w:color w:val="000000"/>
                <w:sz w:val="18"/>
                <w:szCs w:val="18"/>
                <w:lang w:val="en-GB"/>
              </w:rPr>
            </w:pPr>
          </w:p>
          <w:p w14:paraId="3BB0C28B"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Relate the number of charged particles in atoms to their position in the periodic table.</w:t>
            </w:r>
          </w:p>
        </w:tc>
        <w:tc>
          <w:tcPr>
            <w:tcW w:w="540" w:type="pct"/>
          </w:tcPr>
          <w:p w14:paraId="072416E1" w14:textId="1C295D1F"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4.1.1.4</w:t>
            </w:r>
            <w:r w:rsidR="00B221A1">
              <w:rPr>
                <w:rFonts w:ascii="Arial" w:hAnsi="Arial" w:cs="Arial"/>
                <w:sz w:val="18"/>
                <w:szCs w:val="18"/>
                <w:lang w:eastAsia="en-GB"/>
              </w:rPr>
              <w:t>; 4.1.1.6</w:t>
            </w:r>
          </w:p>
        </w:tc>
        <w:tc>
          <w:tcPr>
            <w:tcW w:w="865" w:type="pct"/>
          </w:tcPr>
          <w:p w14:paraId="0E8E7B0D" w14:textId="547678AD"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Worksheet 1.6; Technician’s notes 1.6;</w:t>
            </w:r>
            <w:r w:rsidRPr="00446EC7">
              <w:rPr>
                <w:rFonts w:ascii="Arial" w:hAnsi="Arial" w:cs="Arial"/>
                <w:color w:val="000000"/>
                <w:sz w:val="18"/>
                <w:szCs w:val="18"/>
              </w:rPr>
              <w:t xml:space="preserve"> Presentation</w:t>
            </w:r>
            <w:r w:rsidRPr="00446EC7">
              <w:rPr>
                <w:rFonts w:ascii="Arial" w:hAnsi="Arial" w:cs="Arial"/>
                <w:b/>
                <w:bCs/>
                <w:sz w:val="18"/>
                <w:szCs w:val="18"/>
              </w:rPr>
              <w:t xml:space="preserve"> </w:t>
            </w:r>
            <w:r w:rsidRPr="00446EC7">
              <w:rPr>
                <w:rFonts w:ascii="Arial" w:hAnsi="Arial" w:cs="Arial"/>
                <w:bCs/>
                <w:sz w:val="18"/>
                <w:szCs w:val="18"/>
              </w:rPr>
              <w:t>1.6</w:t>
            </w:r>
          </w:p>
        </w:tc>
        <w:tc>
          <w:tcPr>
            <w:tcW w:w="506" w:type="pct"/>
          </w:tcPr>
          <w:p w14:paraId="1CB63EA2"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168D7FA8"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0B1355E0" w14:textId="4D67095A"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670131" w:rsidRPr="00446EC7" w14:paraId="43A620BB" w14:textId="77777777" w:rsidTr="00446EC7">
        <w:tc>
          <w:tcPr>
            <w:tcW w:w="233" w:type="pct"/>
          </w:tcPr>
          <w:p w14:paraId="3F1CA999" w14:textId="57B1EE7B"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7BD0CFD7" w14:textId="6016C304"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Pr>
          <w:p w14:paraId="1709A9D2" w14:textId="6444649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5/6</w:t>
            </w:r>
          </w:p>
        </w:tc>
        <w:tc>
          <w:tcPr>
            <w:tcW w:w="468" w:type="pct"/>
          </w:tcPr>
          <w:p w14:paraId="3E6FD1EF" w14:textId="3F96CB7F"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1.7</w:t>
            </w:r>
          </w:p>
        </w:tc>
        <w:tc>
          <w:tcPr>
            <w:tcW w:w="515" w:type="pct"/>
          </w:tcPr>
          <w:p w14:paraId="62D58F92"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Sub-atomic particles</w:t>
            </w:r>
          </w:p>
        </w:tc>
        <w:tc>
          <w:tcPr>
            <w:tcW w:w="1404" w:type="pct"/>
          </w:tcPr>
          <w:p w14:paraId="35F1B466"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Find out what the periodic table tells us about each element’s atoms.</w:t>
            </w:r>
          </w:p>
          <w:p w14:paraId="14A27729"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Learn what isotopes are.</w:t>
            </w:r>
          </w:p>
          <w:p w14:paraId="37C22C06"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Use symbols to represent isotopes.</w:t>
            </w:r>
          </w:p>
        </w:tc>
        <w:tc>
          <w:tcPr>
            <w:tcW w:w="540" w:type="pct"/>
          </w:tcPr>
          <w:p w14:paraId="2F1FAAA3" w14:textId="7B4B7E04"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4.1.1.5</w:t>
            </w:r>
          </w:p>
        </w:tc>
        <w:tc>
          <w:tcPr>
            <w:tcW w:w="865" w:type="pct"/>
          </w:tcPr>
          <w:p w14:paraId="6CE1FB7D" w14:textId="60006F9E"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Worksheets 1.7.1 and 1.7.2;</w:t>
            </w:r>
            <w:r w:rsidRPr="00446EC7">
              <w:rPr>
                <w:rFonts w:ascii="Arial" w:hAnsi="Arial" w:cs="Arial"/>
                <w:color w:val="000000"/>
                <w:sz w:val="18"/>
                <w:szCs w:val="18"/>
              </w:rPr>
              <w:t xml:space="preserve"> Presentation 1.7</w:t>
            </w:r>
          </w:p>
        </w:tc>
        <w:tc>
          <w:tcPr>
            <w:tcW w:w="506" w:type="pct"/>
          </w:tcPr>
          <w:p w14:paraId="58988BFD"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6F3F4512"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6949AD69"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3479E72B" w14:textId="4A8E884F"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Slideshow</w:t>
            </w:r>
          </w:p>
        </w:tc>
      </w:tr>
      <w:tr w:rsidR="00670131" w:rsidRPr="00446EC7" w14:paraId="3D315A6D" w14:textId="77777777" w:rsidTr="00446EC7">
        <w:tc>
          <w:tcPr>
            <w:tcW w:w="233" w:type="pct"/>
          </w:tcPr>
          <w:p w14:paraId="13D7DDD1" w14:textId="2ED3E38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7E6577F8" w14:textId="11CC7063"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Pr>
          <w:p w14:paraId="59375243" w14:textId="6B003E3C"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5/6</w:t>
            </w:r>
          </w:p>
        </w:tc>
        <w:tc>
          <w:tcPr>
            <w:tcW w:w="468" w:type="pct"/>
          </w:tcPr>
          <w:p w14:paraId="5742840B" w14:textId="68C4993B"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1.8</w:t>
            </w:r>
          </w:p>
        </w:tc>
        <w:tc>
          <w:tcPr>
            <w:tcW w:w="515" w:type="pct"/>
          </w:tcPr>
          <w:p w14:paraId="2DD0793B" w14:textId="2F651116"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 xml:space="preserve">Electronic structure </w:t>
            </w:r>
          </w:p>
        </w:tc>
        <w:tc>
          <w:tcPr>
            <w:tcW w:w="1404" w:type="pct"/>
          </w:tcPr>
          <w:p w14:paraId="31C7A11B"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Find out how electrons are arranged in atoms.</w:t>
            </w:r>
          </w:p>
          <w:p w14:paraId="527C4606"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Use diagrams and symbols to show which energy levels they occupy.</w:t>
            </w:r>
          </w:p>
          <w:p w14:paraId="04973D62" w14:textId="0BC6FA63" w:rsidR="00670131" w:rsidRPr="00446EC7" w:rsidRDefault="00B221A1" w:rsidP="00446EC7">
            <w:pPr>
              <w:pStyle w:val="SMOverviewbulletlist"/>
              <w:spacing w:before="0" w:after="0" w:line="240" w:lineRule="auto"/>
              <w:ind w:left="198" w:hanging="198"/>
              <w:rPr>
                <w:color w:val="000000"/>
                <w:sz w:val="18"/>
                <w:szCs w:val="18"/>
                <w:lang w:val="en-GB"/>
              </w:rPr>
            </w:pPr>
            <w:r w:rsidRPr="00263F3C">
              <w:rPr>
                <w:color w:val="000000"/>
                <w:sz w:val="18"/>
                <w:szCs w:val="18"/>
                <w:lang w:val="en-GB"/>
              </w:rPr>
              <w:t>Use symbols to represent isotopes</w:t>
            </w:r>
            <w:r w:rsidRPr="00446EC7" w:rsidDel="00B221A1">
              <w:rPr>
                <w:color w:val="000000"/>
                <w:sz w:val="18"/>
                <w:szCs w:val="18"/>
                <w:lang w:val="en-GB"/>
              </w:rPr>
              <w:t xml:space="preserve"> </w:t>
            </w:r>
            <w:r w:rsidR="00670131" w:rsidRPr="00446EC7">
              <w:rPr>
                <w:color w:val="000000"/>
                <w:sz w:val="18"/>
                <w:szCs w:val="18"/>
                <w:lang w:val="en-GB"/>
              </w:rPr>
              <w:t>.</w:t>
            </w:r>
          </w:p>
        </w:tc>
        <w:tc>
          <w:tcPr>
            <w:tcW w:w="540" w:type="pct"/>
          </w:tcPr>
          <w:p w14:paraId="391A8CFA" w14:textId="6B805059"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4.1.1.</w:t>
            </w:r>
            <w:r w:rsidR="00B221A1">
              <w:rPr>
                <w:rFonts w:ascii="Arial" w:hAnsi="Arial" w:cs="Arial"/>
                <w:sz w:val="18"/>
                <w:szCs w:val="18"/>
                <w:lang w:eastAsia="en-GB"/>
              </w:rPr>
              <w:t>7</w:t>
            </w:r>
          </w:p>
        </w:tc>
        <w:tc>
          <w:tcPr>
            <w:tcW w:w="865" w:type="pct"/>
          </w:tcPr>
          <w:p w14:paraId="4A9F2B63" w14:textId="2EB88DEE"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 xml:space="preserve">Worksheets 1.8.1, 1.8.2 and 1.8.3; Technician’s notes 1.8; </w:t>
            </w:r>
            <w:r w:rsidRPr="00446EC7">
              <w:rPr>
                <w:rFonts w:ascii="Arial" w:hAnsi="Arial" w:cs="Arial"/>
                <w:color w:val="000000"/>
                <w:sz w:val="18"/>
                <w:szCs w:val="18"/>
              </w:rPr>
              <w:t>Presentation 1.</w:t>
            </w:r>
          </w:p>
        </w:tc>
        <w:tc>
          <w:tcPr>
            <w:tcW w:w="506" w:type="pct"/>
          </w:tcPr>
          <w:p w14:paraId="7F061AAD"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283A5310"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57504344" w14:textId="60915C29"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670131" w:rsidRPr="00446EC7" w14:paraId="63D328C5" w14:textId="77777777" w:rsidTr="00446EC7">
        <w:tc>
          <w:tcPr>
            <w:tcW w:w="233" w:type="pct"/>
          </w:tcPr>
          <w:p w14:paraId="56FF484A" w14:textId="03606D73"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5D4C8F5A" w14:textId="25538CC0"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Pr>
          <w:p w14:paraId="69589657" w14:textId="114B6F8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5/6</w:t>
            </w:r>
          </w:p>
        </w:tc>
        <w:tc>
          <w:tcPr>
            <w:tcW w:w="468" w:type="pct"/>
          </w:tcPr>
          <w:p w14:paraId="2966CF75" w14:textId="3A5BA869"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1.9</w:t>
            </w:r>
          </w:p>
        </w:tc>
        <w:tc>
          <w:tcPr>
            <w:tcW w:w="515" w:type="pct"/>
          </w:tcPr>
          <w:p w14:paraId="68317665"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The periodic table</w:t>
            </w:r>
          </w:p>
        </w:tc>
        <w:tc>
          <w:tcPr>
            <w:tcW w:w="1404" w:type="pct"/>
          </w:tcPr>
          <w:p w14:paraId="4C97F80D"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how the electronic structure of atoms follows a pattern.</w:t>
            </w:r>
          </w:p>
          <w:p w14:paraId="7D13F21F"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Recognise that the number of electrons in an element’s atoms outer shell corresponds to the element’s group number.</w:t>
            </w:r>
          </w:p>
          <w:p w14:paraId="013C8295"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Use the periodic table to make predictions.</w:t>
            </w:r>
          </w:p>
        </w:tc>
        <w:tc>
          <w:tcPr>
            <w:tcW w:w="540" w:type="pct"/>
          </w:tcPr>
          <w:p w14:paraId="096A303A"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4.1.2.1</w:t>
            </w:r>
          </w:p>
        </w:tc>
        <w:tc>
          <w:tcPr>
            <w:tcW w:w="865" w:type="pct"/>
          </w:tcPr>
          <w:p w14:paraId="49C8C6FC" w14:textId="7929AE89" w:rsidR="00670131" w:rsidRPr="00446EC7" w:rsidRDefault="00670131" w:rsidP="00446EC7">
            <w:pPr>
              <w:spacing w:after="0" w:line="240" w:lineRule="auto"/>
              <w:rPr>
                <w:rFonts w:ascii="Arial" w:hAnsi="Arial" w:cs="Arial"/>
                <w:color w:val="000000"/>
                <w:sz w:val="18"/>
                <w:szCs w:val="18"/>
              </w:rPr>
            </w:pPr>
            <w:r w:rsidRPr="00446EC7">
              <w:rPr>
                <w:rStyle w:val="CommentReference"/>
                <w:rFonts w:ascii="Arial" w:hAnsi="Arial" w:cs="Arial"/>
                <w:color w:val="000000"/>
                <w:szCs w:val="18"/>
              </w:rPr>
              <w:t>Worksheet 1.9.1, Worksheet 1.9.</w:t>
            </w:r>
            <w:r w:rsidRPr="00446EC7">
              <w:rPr>
                <w:rStyle w:val="CommentReference"/>
                <w:rFonts w:ascii="Arial" w:hAnsi="Arial" w:cs="Arial"/>
                <w:szCs w:val="18"/>
              </w:rPr>
              <w:t>2</w:t>
            </w:r>
            <w:r w:rsidRPr="00446EC7">
              <w:rPr>
                <w:rFonts w:ascii="Arial" w:hAnsi="Arial" w:cs="Arial"/>
                <w:sz w:val="18"/>
                <w:szCs w:val="18"/>
              </w:rPr>
              <w:t xml:space="preserve">, Worksheet 1.9.3, </w:t>
            </w:r>
          </w:p>
        </w:tc>
        <w:tc>
          <w:tcPr>
            <w:tcW w:w="506" w:type="pct"/>
          </w:tcPr>
          <w:p w14:paraId="1FF00AC9"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56DA88CD"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29EAA108"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36869371" w14:textId="11D84AE1"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670131" w:rsidRPr="00446EC7" w14:paraId="3179EFEF" w14:textId="77777777" w:rsidTr="00446EC7">
        <w:tc>
          <w:tcPr>
            <w:tcW w:w="233" w:type="pct"/>
          </w:tcPr>
          <w:p w14:paraId="00A790A6" w14:textId="1602565A"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5889CBE0" w14:textId="72B77908"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Pr>
          <w:p w14:paraId="540172E2" w14:textId="03AB2CE8"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7/8</w:t>
            </w:r>
          </w:p>
        </w:tc>
        <w:tc>
          <w:tcPr>
            <w:tcW w:w="468" w:type="pct"/>
          </w:tcPr>
          <w:p w14:paraId="36CFFBC9" w14:textId="068C6B6A"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1.10</w:t>
            </w:r>
          </w:p>
        </w:tc>
        <w:tc>
          <w:tcPr>
            <w:tcW w:w="515" w:type="pct"/>
          </w:tcPr>
          <w:p w14:paraId="63FB2F46"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Developing the periodic table</w:t>
            </w:r>
          </w:p>
        </w:tc>
        <w:tc>
          <w:tcPr>
            <w:tcW w:w="1404" w:type="pct"/>
          </w:tcPr>
          <w:p w14:paraId="365187CB"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Find out how the periodic table has changed over the years.</w:t>
            </w:r>
          </w:p>
          <w:p w14:paraId="70D337C8"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Explore Mendeleev’s role in its development.</w:t>
            </w:r>
          </w:p>
          <w:p w14:paraId="720FE6F8"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Consider the accuracy of Mendeleev’s predictions.</w:t>
            </w:r>
          </w:p>
        </w:tc>
        <w:tc>
          <w:tcPr>
            <w:tcW w:w="540" w:type="pct"/>
          </w:tcPr>
          <w:p w14:paraId="671CA6E9"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4.1.2.2</w:t>
            </w:r>
          </w:p>
        </w:tc>
        <w:tc>
          <w:tcPr>
            <w:tcW w:w="865" w:type="pct"/>
          </w:tcPr>
          <w:p w14:paraId="513C2B5C" w14:textId="4F19BE1F"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Worksheets 1.10.1 and 1.10.2; Technician’s notes 1.10.1;</w:t>
            </w:r>
            <w:r w:rsidRPr="00446EC7">
              <w:rPr>
                <w:rFonts w:ascii="Arial" w:hAnsi="Arial" w:cs="Arial"/>
                <w:color w:val="000000"/>
                <w:sz w:val="18"/>
                <w:szCs w:val="18"/>
              </w:rPr>
              <w:t xml:space="preserve"> Presentation 1.10</w:t>
            </w:r>
          </w:p>
        </w:tc>
        <w:tc>
          <w:tcPr>
            <w:tcW w:w="506" w:type="pct"/>
          </w:tcPr>
          <w:p w14:paraId="31BD5682"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47AC789E"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0C5845C9" w14:textId="3E9C1280"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670131" w:rsidRPr="00446EC7" w14:paraId="1137D280" w14:textId="77777777" w:rsidTr="00446EC7">
        <w:tc>
          <w:tcPr>
            <w:tcW w:w="233" w:type="pct"/>
          </w:tcPr>
          <w:p w14:paraId="339A6BCE" w14:textId="58E683A4"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12CF3290" w14:textId="1E550FBC"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Pr>
          <w:p w14:paraId="02A7DDCC" w14:textId="40495B04"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7/8</w:t>
            </w:r>
          </w:p>
        </w:tc>
        <w:tc>
          <w:tcPr>
            <w:tcW w:w="468" w:type="pct"/>
          </w:tcPr>
          <w:p w14:paraId="2DF67B58" w14:textId="56A13CD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1.11</w:t>
            </w:r>
          </w:p>
        </w:tc>
        <w:tc>
          <w:tcPr>
            <w:tcW w:w="515" w:type="pct"/>
          </w:tcPr>
          <w:p w14:paraId="63E69870" w14:textId="566B26A0"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Comparing metals and non-metals</w:t>
            </w:r>
          </w:p>
        </w:tc>
        <w:tc>
          <w:tcPr>
            <w:tcW w:w="1404" w:type="pct"/>
          </w:tcPr>
          <w:p w14:paraId="2072E6BE"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Review the physical properties of metals and non-metals.</w:t>
            </w:r>
          </w:p>
          <w:p w14:paraId="730AC9A2"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Compare oxides of metals and non-metals.</w:t>
            </w:r>
          </w:p>
          <w:p w14:paraId="7FE6380B"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Make predictions about unknown metals and non-metals.</w:t>
            </w:r>
          </w:p>
        </w:tc>
        <w:tc>
          <w:tcPr>
            <w:tcW w:w="540" w:type="pct"/>
          </w:tcPr>
          <w:p w14:paraId="3E01094A" w14:textId="0C335AFB"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4.1.2.3</w:t>
            </w:r>
          </w:p>
        </w:tc>
        <w:tc>
          <w:tcPr>
            <w:tcW w:w="865" w:type="pct"/>
          </w:tcPr>
          <w:p w14:paraId="48CE2922" w14:textId="333283C3"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 xml:space="preserve">Practical sheet 1.11; Worksheet 1.11; Technician’s notes 1.11; </w:t>
            </w:r>
            <w:r w:rsidRPr="00446EC7">
              <w:rPr>
                <w:rFonts w:ascii="Arial" w:hAnsi="Arial" w:cs="Arial"/>
                <w:color w:val="000000"/>
                <w:sz w:val="18"/>
                <w:szCs w:val="18"/>
              </w:rPr>
              <w:t>Presentations 1.11.1 and 1.11.2.2</w:t>
            </w:r>
          </w:p>
        </w:tc>
        <w:tc>
          <w:tcPr>
            <w:tcW w:w="506" w:type="pct"/>
          </w:tcPr>
          <w:p w14:paraId="047E8ED2"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0639CB5C"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280CE19B" w14:textId="723B3D52"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670131" w:rsidRPr="00446EC7" w14:paraId="0F2464DE" w14:textId="77777777" w:rsidTr="00446EC7">
        <w:tc>
          <w:tcPr>
            <w:tcW w:w="233" w:type="pct"/>
          </w:tcPr>
          <w:p w14:paraId="51845A4B" w14:textId="59357960"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1642D542" w14:textId="737E384E"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Pr>
          <w:p w14:paraId="4F7EA61A" w14:textId="4C42FFC5"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7/8</w:t>
            </w:r>
          </w:p>
        </w:tc>
        <w:tc>
          <w:tcPr>
            <w:tcW w:w="468" w:type="pct"/>
          </w:tcPr>
          <w:p w14:paraId="25932E27" w14:textId="7CF49ED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1.12</w:t>
            </w:r>
          </w:p>
        </w:tc>
        <w:tc>
          <w:tcPr>
            <w:tcW w:w="515" w:type="pct"/>
          </w:tcPr>
          <w:p w14:paraId="1A5E43BF"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Metals and non-metals</w:t>
            </w:r>
          </w:p>
        </w:tc>
        <w:tc>
          <w:tcPr>
            <w:tcW w:w="1404" w:type="pct"/>
          </w:tcPr>
          <w:p w14:paraId="2D59A4FE"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Explore the links between electron configurations of elements and their properties.</w:t>
            </w:r>
          </w:p>
          <w:p w14:paraId="631B7D5D"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Find out what happens to the outer electrons when metals react.</w:t>
            </w:r>
          </w:p>
          <w:p w14:paraId="30A53180"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Draw diagrams to show how ions form.</w:t>
            </w:r>
          </w:p>
        </w:tc>
        <w:tc>
          <w:tcPr>
            <w:tcW w:w="540" w:type="pct"/>
          </w:tcPr>
          <w:p w14:paraId="4C68D7BC" w14:textId="12E79BB4"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4.1.1.6</w:t>
            </w:r>
          </w:p>
        </w:tc>
        <w:tc>
          <w:tcPr>
            <w:tcW w:w="865" w:type="pct"/>
          </w:tcPr>
          <w:p w14:paraId="6D293823" w14:textId="6F5F0DB4"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Worksheets 1.12.1 and 1.12.2; Technician’s notes 1.12</w:t>
            </w:r>
          </w:p>
        </w:tc>
        <w:tc>
          <w:tcPr>
            <w:tcW w:w="506" w:type="pct"/>
          </w:tcPr>
          <w:p w14:paraId="65AC55C4"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1F633E76"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1D66985D"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615B85AF" w14:textId="6C86AF16"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670131" w:rsidRPr="00446EC7" w14:paraId="03EEED88" w14:textId="77777777" w:rsidTr="00446EC7">
        <w:tc>
          <w:tcPr>
            <w:tcW w:w="233" w:type="pct"/>
          </w:tcPr>
          <w:p w14:paraId="673A78C3" w14:textId="415B1716"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lastRenderedPageBreak/>
              <w:t>Year 9</w:t>
            </w:r>
          </w:p>
        </w:tc>
        <w:tc>
          <w:tcPr>
            <w:tcW w:w="234" w:type="pct"/>
          </w:tcPr>
          <w:p w14:paraId="0B0C9995" w14:textId="5E917DC2"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Pr>
          <w:p w14:paraId="331DA8D4" w14:textId="0E92625B"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9/10</w:t>
            </w:r>
          </w:p>
        </w:tc>
        <w:tc>
          <w:tcPr>
            <w:tcW w:w="468" w:type="pct"/>
          </w:tcPr>
          <w:p w14:paraId="023E4768" w14:textId="48B717ED"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1.13</w:t>
            </w:r>
          </w:p>
        </w:tc>
        <w:tc>
          <w:tcPr>
            <w:tcW w:w="515" w:type="pct"/>
          </w:tcPr>
          <w:p w14:paraId="2A462172" w14:textId="48C0A26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Key concept: The outer electrons</w:t>
            </w:r>
          </w:p>
        </w:tc>
        <w:tc>
          <w:tcPr>
            <w:tcW w:w="1404" w:type="pct"/>
          </w:tcPr>
          <w:p w14:paraId="5F7DE2E3"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Review the patterns in the periodic table.</w:t>
            </w:r>
          </w:p>
          <w:p w14:paraId="7B761273"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 xml:space="preserve">Compare the trends in Group 1 and Group 7. </w:t>
            </w:r>
          </w:p>
          <w:p w14:paraId="7BAECCDF"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Relate these trends to the number of outer electrons and the sizes of atoms.</w:t>
            </w:r>
          </w:p>
        </w:tc>
        <w:tc>
          <w:tcPr>
            <w:tcW w:w="540" w:type="pct"/>
          </w:tcPr>
          <w:p w14:paraId="7BF67407" w14:textId="72B6085B" w:rsidR="00670131" w:rsidRPr="00446EC7" w:rsidRDefault="00B221A1" w:rsidP="00446EC7">
            <w:pPr>
              <w:spacing w:after="0" w:line="240" w:lineRule="auto"/>
              <w:rPr>
                <w:rFonts w:ascii="Arial" w:hAnsi="Arial" w:cs="Arial"/>
                <w:sz w:val="18"/>
                <w:szCs w:val="18"/>
                <w:lang w:eastAsia="en-GB"/>
              </w:rPr>
            </w:pPr>
            <w:r>
              <w:rPr>
                <w:rFonts w:ascii="Arial" w:hAnsi="Arial" w:cs="Arial"/>
                <w:sz w:val="18"/>
                <w:szCs w:val="18"/>
                <w:lang w:eastAsia="en-GB"/>
              </w:rPr>
              <w:t>4.1.1.7</w:t>
            </w:r>
          </w:p>
        </w:tc>
        <w:tc>
          <w:tcPr>
            <w:tcW w:w="865" w:type="pct"/>
          </w:tcPr>
          <w:p w14:paraId="38CE3BD6" w14:textId="3760B3D5"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Worksheet 1.13.1; Technician’s notes 1.13; Presentation 1.13</w:t>
            </w:r>
          </w:p>
        </w:tc>
        <w:tc>
          <w:tcPr>
            <w:tcW w:w="506" w:type="pct"/>
          </w:tcPr>
          <w:p w14:paraId="05F7C31A"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0D046356"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5ADA4DFE" w14:textId="7C639821"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670131" w:rsidRPr="00446EC7" w14:paraId="42A5A5F4" w14:textId="77777777" w:rsidTr="00446EC7">
        <w:tc>
          <w:tcPr>
            <w:tcW w:w="233" w:type="pct"/>
          </w:tcPr>
          <w:p w14:paraId="78A9DAB9" w14:textId="20D3FF99"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49D7E275" w14:textId="00014F73"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Pr>
          <w:p w14:paraId="77A102D1" w14:textId="4D51B1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9/10</w:t>
            </w:r>
          </w:p>
        </w:tc>
        <w:tc>
          <w:tcPr>
            <w:tcW w:w="468" w:type="pct"/>
          </w:tcPr>
          <w:p w14:paraId="001B2F3C" w14:textId="13E29CAB"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1.14</w:t>
            </w:r>
          </w:p>
        </w:tc>
        <w:tc>
          <w:tcPr>
            <w:tcW w:w="515" w:type="pct"/>
          </w:tcPr>
          <w:p w14:paraId="2DEFC672"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Exploring Group 0</w:t>
            </w:r>
          </w:p>
        </w:tc>
        <w:tc>
          <w:tcPr>
            <w:tcW w:w="1404" w:type="pct"/>
          </w:tcPr>
          <w:p w14:paraId="629CDF5A"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Explore the properties of noble gases.</w:t>
            </w:r>
          </w:p>
          <w:p w14:paraId="3731630D"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 xml:space="preserve">Find out how the mass of their atoms affects their boiling points. </w:t>
            </w:r>
          </w:p>
          <w:p w14:paraId="7CB1BE03"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Relate their chemical properties to their electronic structures.</w:t>
            </w:r>
          </w:p>
        </w:tc>
        <w:tc>
          <w:tcPr>
            <w:tcW w:w="540" w:type="pct"/>
          </w:tcPr>
          <w:p w14:paraId="49D3868E"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4.1.2.4</w:t>
            </w:r>
          </w:p>
        </w:tc>
        <w:tc>
          <w:tcPr>
            <w:tcW w:w="865" w:type="pct"/>
          </w:tcPr>
          <w:p w14:paraId="52DDCD07" w14:textId="77777777" w:rsidR="00670131" w:rsidRPr="00446EC7" w:rsidRDefault="00670131" w:rsidP="00446EC7">
            <w:pPr>
              <w:pStyle w:val="SMResourcesMisconVocab"/>
              <w:spacing w:before="0" w:after="0" w:line="240" w:lineRule="auto"/>
              <w:rPr>
                <w:rFonts w:cs="Arial"/>
                <w:color w:val="000000"/>
                <w:sz w:val="18"/>
                <w:szCs w:val="18"/>
              </w:rPr>
            </w:pPr>
            <w:r w:rsidRPr="00446EC7">
              <w:rPr>
                <w:rFonts w:cs="Arial"/>
                <w:color w:val="auto"/>
                <w:sz w:val="18"/>
                <w:szCs w:val="18"/>
              </w:rPr>
              <w:t xml:space="preserve">Worksheet 1.14.1; </w:t>
            </w:r>
            <w:r w:rsidRPr="00446EC7">
              <w:rPr>
                <w:rFonts w:cs="Arial"/>
                <w:bCs/>
                <w:color w:val="auto"/>
                <w:sz w:val="18"/>
                <w:szCs w:val="18"/>
              </w:rPr>
              <w:t>Graph plotter 1.14.1</w:t>
            </w:r>
            <w:r w:rsidRPr="00446EC7">
              <w:rPr>
                <w:rFonts w:cs="Arial"/>
                <w:color w:val="auto"/>
                <w:sz w:val="18"/>
                <w:szCs w:val="18"/>
              </w:rPr>
              <w:t>; Presentations 1.14.1 and 1.14.2 ‘Group 0’</w:t>
            </w:r>
          </w:p>
        </w:tc>
        <w:tc>
          <w:tcPr>
            <w:tcW w:w="506" w:type="pct"/>
          </w:tcPr>
          <w:p w14:paraId="13D02B8B"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34232939"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7F7BEC8B"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220F5E69" w14:textId="737C3C58"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Slideshow</w:t>
            </w:r>
          </w:p>
        </w:tc>
      </w:tr>
      <w:tr w:rsidR="00670131" w:rsidRPr="00446EC7" w14:paraId="1F15AAB2" w14:textId="77777777" w:rsidTr="00446EC7">
        <w:tc>
          <w:tcPr>
            <w:tcW w:w="233" w:type="pct"/>
          </w:tcPr>
          <w:p w14:paraId="4D0AF422" w14:textId="5211EF08"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7043E212" w14:textId="150BF494"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Pr>
          <w:p w14:paraId="55EBFA60" w14:textId="06B2901C"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9/10</w:t>
            </w:r>
          </w:p>
        </w:tc>
        <w:tc>
          <w:tcPr>
            <w:tcW w:w="468" w:type="pct"/>
          </w:tcPr>
          <w:p w14:paraId="67DC6A3D" w14:textId="76F5FCB1"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1.15</w:t>
            </w:r>
          </w:p>
        </w:tc>
        <w:tc>
          <w:tcPr>
            <w:tcW w:w="515" w:type="pct"/>
          </w:tcPr>
          <w:p w14:paraId="0DE495E2"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Exploring Group 1</w:t>
            </w:r>
          </w:p>
        </w:tc>
        <w:tc>
          <w:tcPr>
            <w:tcW w:w="1404" w:type="pct"/>
          </w:tcPr>
          <w:p w14:paraId="1556ABE9"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 xml:space="preserve">Explore the properties of Group 1 metals.  </w:t>
            </w:r>
          </w:p>
          <w:p w14:paraId="390DD4F3"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 xml:space="preserve">Compare their reactivity. </w:t>
            </w:r>
          </w:p>
          <w:p w14:paraId="62AF36CE"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Relate their reactivity to their electronic structures.</w:t>
            </w:r>
          </w:p>
        </w:tc>
        <w:tc>
          <w:tcPr>
            <w:tcW w:w="540" w:type="pct"/>
          </w:tcPr>
          <w:p w14:paraId="76D67671"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4.1.2.5</w:t>
            </w:r>
          </w:p>
        </w:tc>
        <w:tc>
          <w:tcPr>
            <w:tcW w:w="865" w:type="pct"/>
          </w:tcPr>
          <w:p w14:paraId="1C8AC5B0" w14:textId="7AA00F73"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Worksheets 1.15.1, 1.15.2 and 1.15.3; Technician’s notes 1.</w:t>
            </w:r>
            <w:r w:rsidR="00B221A1" w:rsidRPr="00446EC7">
              <w:rPr>
                <w:rFonts w:ascii="Arial" w:hAnsi="Arial" w:cs="Arial"/>
                <w:sz w:val="18"/>
                <w:szCs w:val="18"/>
              </w:rPr>
              <w:t>1</w:t>
            </w:r>
            <w:r w:rsidR="00B221A1">
              <w:rPr>
                <w:rFonts w:ascii="Arial" w:hAnsi="Arial" w:cs="Arial"/>
                <w:sz w:val="18"/>
                <w:szCs w:val="18"/>
              </w:rPr>
              <w:t>5</w:t>
            </w:r>
            <w:r w:rsidRPr="00446EC7">
              <w:rPr>
                <w:rFonts w:ascii="Arial" w:hAnsi="Arial" w:cs="Arial"/>
                <w:sz w:val="18"/>
                <w:szCs w:val="18"/>
              </w:rPr>
              <w:t xml:space="preserve">; </w:t>
            </w:r>
            <w:r w:rsidRPr="00446EC7">
              <w:rPr>
                <w:rFonts w:ascii="Arial" w:hAnsi="Arial" w:cs="Arial"/>
                <w:color w:val="000000"/>
                <w:sz w:val="18"/>
                <w:szCs w:val="18"/>
              </w:rPr>
              <w:t>Presentation 1.15</w:t>
            </w:r>
          </w:p>
        </w:tc>
        <w:tc>
          <w:tcPr>
            <w:tcW w:w="506" w:type="pct"/>
          </w:tcPr>
          <w:p w14:paraId="0023F49C"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7E6BA2DD"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12CEB580" w14:textId="02540036"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670131" w:rsidRPr="00446EC7" w14:paraId="08209DB8" w14:textId="77777777" w:rsidTr="00446EC7">
        <w:tc>
          <w:tcPr>
            <w:tcW w:w="233" w:type="pct"/>
          </w:tcPr>
          <w:p w14:paraId="3B53BB30" w14:textId="0B4F3A72"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2535E95C" w14:textId="7981EAB2"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Pr>
          <w:p w14:paraId="3489003D" w14:textId="0815B33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11/12</w:t>
            </w:r>
          </w:p>
        </w:tc>
        <w:tc>
          <w:tcPr>
            <w:tcW w:w="468" w:type="pct"/>
          </w:tcPr>
          <w:p w14:paraId="1D42352D" w14:textId="58F11A40"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1.16</w:t>
            </w:r>
          </w:p>
        </w:tc>
        <w:tc>
          <w:tcPr>
            <w:tcW w:w="515" w:type="pct"/>
          </w:tcPr>
          <w:p w14:paraId="0FFEAFE8"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Exploring Group 7</w:t>
            </w:r>
          </w:p>
        </w:tc>
        <w:tc>
          <w:tcPr>
            <w:tcW w:w="1404" w:type="pct"/>
          </w:tcPr>
          <w:p w14:paraId="38AEFF5E"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 xml:space="preserve">Explain why Group 7 non-metals are known as halogens. </w:t>
            </w:r>
          </w:p>
          <w:p w14:paraId="2C8799CF"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 xml:space="preserve">Compare their reactivity. </w:t>
            </w:r>
          </w:p>
          <w:p w14:paraId="692459D0"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Relate their reactivity to their electronic structures.</w:t>
            </w:r>
          </w:p>
        </w:tc>
        <w:tc>
          <w:tcPr>
            <w:tcW w:w="540" w:type="pct"/>
          </w:tcPr>
          <w:p w14:paraId="32966292"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4.1.2.6</w:t>
            </w:r>
          </w:p>
        </w:tc>
        <w:tc>
          <w:tcPr>
            <w:tcW w:w="865" w:type="pct"/>
          </w:tcPr>
          <w:p w14:paraId="4E5044FE" w14:textId="77777777" w:rsidR="00670131" w:rsidRPr="00446EC7" w:rsidRDefault="00670131" w:rsidP="00446EC7">
            <w:pPr>
              <w:pStyle w:val="SMResourcesMisconVocab"/>
              <w:spacing w:before="0" w:after="0" w:line="240" w:lineRule="auto"/>
              <w:rPr>
                <w:rFonts w:cs="Arial"/>
                <w:color w:val="auto"/>
                <w:sz w:val="18"/>
                <w:szCs w:val="18"/>
              </w:rPr>
            </w:pPr>
            <w:r w:rsidRPr="00446EC7">
              <w:rPr>
                <w:rFonts w:cs="Arial"/>
                <w:color w:val="auto"/>
                <w:sz w:val="18"/>
                <w:szCs w:val="18"/>
              </w:rPr>
              <w:t xml:space="preserve">Worksheets 1.16.1, 1.16.2 and 1.16.3; Technician’s notes 1.16.1 and 1.16.2; </w:t>
            </w:r>
            <w:r w:rsidRPr="00446EC7">
              <w:rPr>
                <w:rFonts w:cs="Arial"/>
                <w:color w:val="000000"/>
                <w:sz w:val="18"/>
                <w:szCs w:val="18"/>
              </w:rPr>
              <w:t>Presentation 1.16.1</w:t>
            </w:r>
          </w:p>
        </w:tc>
        <w:tc>
          <w:tcPr>
            <w:tcW w:w="506" w:type="pct"/>
          </w:tcPr>
          <w:p w14:paraId="6B98C625"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5EF671ED"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1808A544"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7873A8D3" w14:textId="254A883F"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Slideshow</w:t>
            </w:r>
          </w:p>
        </w:tc>
      </w:tr>
      <w:tr w:rsidR="00670131" w:rsidRPr="00446EC7" w14:paraId="1D684969" w14:textId="77777777" w:rsidTr="00446EC7">
        <w:tc>
          <w:tcPr>
            <w:tcW w:w="233" w:type="pct"/>
          </w:tcPr>
          <w:p w14:paraId="548F35D2" w14:textId="438904E5"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3F66B104" w14:textId="7A8D9CB4"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Pr>
          <w:p w14:paraId="171EBC67" w14:textId="25C1AB9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11/12</w:t>
            </w:r>
          </w:p>
        </w:tc>
        <w:tc>
          <w:tcPr>
            <w:tcW w:w="468" w:type="pct"/>
          </w:tcPr>
          <w:p w14:paraId="664F4115" w14:textId="06DAE8B9"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1.17</w:t>
            </w:r>
          </w:p>
        </w:tc>
        <w:tc>
          <w:tcPr>
            <w:tcW w:w="515" w:type="pct"/>
          </w:tcPr>
          <w:p w14:paraId="0980A709"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Reaction trends and predicting reactions</w:t>
            </w:r>
          </w:p>
        </w:tc>
        <w:tc>
          <w:tcPr>
            <w:tcW w:w="1404" w:type="pct"/>
          </w:tcPr>
          <w:p w14:paraId="2794C708"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Review the patterns in the periodic table.</w:t>
            </w:r>
          </w:p>
          <w:p w14:paraId="11A451AE"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 xml:space="preserve">Compare the trends in Group 1 and Group 7. </w:t>
            </w:r>
          </w:p>
          <w:p w14:paraId="67DE3688"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Relate these trends to the way atoms form ions.</w:t>
            </w:r>
          </w:p>
        </w:tc>
        <w:tc>
          <w:tcPr>
            <w:tcW w:w="540" w:type="pct"/>
          </w:tcPr>
          <w:p w14:paraId="52DEF3B2" w14:textId="329CA5FE"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4.1.2.1</w:t>
            </w:r>
          </w:p>
        </w:tc>
        <w:tc>
          <w:tcPr>
            <w:tcW w:w="865" w:type="pct"/>
          </w:tcPr>
          <w:p w14:paraId="4E37C9E8" w14:textId="67FA1ED1"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Worksheet 1.17; Presentation 1.17</w:t>
            </w:r>
          </w:p>
        </w:tc>
        <w:tc>
          <w:tcPr>
            <w:tcW w:w="506" w:type="pct"/>
          </w:tcPr>
          <w:p w14:paraId="46AFC217"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5FB5D5C7"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4D49A5BE" w14:textId="5DD722EF"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670131" w:rsidRPr="00446EC7" w14:paraId="1A4AF348" w14:textId="77777777" w:rsidTr="00446EC7">
        <w:tc>
          <w:tcPr>
            <w:tcW w:w="233" w:type="pct"/>
          </w:tcPr>
          <w:p w14:paraId="6E3ACA1E" w14:textId="35524FEC"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11051B98" w14:textId="31D0DE10"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Pr>
          <w:p w14:paraId="5B2EE193" w14:textId="34E3D0AC"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11/12</w:t>
            </w:r>
          </w:p>
        </w:tc>
        <w:tc>
          <w:tcPr>
            <w:tcW w:w="468" w:type="pct"/>
          </w:tcPr>
          <w:p w14:paraId="7FE481CD" w14:textId="3AE0BFE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1.19</w:t>
            </w:r>
          </w:p>
        </w:tc>
        <w:tc>
          <w:tcPr>
            <w:tcW w:w="515" w:type="pct"/>
          </w:tcPr>
          <w:p w14:paraId="7C54A4A8" w14:textId="0689BB2D"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Maths skills: Standard form and making estimates</w:t>
            </w:r>
          </w:p>
        </w:tc>
        <w:tc>
          <w:tcPr>
            <w:tcW w:w="1404" w:type="pct"/>
          </w:tcPr>
          <w:p w14:paraId="563DC5BA"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Consider the sizes of particles.</w:t>
            </w:r>
          </w:p>
          <w:p w14:paraId="1AD764C9"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Use numbers in standard form to compare sizes.</w:t>
            </w:r>
          </w:p>
          <w:p w14:paraId="5442424B"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Use numbers in standard form in calculations.</w:t>
            </w:r>
          </w:p>
        </w:tc>
        <w:tc>
          <w:tcPr>
            <w:tcW w:w="540" w:type="pct"/>
          </w:tcPr>
          <w:p w14:paraId="0CF617D5" w14:textId="017D2866" w:rsidR="00670131" w:rsidRPr="00446EC7" w:rsidRDefault="00670131" w:rsidP="00446EC7">
            <w:pPr>
              <w:spacing w:after="0" w:line="240" w:lineRule="auto"/>
              <w:rPr>
                <w:rFonts w:ascii="Arial" w:hAnsi="Arial" w:cs="Arial"/>
                <w:sz w:val="18"/>
                <w:szCs w:val="18"/>
                <w:lang w:eastAsia="en-GB"/>
              </w:rPr>
            </w:pPr>
          </w:p>
        </w:tc>
        <w:tc>
          <w:tcPr>
            <w:tcW w:w="865" w:type="pct"/>
          </w:tcPr>
          <w:p w14:paraId="57FCFF06" w14:textId="4C125D21"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Worksheet 1.19; Technician’s notes 1.19; Presentation 1.19</w:t>
            </w:r>
          </w:p>
        </w:tc>
        <w:tc>
          <w:tcPr>
            <w:tcW w:w="506" w:type="pct"/>
          </w:tcPr>
          <w:p w14:paraId="1FD06F4F" w14:textId="600C80D6"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670131" w:rsidRPr="00446EC7" w14:paraId="26D42F6D" w14:textId="77777777" w:rsidTr="005F39A1">
        <w:tc>
          <w:tcPr>
            <w:tcW w:w="233" w:type="pct"/>
          </w:tcPr>
          <w:p w14:paraId="11CC23DC" w14:textId="22C92D8E"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5F885C1A" w14:textId="1AE5569D"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Pr>
          <w:p w14:paraId="0D423F98" w14:textId="6B387716"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11/12</w:t>
            </w:r>
          </w:p>
        </w:tc>
        <w:tc>
          <w:tcPr>
            <w:tcW w:w="983" w:type="pct"/>
            <w:gridSpan w:val="2"/>
          </w:tcPr>
          <w:p w14:paraId="0DBE8690" w14:textId="5E347C01"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Assessment</w:t>
            </w:r>
          </w:p>
        </w:tc>
        <w:tc>
          <w:tcPr>
            <w:tcW w:w="3315" w:type="pct"/>
            <w:gridSpan w:val="4"/>
          </w:tcPr>
          <w:p w14:paraId="06120586"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End of chapter test Student Book</w:t>
            </w:r>
          </w:p>
          <w:p w14:paraId="1DE4A357"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End of chapter test Collins Connect</w:t>
            </w:r>
          </w:p>
          <w:p w14:paraId="2E58FC4F" w14:textId="044450D3" w:rsidR="00670131" w:rsidRPr="00446EC7" w:rsidRDefault="00670131" w:rsidP="00446EC7">
            <w:pPr>
              <w:spacing w:after="0" w:line="240" w:lineRule="auto"/>
              <w:rPr>
                <w:rFonts w:ascii="Arial" w:hAnsi="Arial" w:cs="Arial"/>
                <w:sz w:val="18"/>
                <w:szCs w:val="18"/>
                <w:lang w:eastAsia="en-GB"/>
              </w:rPr>
            </w:pPr>
          </w:p>
        </w:tc>
      </w:tr>
      <w:tr w:rsidR="00D5740C" w:rsidRPr="00446EC7" w14:paraId="389D73F4" w14:textId="77777777" w:rsidTr="00446EC7">
        <w:tc>
          <w:tcPr>
            <w:tcW w:w="233" w:type="pct"/>
          </w:tcPr>
          <w:p w14:paraId="3134A3EB" w14:textId="675AF4D4" w:rsidR="00D5740C" w:rsidRPr="00446EC7" w:rsidRDefault="00D5740C" w:rsidP="00446EC7">
            <w:pPr>
              <w:spacing w:after="0" w:line="240" w:lineRule="auto"/>
              <w:ind w:left="198" w:hanging="198"/>
              <w:jc w:val="center"/>
              <w:rPr>
                <w:rFonts w:ascii="Arial" w:hAnsi="Arial" w:cs="Arial"/>
                <w:b/>
                <w:sz w:val="18"/>
                <w:szCs w:val="18"/>
                <w:lang w:eastAsia="en-GB"/>
              </w:rPr>
            </w:pPr>
          </w:p>
        </w:tc>
        <w:tc>
          <w:tcPr>
            <w:tcW w:w="234" w:type="pct"/>
          </w:tcPr>
          <w:p w14:paraId="0331B6AA" w14:textId="6068D808" w:rsidR="00D5740C" w:rsidRPr="00446EC7" w:rsidRDefault="00D5740C" w:rsidP="00446EC7">
            <w:pPr>
              <w:spacing w:after="0" w:line="240" w:lineRule="auto"/>
              <w:ind w:left="198" w:hanging="198"/>
              <w:jc w:val="center"/>
              <w:rPr>
                <w:rFonts w:ascii="Arial" w:hAnsi="Arial" w:cs="Arial"/>
                <w:b/>
                <w:sz w:val="18"/>
                <w:szCs w:val="18"/>
                <w:lang w:eastAsia="en-GB"/>
              </w:rPr>
            </w:pPr>
          </w:p>
        </w:tc>
        <w:tc>
          <w:tcPr>
            <w:tcW w:w="235" w:type="pct"/>
          </w:tcPr>
          <w:p w14:paraId="38E52D3F" w14:textId="0C00510A" w:rsidR="00D5740C" w:rsidRPr="00446EC7" w:rsidRDefault="00D5740C" w:rsidP="00446EC7">
            <w:pPr>
              <w:spacing w:after="0" w:line="240" w:lineRule="auto"/>
              <w:ind w:left="198" w:hanging="198"/>
              <w:jc w:val="center"/>
              <w:rPr>
                <w:rFonts w:ascii="Arial" w:hAnsi="Arial" w:cs="Arial"/>
                <w:b/>
                <w:sz w:val="18"/>
                <w:szCs w:val="18"/>
                <w:lang w:eastAsia="en-GB"/>
              </w:rPr>
            </w:pPr>
          </w:p>
        </w:tc>
        <w:tc>
          <w:tcPr>
            <w:tcW w:w="4298" w:type="pct"/>
            <w:gridSpan w:val="6"/>
          </w:tcPr>
          <w:p w14:paraId="4863D2DE" w14:textId="6A534791" w:rsidR="00D5740C" w:rsidRPr="00446EC7" w:rsidRDefault="00D5740C" w:rsidP="00446EC7">
            <w:pPr>
              <w:spacing w:after="0" w:line="240" w:lineRule="auto"/>
              <w:ind w:left="198" w:hanging="198"/>
              <w:jc w:val="center"/>
              <w:rPr>
                <w:rFonts w:ascii="Arial" w:hAnsi="Arial" w:cs="Arial"/>
                <w:b/>
                <w:sz w:val="18"/>
                <w:szCs w:val="18"/>
                <w:lang w:eastAsia="en-GB"/>
              </w:rPr>
            </w:pPr>
            <w:r w:rsidRPr="00446EC7">
              <w:rPr>
                <w:rFonts w:ascii="Arial" w:hAnsi="Arial" w:cs="Arial"/>
                <w:b/>
                <w:sz w:val="18"/>
                <w:szCs w:val="18"/>
                <w:lang w:eastAsia="en-GB"/>
              </w:rPr>
              <w:t xml:space="preserve">Chapter 2: </w:t>
            </w:r>
            <w:r w:rsidRPr="00446EC7">
              <w:rPr>
                <w:rFonts w:ascii="Arial" w:hAnsi="Arial" w:cs="Arial"/>
                <w:b/>
                <w:color w:val="000000"/>
                <w:sz w:val="18"/>
                <w:szCs w:val="18"/>
              </w:rPr>
              <w:t>Structure, bonding and the properties of matter</w:t>
            </w:r>
            <w:r w:rsidR="007112FA" w:rsidRPr="00446EC7">
              <w:rPr>
                <w:rFonts w:ascii="Arial" w:hAnsi="Arial" w:cs="Arial"/>
                <w:b/>
                <w:color w:val="000000"/>
                <w:sz w:val="18"/>
                <w:szCs w:val="18"/>
              </w:rPr>
              <w:t xml:space="preserve"> (16 lessons)</w:t>
            </w:r>
          </w:p>
        </w:tc>
      </w:tr>
      <w:tr w:rsidR="00670131" w:rsidRPr="00446EC7" w14:paraId="6780C672" w14:textId="77777777" w:rsidTr="00446EC7">
        <w:tc>
          <w:tcPr>
            <w:tcW w:w="233" w:type="pct"/>
          </w:tcPr>
          <w:p w14:paraId="35FEDC5B" w14:textId="12A726E2"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24AE6FF4" w14:textId="318B6C04"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Pr>
          <w:p w14:paraId="300583A9" w14:textId="4CBBACF8"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13/14</w:t>
            </w:r>
          </w:p>
        </w:tc>
        <w:tc>
          <w:tcPr>
            <w:tcW w:w="468" w:type="pct"/>
          </w:tcPr>
          <w:p w14:paraId="0B76214C" w14:textId="4B0593D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2.1</w:t>
            </w:r>
          </w:p>
        </w:tc>
        <w:tc>
          <w:tcPr>
            <w:tcW w:w="515" w:type="pct"/>
          </w:tcPr>
          <w:p w14:paraId="4DE8294A"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Chemical bonds</w:t>
            </w:r>
          </w:p>
        </w:tc>
        <w:tc>
          <w:tcPr>
            <w:tcW w:w="1404" w:type="pct"/>
          </w:tcPr>
          <w:p w14:paraId="5E84DD10"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Describe the three main types of bonding.</w:t>
            </w:r>
          </w:p>
          <w:p w14:paraId="2A219F35"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how electrons are used in the three main types of bonding.</w:t>
            </w:r>
          </w:p>
          <w:p w14:paraId="66E57969"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how bonding and properties are linked.</w:t>
            </w:r>
          </w:p>
        </w:tc>
        <w:tc>
          <w:tcPr>
            <w:tcW w:w="540" w:type="pct"/>
          </w:tcPr>
          <w:p w14:paraId="0C6FA417"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4.2.1.1</w:t>
            </w:r>
          </w:p>
        </w:tc>
        <w:tc>
          <w:tcPr>
            <w:tcW w:w="865" w:type="pct"/>
          </w:tcPr>
          <w:p w14:paraId="31F6ABE5" w14:textId="77777777" w:rsidR="00670131" w:rsidRPr="00446EC7" w:rsidRDefault="00670131" w:rsidP="00446EC7">
            <w:pPr>
              <w:spacing w:after="0" w:line="240" w:lineRule="auto"/>
              <w:rPr>
                <w:rFonts w:ascii="Arial" w:hAnsi="Arial" w:cs="Arial"/>
                <w:color w:val="000000"/>
                <w:sz w:val="18"/>
                <w:szCs w:val="18"/>
              </w:rPr>
            </w:pPr>
            <w:r w:rsidRPr="00446EC7">
              <w:rPr>
                <w:rStyle w:val="CommentReference"/>
                <w:rFonts w:ascii="Arial" w:hAnsi="Arial" w:cs="Arial"/>
                <w:color w:val="000000"/>
                <w:szCs w:val="18"/>
              </w:rPr>
              <w:t>Worksheets 2.1.1</w:t>
            </w:r>
            <w:r w:rsidRPr="00446EC7">
              <w:rPr>
                <w:rFonts w:ascii="Arial" w:hAnsi="Arial" w:cs="Arial"/>
                <w:sz w:val="18"/>
                <w:szCs w:val="18"/>
              </w:rPr>
              <w:t xml:space="preserve"> and 2.1.2</w:t>
            </w:r>
          </w:p>
        </w:tc>
        <w:tc>
          <w:tcPr>
            <w:tcW w:w="506" w:type="pct"/>
          </w:tcPr>
          <w:p w14:paraId="5B751B90"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36AF5641"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560C4F27"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5F2D4A1B" w14:textId="158636FF"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 tier</w:t>
            </w:r>
          </w:p>
        </w:tc>
      </w:tr>
      <w:tr w:rsidR="00670131" w:rsidRPr="00446EC7" w14:paraId="376F9920" w14:textId="77777777" w:rsidTr="00446EC7">
        <w:tc>
          <w:tcPr>
            <w:tcW w:w="233" w:type="pct"/>
          </w:tcPr>
          <w:p w14:paraId="125B8123" w14:textId="56E785ED"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lastRenderedPageBreak/>
              <w:t>Year 9</w:t>
            </w:r>
          </w:p>
        </w:tc>
        <w:tc>
          <w:tcPr>
            <w:tcW w:w="234" w:type="pct"/>
          </w:tcPr>
          <w:p w14:paraId="3352FBEC" w14:textId="0B09BB2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Pr>
          <w:p w14:paraId="244E5340" w14:textId="0F5D89C8"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13/14</w:t>
            </w:r>
          </w:p>
        </w:tc>
        <w:tc>
          <w:tcPr>
            <w:tcW w:w="468" w:type="pct"/>
          </w:tcPr>
          <w:p w14:paraId="5249FF0C" w14:textId="5E98BB1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2.2</w:t>
            </w:r>
          </w:p>
        </w:tc>
        <w:tc>
          <w:tcPr>
            <w:tcW w:w="515" w:type="pct"/>
          </w:tcPr>
          <w:p w14:paraId="7BCA3DF5"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Ionic bonding</w:t>
            </w:r>
          </w:p>
        </w:tc>
        <w:tc>
          <w:tcPr>
            <w:tcW w:w="1404" w:type="pct"/>
          </w:tcPr>
          <w:p w14:paraId="18B7CE9A"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Represent an ionic bond with a diagram.</w:t>
            </w:r>
          </w:p>
          <w:p w14:paraId="5E7DA151"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Draw dot and cross diagrams for ionic compounds.</w:t>
            </w:r>
          </w:p>
          <w:p w14:paraId="14A2832F"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Work out the charge on the ions of metals from the group number of the element.</w:t>
            </w:r>
          </w:p>
        </w:tc>
        <w:tc>
          <w:tcPr>
            <w:tcW w:w="540" w:type="pct"/>
          </w:tcPr>
          <w:p w14:paraId="398F64FC"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4.2.1.2</w:t>
            </w:r>
          </w:p>
        </w:tc>
        <w:tc>
          <w:tcPr>
            <w:tcW w:w="865" w:type="pct"/>
          </w:tcPr>
          <w:p w14:paraId="4D21F941" w14:textId="0563A222"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 xml:space="preserve">Practical sheet 2.2; </w:t>
            </w:r>
            <w:r w:rsidRPr="00446EC7">
              <w:rPr>
                <w:rStyle w:val="CommentReference"/>
                <w:rFonts w:ascii="Arial" w:hAnsi="Arial" w:cs="Arial"/>
                <w:szCs w:val="18"/>
              </w:rPr>
              <w:t>Worksheet 2.2;</w:t>
            </w:r>
            <w:r w:rsidRPr="00446EC7">
              <w:rPr>
                <w:rFonts w:ascii="Arial" w:hAnsi="Arial" w:cs="Arial"/>
                <w:sz w:val="18"/>
                <w:szCs w:val="18"/>
              </w:rPr>
              <w:t xml:space="preserve"> Technician’s notes 2.2</w:t>
            </w:r>
          </w:p>
        </w:tc>
        <w:tc>
          <w:tcPr>
            <w:tcW w:w="506" w:type="pct"/>
          </w:tcPr>
          <w:p w14:paraId="68DF930C"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641919DC"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3201F958"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5525C7B2"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 tier</w:t>
            </w:r>
          </w:p>
          <w:p w14:paraId="2B64070F" w14:textId="6CBB0AEC"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670131" w:rsidRPr="00446EC7" w14:paraId="6AF059D7" w14:textId="77777777" w:rsidTr="00446EC7">
        <w:tc>
          <w:tcPr>
            <w:tcW w:w="233" w:type="pct"/>
          </w:tcPr>
          <w:p w14:paraId="52C26F27" w14:textId="127B837E"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783887B8" w14:textId="2770375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Pr>
          <w:p w14:paraId="038DB80A" w14:textId="1707D1C9"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13/14</w:t>
            </w:r>
          </w:p>
        </w:tc>
        <w:tc>
          <w:tcPr>
            <w:tcW w:w="468" w:type="pct"/>
          </w:tcPr>
          <w:p w14:paraId="4F522FD3" w14:textId="6BDC7552"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2.3</w:t>
            </w:r>
          </w:p>
        </w:tc>
        <w:tc>
          <w:tcPr>
            <w:tcW w:w="515" w:type="pct"/>
          </w:tcPr>
          <w:p w14:paraId="1F018B45"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Ionic compounds</w:t>
            </w:r>
          </w:p>
        </w:tc>
        <w:tc>
          <w:tcPr>
            <w:tcW w:w="1404" w:type="pct"/>
          </w:tcPr>
          <w:p w14:paraId="194892D6"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Identify ionic compounds from structures.</w:t>
            </w:r>
          </w:p>
          <w:p w14:paraId="1035DB23"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the limitations of diagrams and models.</w:t>
            </w:r>
          </w:p>
          <w:p w14:paraId="7D247473"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Work out the empirical formula of an ionic compound.</w:t>
            </w:r>
          </w:p>
        </w:tc>
        <w:tc>
          <w:tcPr>
            <w:tcW w:w="540" w:type="pct"/>
          </w:tcPr>
          <w:p w14:paraId="7A945C74"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4.2.1.3</w:t>
            </w:r>
          </w:p>
        </w:tc>
        <w:tc>
          <w:tcPr>
            <w:tcW w:w="865" w:type="pct"/>
          </w:tcPr>
          <w:p w14:paraId="28ABD7EF" w14:textId="3ECFCE36" w:rsidR="00670131" w:rsidRPr="00446EC7" w:rsidRDefault="00670131" w:rsidP="00446EC7">
            <w:pPr>
              <w:spacing w:after="0" w:line="240" w:lineRule="auto"/>
              <w:rPr>
                <w:rFonts w:ascii="Arial" w:hAnsi="Arial" w:cs="Arial"/>
                <w:color w:val="000000"/>
                <w:sz w:val="18"/>
                <w:szCs w:val="18"/>
              </w:rPr>
            </w:pPr>
            <w:r w:rsidRPr="00446EC7">
              <w:rPr>
                <w:rStyle w:val="CommentReference"/>
                <w:rFonts w:ascii="Arial" w:hAnsi="Arial" w:cs="Arial"/>
                <w:szCs w:val="18"/>
              </w:rPr>
              <w:t>Practical sheet 2.3; Worksheets 2.3.1, 2.3.2 and 2.3.3; Technician’s notes 2.3</w:t>
            </w:r>
          </w:p>
        </w:tc>
        <w:tc>
          <w:tcPr>
            <w:tcW w:w="506" w:type="pct"/>
          </w:tcPr>
          <w:p w14:paraId="5E9EDFCA"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0FFC437E"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5BB5FCF5"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6387C729" w14:textId="6FB62814"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 tier</w:t>
            </w:r>
          </w:p>
        </w:tc>
      </w:tr>
      <w:tr w:rsidR="00670131" w:rsidRPr="00446EC7" w14:paraId="231F1F6A" w14:textId="77777777" w:rsidTr="00446EC7">
        <w:tc>
          <w:tcPr>
            <w:tcW w:w="233" w:type="pct"/>
          </w:tcPr>
          <w:p w14:paraId="0E6FD472" w14:textId="2207C2F2"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54F08375" w14:textId="1ECE76DD"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Pr>
          <w:p w14:paraId="3CF78DB5" w14:textId="71B2B18E"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15/16</w:t>
            </w:r>
          </w:p>
        </w:tc>
        <w:tc>
          <w:tcPr>
            <w:tcW w:w="468" w:type="pct"/>
          </w:tcPr>
          <w:p w14:paraId="21B3872A" w14:textId="6EDA04D0"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2.4</w:t>
            </w:r>
          </w:p>
        </w:tc>
        <w:tc>
          <w:tcPr>
            <w:tcW w:w="515" w:type="pct"/>
          </w:tcPr>
          <w:p w14:paraId="7F552C0C"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Covalent bonding</w:t>
            </w:r>
          </w:p>
        </w:tc>
        <w:tc>
          <w:tcPr>
            <w:tcW w:w="1404" w:type="pct"/>
          </w:tcPr>
          <w:p w14:paraId="0187C7BE"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Identify single bonds in molecules and structures.</w:t>
            </w:r>
          </w:p>
          <w:p w14:paraId="51066F68"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Draw dot and cross diagrams for small molecules.</w:t>
            </w:r>
          </w:p>
          <w:p w14:paraId="7EECC923"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Deduce molecular formulae from models and diagrams.</w:t>
            </w:r>
          </w:p>
        </w:tc>
        <w:tc>
          <w:tcPr>
            <w:tcW w:w="540" w:type="pct"/>
          </w:tcPr>
          <w:p w14:paraId="5CED3FA5"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4.2.1.4</w:t>
            </w:r>
          </w:p>
        </w:tc>
        <w:tc>
          <w:tcPr>
            <w:tcW w:w="865" w:type="pct"/>
          </w:tcPr>
          <w:p w14:paraId="14AF8791" w14:textId="77777777" w:rsidR="00670131" w:rsidRPr="00446EC7" w:rsidRDefault="00670131" w:rsidP="00446EC7">
            <w:pPr>
              <w:spacing w:after="0" w:line="240" w:lineRule="auto"/>
              <w:rPr>
                <w:rFonts w:ascii="Arial" w:hAnsi="Arial" w:cs="Arial"/>
                <w:color w:val="000000"/>
                <w:sz w:val="18"/>
                <w:szCs w:val="18"/>
              </w:rPr>
            </w:pPr>
            <w:r w:rsidRPr="00446EC7">
              <w:rPr>
                <w:rStyle w:val="CommentReference"/>
                <w:rFonts w:ascii="Arial" w:hAnsi="Arial" w:cs="Arial"/>
                <w:color w:val="000000"/>
                <w:szCs w:val="18"/>
              </w:rPr>
              <w:t>Worksheets 2.4.1 and 2.4.2</w:t>
            </w:r>
          </w:p>
        </w:tc>
        <w:tc>
          <w:tcPr>
            <w:tcW w:w="506" w:type="pct"/>
          </w:tcPr>
          <w:p w14:paraId="3A2C88BE"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5986B611"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20038A3C"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2CF08B5C" w14:textId="0C0C4E5B"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670131" w:rsidRPr="00446EC7" w14:paraId="0F3F3D7C" w14:textId="77777777" w:rsidTr="00446EC7">
        <w:tc>
          <w:tcPr>
            <w:tcW w:w="233" w:type="pct"/>
          </w:tcPr>
          <w:p w14:paraId="7307ACBB" w14:textId="6F529A68"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76C4908F" w14:textId="4EFA7181"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Pr>
          <w:p w14:paraId="3C2CC1DB" w14:textId="78E1471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15/16</w:t>
            </w:r>
          </w:p>
        </w:tc>
        <w:tc>
          <w:tcPr>
            <w:tcW w:w="468" w:type="pct"/>
          </w:tcPr>
          <w:p w14:paraId="7C04FAEC" w14:textId="00043332"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2.5</w:t>
            </w:r>
          </w:p>
        </w:tc>
        <w:tc>
          <w:tcPr>
            <w:tcW w:w="515" w:type="pct"/>
          </w:tcPr>
          <w:p w14:paraId="661B32A2"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Metallic bonding</w:t>
            </w:r>
          </w:p>
        </w:tc>
        <w:tc>
          <w:tcPr>
            <w:tcW w:w="1404" w:type="pct"/>
          </w:tcPr>
          <w:p w14:paraId="3C725747"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Describe that metals form giant structures.</w:t>
            </w:r>
          </w:p>
          <w:p w14:paraId="098B2440"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how metal ions are held together.</w:t>
            </w:r>
          </w:p>
          <w:p w14:paraId="39FA5C7B"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the delocalisation of electrons.</w:t>
            </w:r>
          </w:p>
        </w:tc>
        <w:tc>
          <w:tcPr>
            <w:tcW w:w="540" w:type="pct"/>
          </w:tcPr>
          <w:p w14:paraId="54BA9B1F"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4.2.1.5</w:t>
            </w:r>
          </w:p>
        </w:tc>
        <w:tc>
          <w:tcPr>
            <w:tcW w:w="865" w:type="pct"/>
          </w:tcPr>
          <w:p w14:paraId="15DDD632" w14:textId="7ABED0AF"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 xml:space="preserve">Practical sheet 2.5; </w:t>
            </w:r>
            <w:r w:rsidRPr="00446EC7">
              <w:rPr>
                <w:rStyle w:val="CommentReference"/>
                <w:rFonts w:ascii="Arial" w:hAnsi="Arial" w:cs="Arial"/>
                <w:szCs w:val="18"/>
              </w:rPr>
              <w:t>Worksheets 2.5.1 and 2.5.2;</w:t>
            </w:r>
            <w:r w:rsidRPr="00446EC7">
              <w:rPr>
                <w:rFonts w:ascii="Arial" w:hAnsi="Arial" w:cs="Arial"/>
                <w:sz w:val="18"/>
                <w:szCs w:val="18"/>
              </w:rPr>
              <w:t xml:space="preserve"> Technician’s notes 2.5</w:t>
            </w:r>
          </w:p>
        </w:tc>
        <w:tc>
          <w:tcPr>
            <w:tcW w:w="506" w:type="pct"/>
          </w:tcPr>
          <w:p w14:paraId="4F26AC29"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19A77617"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486A17FD"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2EFCFD4E"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 tier</w:t>
            </w:r>
          </w:p>
          <w:p w14:paraId="7A6EFF26" w14:textId="259D5D13"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670131" w:rsidRPr="00446EC7" w14:paraId="31DE1F2C" w14:textId="77777777" w:rsidTr="00446EC7">
        <w:tc>
          <w:tcPr>
            <w:tcW w:w="233" w:type="pct"/>
          </w:tcPr>
          <w:p w14:paraId="5A5BBE73" w14:textId="7571266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613493D9" w14:textId="10DB30BC"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Pr>
          <w:p w14:paraId="0B73880E" w14:textId="43E964C1"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15/16</w:t>
            </w:r>
          </w:p>
        </w:tc>
        <w:tc>
          <w:tcPr>
            <w:tcW w:w="468" w:type="pct"/>
          </w:tcPr>
          <w:p w14:paraId="08266816" w14:textId="1C15CD59"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2.6</w:t>
            </w:r>
          </w:p>
        </w:tc>
        <w:tc>
          <w:tcPr>
            <w:tcW w:w="515" w:type="pct"/>
          </w:tcPr>
          <w:p w14:paraId="4473C3A6"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Three states of matter</w:t>
            </w:r>
          </w:p>
        </w:tc>
        <w:tc>
          <w:tcPr>
            <w:tcW w:w="1404" w:type="pct"/>
          </w:tcPr>
          <w:p w14:paraId="28257EDD"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 xml:space="preserve">Use data to predict the states of substances. </w:t>
            </w:r>
          </w:p>
          <w:p w14:paraId="4180A9AB"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 xml:space="preserve">Explain the changes of state. </w:t>
            </w:r>
          </w:p>
          <w:p w14:paraId="7FF9E699"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Use state symbols in chemical equations.</w:t>
            </w:r>
          </w:p>
        </w:tc>
        <w:tc>
          <w:tcPr>
            <w:tcW w:w="540" w:type="pct"/>
          </w:tcPr>
          <w:p w14:paraId="311087D9"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4.2.2.1, 4.2.2.2</w:t>
            </w:r>
          </w:p>
        </w:tc>
        <w:tc>
          <w:tcPr>
            <w:tcW w:w="865" w:type="pct"/>
          </w:tcPr>
          <w:p w14:paraId="62386ADE" w14:textId="37A9A6D7" w:rsidR="00670131" w:rsidRPr="00446EC7" w:rsidRDefault="00670131" w:rsidP="00446EC7">
            <w:pPr>
              <w:spacing w:after="0" w:line="240" w:lineRule="auto"/>
              <w:rPr>
                <w:rFonts w:ascii="Arial" w:hAnsi="Arial" w:cs="Arial"/>
                <w:color w:val="000000"/>
                <w:sz w:val="18"/>
                <w:szCs w:val="18"/>
              </w:rPr>
            </w:pPr>
            <w:r w:rsidRPr="00446EC7">
              <w:rPr>
                <w:rStyle w:val="CommentReference"/>
                <w:rFonts w:ascii="Arial" w:hAnsi="Arial" w:cs="Arial"/>
                <w:szCs w:val="18"/>
              </w:rPr>
              <w:t>Practical sheet 2.6; Worksheets 2.6.1 and 2.6.2: Technician’s notes 2.6</w:t>
            </w:r>
          </w:p>
        </w:tc>
        <w:tc>
          <w:tcPr>
            <w:tcW w:w="506" w:type="pct"/>
          </w:tcPr>
          <w:p w14:paraId="21086770"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5A74FCBE"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5510E2AF"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61F93842"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 tier</w:t>
            </w:r>
          </w:p>
          <w:p w14:paraId="24939E73"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Slideshow</w:t>
            </w:r>
          </w:p>
          <w:p w14:paraId="2968BB17" w14:textId="52D73185"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670131" w:rsidRPr="00446EC7" w14:paraId="2A50325D" w14:textId="77777777" w:rsidTr="00446EC7">
        <w:tc>
          <w:tcPr>
            <w:tcW w:w="233" w:type="pct"/>
          </w:tcPr>
          <w:p w14:paraId="5D8696A9" w14:textId="6BCB0C63"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083B93F3" w14:textId="67A72EB8"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Pr>
          <w:p w14:paraId="65CB08BF" w14:textId="13B83352"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17/18</w:t>
            </w:r>
          </w:p>
        </w:tc>
        <w:tc>
          <w:tcPr>
            <w:tcW w:w="468" w:type="pct"/>
          </w:tcPr>
          <w:p w14:paraId="315EAF34" w14:textId="6A3747D1"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2.7</w:t>
            </w:r>
          </w:p>
        </w:tc>
        <w:tc>
          <w:tcPr>
            <w:tcW w:w="515" w:type="pct"/>
          </w:tcPr>
          <w:p w14:paraId="18743E07"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Properties of ionic compounds</w:t>
            </w:r>
          </w:p>
        </w:tc>
        <w:tc>
          <w:tcPr>
            <w:tcW w:w="1404" w:type="pct"/>
          </w:tcPr>
          <w:p w14:paraId="3E7C47BE"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Describe the properties of ionic compounds.</w:t>
            </w:r>
          </w:p>
          <w:p w14:paraId="40D91C84"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Relate their melting points to forces between ions.</w:t>
            </w:r>
          </w:p>
          <w:p w14:paraId="6427BB48"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when ionic compounds can conduct electricity.</w:t>
            </w:r>
          </w:p>
        </w:tc>
        <w:tc>
          <w:tcPr>
            <w:tcW w:w="540" w:type="pct"/>
          </w:tcPr>
          <w:p w14:paraId="6348B65C"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4.2.2.3</w:t>
            </w:r>
          </w:p>
        </w:tc>
        <w:tc>
          <w:tcPr>
            <w:tcW w:w="865" w:type="pct"/>
          </w:tcPr>
          <w:p w14:paraId="7788D544" w14:textId="02725861" w:rsidR="00670131" w:rsidRPr="00446EC7" w:rsidRDefault="00670131" w:rsidP="00446EC7">
            <w:pPr>
              <w:spacing w:after="0" w:line="240" w:lineRule="auto"/>
              <w:rPr>
                <w:rFonts w:ascii="Arial" w:hAnsi="Arial" w:cs="Arial"/>
                <w:color w:val="000000"/>
                <w:sz w:val="18"/>
                <w:szCs w:val="18"/>
              </w:rPr>
            </w:pPr>
            <w:r w:rsidRPr="00446EC7">
              <w:rPr>
                <w:rStyle w:val="CommentReference"/>
                <w:rFonts w:ascii="Arial" w:hAnsi="Arial" w:cs="Arial"/>
                <w:szCs w:val="18"/>
              </w:rPr>
              <w:t>Practical sheets 2.7.1 and 2.7.2; Worksheet 2.7; Technician’s notes 2.7.1 and 2.7.2</w:t>
            </w:r>
          </w:p>
        </w:tc>
        <w:tc>
          <w:tcPr>
            <w:tcW w:w="506" w:type="pct"/>
          </w:tcPr>
          <w:p w14:paraId="37ECF429"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185F8D28"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24B6FD37"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616F83E9"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 tier</w:t>
            </w:r>
          </w:p>
          <w:p w14:paraId="576A767B" w14:textId="6D3E618D"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670131" w:rsidRPr="00446EC7" w14:paraId="720AE738" w14:textId="77777777" w:rsidTr="00446EC7">
        <w:tc>
          <w:tcPr>
            <w:tcW w:w="233" w:type="pct"/>
          </w:tcPr>
          <w:p w14:paraId="5B2DEA63" w14:textId="1C95888A"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lastRenderedPageBreak/>
              <w:t>Year 9</w:t>
            </w:r>
          </w:p>
        </w:tc>
        <w:tc>
          <w:tcPr>
            <w:tcW w:w="234" w:type="pct"/>
          </w:tcPr>
          <w:p w14:paraId="67BED936" w14:textId="2FA3CF01"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Pr>
          <w:p w14:paraId="6C9E4685" w14:textId="3A492E08"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17/18</w:t>
            </w:r>
          </w:p>
        </w:tc>
        <w:tc>
          <w:tcPr>
            <w:tcW w:w="468" w:type="pct"/>
          </w:tcPr>
          <w:p w14:paraId="61A8DFEB" w14:textId="391B6FD6"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2.8</w:t>
            </w:r>
          </w:p>
        </w:tc>
        <w:tc>
          <w:tcPr>
            <w:tcW w:w="515" w:type="pct"/>
          </w:tcPr>
          <w:p w14:paraId="26A314D0"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Properties of small molecules</w:t>
            </w:r>
          </w:p>
        </w:tc>
        <w:tc>
          <w:tcPr>
            <w:tcW w:w="1404" w:type="pct"/>
          </w:tcPr>
          <w:p w14:paraId="59622C41"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Identify small molecules from formulae.</w:t>
            </w:r>
          </w:p>
          <w:p w14:paraId="26489866"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the strength of covalent bonds.</w:t>
            </w:r>
          </w:p>
          <w:p w14:paraId="4A0B5247"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Relate the intermolecular forces to the bulk properties of a substance.</w:t>
            </w:r>
          </w:p>
        </w:tc>
        <w:tc>
          <w:tcPr>
            <w:tcW w:w="540" w:type="pct"/>
          </w:tcPr>
          <w:p w14:paraId="2F6043BD"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4.2.2.4</w:t>
            </w:r>
          </w:p>
        </w:tc>
        <w:tc>
          <w:tcPr>
            <w:tcW w:w="865" w:type="pct"/>
          </w:tcPr>
          <w:p w14:paraId="1B136A40" w14:textId="77777777" w:rsidR="00670131" w:rsidRPr="00446EC7" w:rsidRDefault="00670131" w:rsidP="00446EC7">
            <w:pPr>
              <w:spacing w:after="0" w:line="240" w:lineRule="auto"/>
              <w:rPr>
                <w:rFonts w:ascii="Arial" w:hAnsi="Arial" w:cs="Arial"/>
                <w:color w:val="000000"/>
                <w:sz w:val="18"/>
                <w:szCs w:val="18"/>
              </w:rPr>
            </w:pPr>
            <w:r w:rsidRPr="00446EC7">
              <w:rPr>
                <w:rStyle w:val="CommentReference"/>
                <w:rFonts w:ascii="Arial" w:hAnsi="Arial" w:cs="Arial"/>
                <w:szCs w:val="18"/>
              </w:rPr>
              <w:t>Worksheets 2.8.1 and 2.8.2</w:t>
            </w:r>
          </w:p>
        </w:tc>
        <w:tc>
          <w:tcPr>
            <w:tcW w:w="506" w:type="pct"/>
          </w:tcPr>
          <w:p w14:paraId="0D315C2E"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39AA113A"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4C63A09B"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3B236C17"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 tier</w:t>
            </w:r>
          </w:p>
          <w:p w14:paraId="52DFE2C1" w14:textId="2A13DAD6"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670131" w:rsidRPr="00446EC7" w14:paraId="1E3AB5DB" w14:textId="77777777" w:rsidTr="00446EC7">
        <w:tc>
          <w:tcPr>
            <w:tcW w:w="233" w:type="pct"/>
          </w:tcPr>
          <w:p w14:paraId="231CDC59" w14:textId="2477CC7D"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52E021E5" w14:textId="22EC9A40"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Pr>
          <w:p w14:paraId="359A8946" w14:textId="69E63D9F"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17/18</w:t>
            </w:r>
          </w:p>
        </w:tc>
        <w:tc>
          <w:tcPr>
            <w:tcW w:w="468" w:type="pct"/>
          </w:tcPr>
          <w:p w14:paraId="731B518B"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2.9</w:t>
            </w:r>
          </w:p>
          <w:p w14:paraId="275538C5" w14:textId="7A143DF3" w:rsidR="00AA1C56" w:rsidRPr="00446EC7" w:rsidRDefault="00AA1C56" w:rsidP="00446EC7">
            <w:pPr>
              <w:spacing w:after="0" w:line="240" w:lineRule="auto"/>
              <w:rPr>
                <w:rFonts w:ascii="Arial" w:hAnsi="Arial" w:cs="Arial"/>
                <w:sz w:val="18"/>
                <w:szCs w:val="18"/>
                <w:lang w:eastAsia="en-GB"/>
              </w:rPr>
            </w:pPr>
            <w:r w:rsidRPr="00446EC7">
              <w:rPr>
                <w:rFonts w:ascii="Arial" w:hAnsi="Arial" w:cs="Arial"/>
                <w:sz w:val="18"/>
                <w:szCs w:val="18"/>
                <w:lang w:eastAsia="en-GB"/>
              </w:rPr>
              <w:t>Partial coverage only</w:t>
            </w:r>
          </w:p>
        </w:tc>
        <w:tc>
          <w:tcPr>
            <w:tcW w:w="515" w:type="pct"/>
          </w:tcPr>
          <w:p w14:paraId="0B6FA6ED"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Polymer structures</w:t>
            </w:r>
          </w:p>
        </w:tc>
        <w:tc>
          <w:tcPr>
            <w:tcW w:w="1404" w:type="pct"/>
          </w:tcPr>
          <w:p w14:paraId="55637EE7"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Recognise polymers from their unit formulae.</w:t>
            </w:r>
          </w:p>
          <w:p w14:paraId="65085595"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why some polymers can stretch.</w:t>
            </w:r>
          </w:p>
          <w:p w14:paraId="0BC82407"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why some plastics do not soften on heating.</w:t>
            </w:r>
          </w:p>
        </w:tc>
        <w:tc>
          <w:tcPr>
            <w:tcW w:w="540" w:type="pct"/>
          </w:tcPr>
          <w:p w14:paraId="181ACD6E"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4.2.2.5</w:t>
            </w:r>
          </w:p>
        </w:tc>
        <w:tc>
          <w:tcPr>
            <w:tcW w:w="865" w:type="pct"/>
          </w:tcPr>
          <w:p w14:paraId="5747A0DE" w14:textId="5CB89DEC" w:rsidR="00670131" w:rsidRPr="00446EC7" w:rsidRDefault="00670131" w:rsidP="00446EC7">
            <w:pPr>
              <w:spacing w:after="0" w:line="240" w:lineRule="auto"/>
              <w:rPr>
                <w:rFonts w:ascii="Arial" w:hAnsi="Arial" w:cs="Arial"/>
                <w:color w:val="000000"/>
                <w:sz w:val="18"/>
                <w:szCs w:val="18"/>
              </w:rPr>
            </w:pPr>
            <w:r w:rsidRPr="00446EC7">
              <w:rPr>
                <w:rStyle w:val="CommentReference"/>
                <w:rFonts w:ascii="Arial" w:hAnsi="Arial" w:cs="Arial"/>
                <w:szCs w:val="18"/>
              </w:rPr>
              <w:t>Practical sheet 2.9; Worksheet 2.9; Technician’s notes 2.9</w:t>
            </w:r>
          </w:p>
        </w:tc>
        <w:tc>
          <w:tcPr>
            <w:tcW w:w="506" w:type="pct"/>
          </w:tcPr>
          <w:p w14:paraId="075082F0"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36BBF35A"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63738614"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71F34F6B" w14:textId="61EBAAEB"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 tier</w:t>
            </w:r>
          </w:p>
        </w:tc>
      </w:tr>
      <w:tr w:rsidR="00670131" w:rsidRPr="00446EC7" w14:paraId="0E45267F" w14:textId="77777777" w:rsidTr="00446EC7">
        <w:tc>
          <w:tcPr>
            <w:tcW w:w="233" w:type="pct"/>
          </w:tcPr>
          <w:p w14:paraId="552B7673" w14:textId="40D6FBB1"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26033FE8" w14:textId="1282839B"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Pr>
          <w:p w14:paraId="4C6C8675" w14:textId="33FF7DAB"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19/20</w:t>
            </w:r>
          </w:p>
        </w:tc>
        <w:tc>
          <w:tcPr>
            <w:tcW w:w="468" w:type="pct"/>
          </w:tcPr>
          <w:p w14:paraId="4D5F614F" w14:textId="04911202"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2.10</w:t>
            </w:r>
          </w:p>
        </w:tc>
        <w:tc>
          <w:tcPr>
            <w:tcW w:w="515" w:type="pct"/>
          </w:tcPr>
          <w:p w14:paraId="5F24E9DD"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Giant covalent structures</w:t>
            </w:r>
          </w:p>
        </w:tc>
        <w:tc>
          <w:tcPr>
            <w:tcW w:w="1404" w:type="pct"/>
          </w:tcPr>
          <w:p w14:paraId="262CBF25"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Recognise giant covalent structures from diagrams.</w:t>
            </w:r>
          </w:p>
          <w:p w14:paraId="1DADAB96"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the properties of giant covalent structures.</w:t>
            </w:r>
          </w:p>
          <w:p w14:paraId="2A9C555D"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Recognise the differences in different forms of carbon.</w:t>
            </w:r>
          </w:p>
        </w:tc>
        <w:tc>
          <w:tcPr>
            <w:tcW w:w="540" w:type="pct"/>
          </w:tcPr>
          <w:p w14:paraId="4A838948"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4.2.2.6</w:t>
            </w:r>
          </w:p>
        </w:tc>
        <w:tc>
          <w:tcPr>
            <w:tcW w:w="865" w:type="pct"/>
          </w:tcPr>
          <w:p w14:paraId="33366759" w14:textId="648F8F34" w:rsidR="00670131" w:rsidRPr="00446EC7" w:rsidRDefault="00670131" w:rsidP="00446EC7">
            <w:pPr>
              <w:spacing w:after="0" w:line="240" w:lineRule="auto"/>
              <w:rPr>
                <w:rFonts w:ascii="Arial" w:hAnsi="Arial" w:cs="Arial"/>
                <w:color w:val="000000"/>
                <w:sz w:val="18"/>
                <w:szCs w:val="18"/>
              </w:rPr>
            </w:pPr>
            <w:r w:rsidRPr="00446EC7">
              <w:rPr>
                <w:rStyle w:val="CommentReference"/>
                <w:rFonts w:ascii="Arial" w:hAnsi="Arial" w:cs="Arial"/>
                <w:szCs w:val="18"/>
              </w:rPr>
              <w:t>Practical sheet 2.10; Worksheets 2.10.1 and 2.10.2; Technician’s notes 2.10</w:t>
            </w:r>
          </w:p>
        </w:tc>
        <w:tc>
          <w:tcPr>
            <w:tcW w:w="506" w:type="pct"/>
          </w:tcPr>
          <w:p w14:paraId="2908EAAA"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561F47CF"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49279327" w14:textId="18B878DE"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670131" w:rsidRPr="00446EC7" w14:paraId="29D6804E" w14:textId="77777777" w:rsidTr="00446EC7">
        <w:tc>
          <w:tcPr>
            <w:tcW w:w="233" w:type="pct"/>
          </w:tcPr>
          <w:p w14:paraId="6A5132DF" w14:textId="6B84D0FA"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48C7F7A1" w14:textId="6151E813"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Pr>
          <w:p w14:paraId="1020C52C" w14:textId="1E41186A"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19/20</w:t>
            </w:r>
          </w:p>
        </w:tc>
        <w:tc>
          <w:tcPr>
            <w:tcW w:w="468" w:type="pct"/>
          </w:tcPr>
          <w:p w14:paraId="0DE29C20" w14:textId="7A6F050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2.11</w:t>
            </w:r>
          </w:p>
        </w:tc>
        <w:tc>
          <w:tcPr>
            <w:tcW w:w="515" w:type="pct"/>
          </w:tcPr>
          <w:p w14:paraId="498C1DC3"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Properties of metals and alloys</w:t>
            </w:r>
          </w:p>
        </w:tc>
        <w:tc>
          <w:tcPr>
            <w:tcW w:w="1404" w:type="pct"/>
          </w:tcPr>
          <w:p w14:paraId="1F5EAD24"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Identify metal elements and their properties, and metal alloys.</w:t>
            </w:r>
          </w:p>
          <w:p w14:paraId="0E24F5C1"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Describe the purpose of a tin-lead alloy.</w:t>
            </w:r>
          </w:p>
          <w:p w14:paraId="3AF49F04"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why alloys have different properties to those of elements.</w:t>
            </w:r>
          </w:p>
        </w:tc>
        <w:tc>
          <w:tcPr>
            <w:tcW w:w="540" w:type="pct"/>
          </w:tcPr>
          <w:p w14:paraId="5585353E" w14:textId="43A9CD84"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4.2.2.7, 4.2.2.8</w:t>
            </w:r>
          </w:p>
        </w:tc>
        <w:tc>
          <w:tcPr>
            <w:tcW w:w="865" w:type="pct"/>
          </w:tcPr>
          <w:p w14:paraId="72586EBA" w14:textId="251109AF"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 xml:space="preserve">Practical sheet 2.11; </w:t>
            </w:r>
            <w:r w:rsidRPr="00446EC7">
              <w:rPr>
                <w:rStyle w:val="CommentReference"/>
                <w:rFonts w:ascii="Arial" w:hAnsi="Arial" w:cs="Arial"/>
                <w:szCs w:val="18"/>
              </w:rPr>
              <w:t>Worksheets 2.11.1 and 2.11.2;</w:t>
            </w:r>
            <w:r w:rsidRPr="00446EC7">
              <w:rPr>
                <w:rFonts w:ascii="Arial" w:hAnsi="Arial" w:cs="Arial"/>
                <w:sz w:val="18"/>
                <w:szCs w:val="18"/>
              </w:rPr>
              <w:t xml:space="preserve"> Technician’s notes 2.11</w:t>
            </w:r>
          </w:p>
        </w:tc>
        <w:tc>
          <w:tcPr>
            <w:tcW w:w="506" w:type="pct"/>
          </w:tcPr>
          <w:p w14:paraId="780197C4"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7028201A"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4E6486D9"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459CC24B" w14:textId="2D532FFA"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Slideshows</w:t>
            </w:r>
          </w:p>
        </w:tc>
      </w:tr>
      <w:tr w:rsidR="00670131" w:rsidRPr="00446EC7" w14:paraId="08AB802E" w14:textId="77777777" w:rsidTr="00446EC7">
        <w:tc>
          <w:tcPr>
            <w:tcW w:w="233" w:type="pct"/>
          </w:tcPr>
          <w:p w14:paraId="1656497C" w14:textId="4252697B"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01E9813F" w14:textId="6EA57EC1"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Pr>
          <w:p w14:paraId="25A4DE93" w14:textId="5DFCA19B"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19/20</w:t>
            </w:r>
          </w:p>
        </w:tc>
        <w:tc>
          <w:tcPr>
            <w:tcW w:w="468" w:type="pct"/>
          </w:tcPr>
          <w:p w14:paraId="2504E7A3" w14:textId="5438E48D"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2.12</w:t>
            </w:r>
          </w:p>
        </w:tc>
        <w:tc>
          <w:tcPr>
            <w:tcW w:w="515" w:type="pct"/>
          </w:tcPr>
          <w:p w14:paraId="48370DA3"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Diamond</w:t>
            </w:r>
          </w:p>
        </w:tc>
        <w:tc>
          <w:tcPr>
            <w:tcW w:w="1404" w:type="pct"/>
          </w:tcPr>
          <w:p w14:paraId="0313139D"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Identify why diamonds are so hard.</w:t>
            </w:r>
          </w:p>
          <w:p w14:paraId="0DE42902"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how the properties relate to the bonding in diamond.</w:t>
            </w:r>
          </w:p>
          <w:p w14:paraId="0505E356"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why diamond differs from graphite.</w:t>
            </w:r>
          </w:p>
        </w:tc>
        <w:tc>
          <w:tcPr>
            <w:tcW w:w="540" w:type="pct"/>
          </w:tcPr>
          <w:p w14:paraId="4DEF07CC" w14:textId="37674A3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4.2.3.1</w:t>
            </w:r>
          </w:p>
        </w:tc>
        <w:tc>
          <w:tcPr>
            <w:tcW w:w="865" w:type="pct"/>
          </w:tcPr>
          <w:p w14:paraId="660B07BB" w14:textId="19AD483B" w:rsidR="00670131" w:rsidRPr="00446EC7" w:rsidRDefault="00670131" w:rsidP="00446EC7">
            <w:pPr>
              <w:spacing w:after="0" w:line="240" w:lineRule="auto"/>
              <w:rPr>
                <w:rFonts w:ascii="Arial" w:hAnsi="Arial" w:cs="Arial"/>
                <w:color w:val="000000"/>
                <w:sz w:val="18"/>
                <w:szCs w:val="18"/>
              </w:rPr>
            </w:pPr>
            <w:r w:rsidRPr="00446EC7">
              <w:rPr>
                <w:rStyle w:val="CommentReference"/>
                <w:rFonts w:ascii="Arial" w:hAnsi="Arial" w:cs="Arial"/>
                <w:szCs w:val="18"/>
              </w:rPr>
              <w:t>Worksheet 2.12</w:t>
            </w:r>
          </w:p>
        </w:tc>
        <w:tc>
          <w:tcPr>
            <w:tcW w:w="506" w:type="pct"/>
          </w:tcPr>
          <w:p w14:paraId="6B645126"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028A1C04"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076166A6"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546E330F"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 tier</w:t>
            </w:r>
          </w:p>
          <w:p w14:paraId="0218EE43"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Slideshow</w:t>
            </w:r>
          </w:p>
          <w:p w14:paraId="50347CFB" w14:textId="31ED153F"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670131" w:rsidRPr="00446EC7" w14:paraId="28D04448" w14:textId="77777777" w:rsidTr="00446EC7">
        <w:tc>
          <w:tcPr>
            <w:tcW w:w="233" w:type="pct"/>
          </w:tcPr>
          <w:p w14:paraId="5258F6BE" w14:textId="3FD09BF0"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5EE32087" w14:textId="40FB1DDB"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Pr>
          <w:p w14:paraId="08F98FCF" w14:textId="7CB521F6"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21/22</w:t>
            </w:r>
          </w:p>
        </w:tc>
        <w:tc>
          <w:tcPr>
            <w:tcW w:w="468" w:type="pct"/>
          </w:tcPr>
          <w:p w14:paraId="366113C4" w14:textId="40FB6FB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2.13</w:t>
            </w:r>
          </w:p>
        </w:tc>
        <w:tc>
          <w:tcPr>
            <w:tcW w:w="515" w:type="pct"/>
          </w:tcPr>
          <w:p w14:paraId="454022BD"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Graphite</w:t>
            </w:r>
          </w:p>
        </w:tc>
        <w:tc>
          <w:tcPr>
            <w:tcW w:w="1404" w:type="pct"/>
          </w:tcPr>
          <w:p w14:paraId="48819303"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Describe the structure and bonding of graphite.</w:t>
            </w:r>
          </w:p>
          <w:p w14:paraId="2DF1B893"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the properties of graphite.</w:t>
            </w:r>
          </w:p>
          <w:p w14:paraId="2D42BB1E"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the similarity to metals.</w:t>
            </w:r>
          </w:p>
        </w:tc>
        <w:tc>
          <w:tcPr>
            <w:tcW w:w="540" w:type="pct"/>
          </w:tcPr>
          <w:p w14:paraId="74112DF6"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4.2.3.2</w:t>
            </w:r>
          </w:p>
        </w:tc>
        <w:tc>
          <w:tcPr>
            <w:tcW w:w="865" w:type="pct"/>
          </w:tcPr>
          <w:p w14:paraId="521D1BD2" w14:textId="77777777" w:rsidR="00670131" w:rsidRPr="00446EC7" w:rsidRDefault="00670131" w:rsidP="00446EC7">
            <w:pPr>
              <w:spacing w:after="0" w:line="240" w:lineRule="auto"/>
              <w:rPr>
                <w:rFonts w:ascii="Arial" w:hAnsi="Arial" w:cs="Arial"/>
                <w:color w:val="000000"/>
                <w:sz w:val="18"/>
                <w:szCs w:val="18"/>
              </w:rPr>
            </w:pPr>
            <w:r w:rsidRPr="00446EC7">
              <w:rPr>
                <w:rStyle w:val="CommentReference"/>
                <w:rFonts w:ascii="Arial" w:hAnsi="Arial" w:cs="Arial"/>
                <w:szCs w:val="18"/>
              </w:rPr>
              <w:t>Worksheets 2.13.1 and 2.13.2</w:t>
            </w:r>
          </w:p>
        </w:tc>
        <w:tc>
          <w:tcPr>
            <w:tcW w:w="506" w:type="pct"/>
          </w:tcPr>
          <w:p w14:paraId="6F54DC23"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258E2B25"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5A19EACE"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72050C10"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 tier</w:t>
            </w:r>
          </w:p>
          <w:p w14:paraId="41C11F08" w14:textId="68FD1263"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670131" w:rsidRPr="00446EC7" w14:paraId="68ACBB1B" w14:textId="77777777" w:rsidTr="00446EC7">
        <w:tc>
          <w:tcPr>
            <w:tcW w:w="233" w:type="pct"/>
          </w:tcPr>
          <w:p w14:paraId="7C4F4EE2" w14:textId="4BE4DE8A"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lastRenderedPageBreak/>
              <w:t>Year 9</w:t>
            </w:r>
          </w:p>
        </w:tc>
        <w:tc>
          <w:tcPr>
            <w:tcW w:w="234" w:type="pct"/>
          </w:tcPr>
          <w:p w14:paraId="6FE53F56" w14:textId="263A3DDC"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Pr>
          <w:p w14:paraId="713EF024" w14:textId="2363DFB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21/22</w:t>
            </w:r>
          </w:p>
        </w:tc>
        <w:tc>
          <w:tcPr>
            <w:tcW w:w="468" w:type="pct"/>
          </w:tcPr>
          <w:p w14:paraId="5FD0FBCB"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2.14</w:t>
            </w:r>
          </w:p>
          <w:p w14:paraId="58D857D8" w14:textId="6F588059" w:rsidR="00AA1C56" w:rsidRPr="00446EC7" w:rsidRDefault="00AA1C56" w:rsidP="00446EC7">
            <w:pPr>
              <w:spacing w:after="0" w:line="240" w:lineRule="auto"/>
              <w:rPr>
                <w:rFonts w:ascii="Arial" w:hAnsi="Arial" w:cs="Arial"/>
                <w:sz w:val="18"/>
                <w:szCs w:val="18"/>
                <w:lang w:eastAsia="en-GB"/>
              </w:rPr>
            </w:pPr>
            <w:r w:rsidRPr="00446EC7">
              <w:rPr>
                <w:rFonts w:ascii="Arial" w:hAnsi="Arial" w:cs="Arial"/>
                <w:sz w:val="18"/>
                <w:szCs w:val="18"/>
                <w:lang w:eastAsia="en-GB"/>
              </w:rPr>
              <w:t>Partial coverage only</w:t>
            </w:r>
          </w:p>
        </w:tc>
        <w:tc>
          <w:tcPr>
            <w:tcW w:w="515" w:type="pct"/>
          </w:tcPr>
          <w:p w14:paraId="7EAEE390"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Graphene and fullerenes</w:t>
            </w:r>
          </w:p>
        </w:tc>
        <w:tc>
          <w:tcPr>
            <w:tcW w:w="1404" w:type="pct"/>
          </w:tcPr>
          <w:p w14:paraId="165D134F"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Describe the structure of graphene.</w:t>
            </w:r>
          </w:p>
          <w:p w14:paraId="0BBA8B41"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the structure and uses of the fullerenes.</w:t>
            </w:r>
          </w:p>
          <w:p w14:paraId="0E7CF004"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the structure of nanotubes.</w:t>
            </w:r>
          </w:p>
        </w:tc>
        <w:tc>
          <w:tcPr>
            <w:tcW w:w="540" w:type="pct"/>
          </w:tcPr>
          <w:p w14:paraId="6A109428"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4.2.3.3</w:t>
            </w:r>
          </w:p>
        </w:tc>
        <w:tc>
          <w:tcPr>
            <w:tcW w:w="865" w:type="pct"/>
          </w:tcPr>
          <w:p w14:paraId="1910A00B" w14:textId="77777777" w:rsidR="00670131" w:rsidRPr="00446EC7" w:rsidRDefault="00670131" w:rsidP="00446EC7">
            <w:pPr>
              <w:spacing w:after="0" w:line="240" w:lineRule="auto"/>
              <w:rPr>
                <w:rFonts w:ascii="Arial" w:hAnsi="Arial" w:cs="Arial"/>
                <w:color w:val="000000"/>
                <w:sz w:val="18"/>
                <w:szCs w:val="18"/>
              </w:rPr>
            </w:pPr>
            <w:r w:rsidRPr="00446EC7">
              <w:rPr>
                <w:rStyle w:val="CommentReference"/>
                <w:rFonts w:ascii="Arial" w:hAnsi="Arial" w:cs="Arial"/>
                <w:color w:val="000000"/>
                <w:szCs w:val="18"/>
              </w:rPr>
              <w:t>Worksheets 2.14.1 and 2.14.2</w:t>
            </w:r>
          </w:p>
        </w:tc>
        <w:tc>
          <w:tcPr>
            <w:tcW w:w="506" w:type="pct"/>
          </w:tcPr>
          <w:p w14:paraId="4FB74558"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44EC1197"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2F6BB8C8"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5DF8004E"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 tier</w:t>
            </w:r>
          </w:p>
          <w:p w14:paraId="2DD893D9" w14:textId="23DEF526"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670131" w:rsidRPr="00446EC7" w14:paraId="26B4CEE0" w14:textId="77777777" w:rsidTr="00446EC7">
        <w:tc>
          <w:tcPr>
            <w:tcW w:w="233" w:type="pct"/>
          </w:tcPr>
          <w:p w14:paraId="2E3EE725" w14:textId="233F4DA6"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65801756" w14:textId="4E929DDD"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Pr>
          <w:p w14:paraId="375AB787" w14:textId="69BF08D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23/24</w:t>
            </w:r>
          </w:p>
        </w:tc>
        <w:tc>
          <w:tcPr>
            <w:tcW w:w="468" w:type="pct"/>
          </w:tcPr>
          <w:p w14:paraId="05FA9C85" w14:textId="160ACCAD"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2.16</w:t>
            </w:r>
          </w:p>
        </w:tc>
        <w:tc>
          <w:tcPr>
            <w:tcW w:w="515" w:type="pct"/>
          </w:tcPr>
          <w:p w14:paraId="7A535F79" w14:textId="67B5A828"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Key concept: Sizes of particles and orders of magnitude</w:t>
            </w:r>
          </w:p>
        </w:tc>
        <w:tc>
          <w:tcPr>
            <w:tcW w:w="1404" w:type="pct"/>
          </w:tcPr>
          <w:p w14:paraId="6B8297E5"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Identify the scale and measurements of length.</w:t>
            </w:r>
          </w:p>
          <w:p w14:paraId="0C0A1E9C"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the conversion of small lengths to metres.</w:t>
            </w:r>
          </w:p>
          <w:p w14:paraId="7B45083B"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the relative sizes of electrons, nuclei and atoms.</w:t>
            </w:r>
          </w:p>
        </w:tc>
        <w:tc>
          <w:tcPr>
            <w:tcW w:w="540" w:type="pct"/>
          </w:tcPr>
          <w:p w14:paraId="2259BD2A" w14:textId="40870C60" w:rsidR="00670131" w:rsidRPr="00446EC7" w:rsidRDefault="005F39A1" w:rsidP="00446EC7">
            <w:pPr>
              <w:spacing w:after="0" w:line="240" w:lineRule="auto"/>
              <w:rPr>
                <w:rFonts w:ascii="Arial" w:hAnsi="Arial" w:cs="Arial"/>
                <w:sz w:val="18"/>
                <w:szCs w:val="18"/>
                <w:lang w:eastAsia="en-GB"/>
              </w:rPr>
            </w:pPr>
            <w:r>
              <w:rPr>
                <w:rFonts w:ascii="Arial" w:hAnsi="Arial" w:cs="Arial"/>
                <w:sz w:val="18"/>
                <w:szCs w:val="18"/>
                <w:lang w:eastAsia="en-GB"/>
              </w:rPr>
              <w:t>4.11</w:t>
            </w:r>
          </w:p>
        </w:tc>
        <w:tc>
          <w:tcPr>
            <w:tcW w:w="865" w:type="pct"/>
          </w:tcPr>
          <w:p w14:paraId="67BAC64D" w14:textId="76E1E1B7"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 xml:space="preserve">Practical sheet 2.16; </w:t>
            </w:r>
            <w:r w:rsidRPr="00446EC7">
              <w:rPr>
                <w:rStyle w:val="CommentReference"/>
                <w:rFonts w:ascii="Arial" w:hAnsi="Arial" w:cs="Arial"/>
                <w:szCs w:val="18"/>
              </w:rPr>
              <w:t>Worksheets 2.16.1 and 2.16.2</w:t>
            </w:r>
            <w:r w:rsidRPr="00446EC7">
              <w:rPr>
                <w:rFonts w:ascii="Arial" w:hAnsi="Arial" w:cs="Arial"/>
                <w:sz w:val="18"/>
                <w:szCs w:val="18"/>
              </w:rPr>
              <w:t>; Technician’s notes 2.16</w:t>
            </w:r>
          </w:p>
        </w:tc>
        <w:tc>
          <w:tcPr>
            <w:tcW w:w="506" w:type="pct"/>
          </w:tcPr>
          <w:p w14:paraId="140CFA4A"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50EAA9B2"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557CF013"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5912A858"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Slideshow</w:t>
            </w:r>
          </w:p>
          <w:p w14:paraId="03567435" w14:textId="2EA30208"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670131" w:rsidRPr="00446EC7" w14:paraId="4C493AD3" w14:textId="77777777" w:rsidTr="00446EC7">
        <w:tc>
          <w:tcPr>
            <w:tcW w:w="233" w:type="pct"/>
          </w:tcPr>
          <w:p w14:paraId="429EE3C1" w14:textId="60C30CF9"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363D532A" w14:textId="35D5A9BD"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Pr>
          <w:p w14:paraId="586E380A" w14:textId="60DD861C"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23/24</w:t>
            </w:r>
          </w:p>
        </w:tc>
        <w:tc>
          <w:tcPr>
            <w:tcW w:w="468" w:type="pct"/>
          </w:tcPr>
          <w:p w14:paraId="01713501" w14:textId="2E3F961A"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2.17</w:t>
            </w:r>
          </w:p>
        </w:tc>
        <w:tc>
          <w:tcPr>
            <w:tcW w:w="515" w:type="pct"/>
          </w:tcPr>
          <w:p w14:paraId="6F0B21BB" w14:textId="5F121668"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Maths skills: Visualise and represent 2D and 3D shapes</w:t>
            </w:r>
          </w:p>
        </w:tc>
        <w:tc>
          <w:tcPr>
            <w:tcW w:w="1404" w:type="pct"/>
          </w:tcPr>
          <w:p w14:paraId="1919EFE2"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Use two-dimensional (2D) diagrams and 3D models to:</w:t>
            </w:r>
          </w:p>
          <w:p w14:paraId="1314742A" w14:textId="77777777" w:rsidR="00670131" w:rsidRPr="00446EC7" w:rsidRDefault="00670131" w:rsidP="00446EC7">
            <w:pPr>
              <w:pStyle w:val="SMOverviewbulletlist"/>
              <w:numPr>
                <w:ilvl w:val="0"/>
                <w:numId w:val="0"/>
              </w:numPr>
              <w:spacing w:before="0" w:after="0" w:line="240" w:lineRule="auto"/>
              <w:ind w:left="198" w:hanging="198"/>
              <w:rPr>
                <w:color w:val="000000"/>
                <w:sz w:val="18"/>
                <w:szCs w:val="18"/>
                <w:lang w:val="en-GB"/>
              </w:rPr>
            </w:pPr>
            <w:r w:rsidRPr="00446EC7">
              <w:rPr>
                <w:color w:val="000000"/>
                <w:sz w:val="18"/>
                <w:szCs w:val="18"/>
                <w:lang w:val="en-GB"/>
              </w:rPr>
              <w:t>○ represent atoms, molecules and ionic structure</w:t>
            </w:r>
          </w:p>
          <w:p w14:paraId="12B9388A" w14:textId="77777777" w:rsidR="00670131" w:rsidRPr="00446EC7" w:rsidRDefault="00670131" w:rsidP="00446EC7">
            <w:pPr>
              <w:pStyle w:val="SMOverviewbulletlist"/>
              <w:numPr>
                <w:ilvl w:val="0"/>
                <w:numId w:val="0"/>
              </w:numPr>
              <w:spacing w:before="0" w:after="0" w:line="240" w:lineRule="auto"/>
              <w:ind w:left="198" w:hanging="198"/>
              <w:rPr>
                <w:color w:val="000000"/>
                <w:sz w:val="18"/>
                <w:szCs w:val="18"/>
                <w:lang w:val="en-GB"/>
              </w:rPr>
            </w:pPr>
            <w:r w:rsidRPr="00446EC7">
              <w:rPr>
                <w:color w:val="000000"/>
                <w:sz w:val="18"/>
                <w:szCs w:val="18"/>
                <w:lang w:val="en-GB"/>
              </w:rPr>
              <w:t>○ represent giant covalent structures</w:t>
            </w:r>
          </w:p>
          <w:p w14:paraId="66BAD255" w14:textId="77777777" w:rsidR="00670131" w:rsidRPr="00446EC7" w:rsidRDefault="00670131" w:rsidP="00446EC7">
            <w:pPr>
              <w:pStyle w:val="SMOverviewbulletlist"/>
              <w:numPr>
                <w:ilvl w:val="0"/>
                <w:numId w:val="0"/>
              </w:numPr>
              <w:spacing w:before="0" w:after="0" w:line="240" w:lineRule="auto"/>
              <w:ind w:left="198" w:hanging="198"/>
              <w:rPr>
                <w:color w:val="000000"/>
                <w:sz w:val="18"/>
                <w:szCs w:val="18"/>
                <w:lang w:val="en-GB"/>
              </w:rPr>
            </w:pPr>
            <w:r w:rsidRPr="00446EC7">
              <w:rPr>
                <w:color w:val="000000"/>
                <w:sz w:val="18"/>
                <w:szCs w:val="18"/>
                <w:lang w:val="en-GB"/>
              </w:rPr>
              <w:t>○ calculate empirical formulae of ionic structures.</w:t>
            </w:r>
          </w:p>
        </w:tc>
        <w:tc>
          <w:tcPr>
            <w:tcW w:w="540" w:type="pct"/>
          </w:tcPr>
          <w:p w14:paraId="2823FCAB" w14:textId="529D19DF" w:rsidR="00670131" w:rsidRPr="00446EC7" w:rsidRDefault="00670131" w:rsidP="00446EC7">
            <w:pPr>
              <w:spacing w:after="0" w:line="240" w:lineRule="auto"/>
              <w:rPr>
                <w:rFonts w:ascii="Arial" w:hAnsi="Arial" w:cs="Arial"/>
                <w:sz w:val="18"/>
                <w:szCs w:val="18"/>
                <w:lang w:eastAsia="en-GB"/>
              </w:rPr>
            </w:pPr>
          </w:p>
        </w:tc>
        <w:tc>
          <w:tcPr>
            <w:tcW w:w="865" w:type="pct"/>
          </w:tcPr>
          <w:p w14:paraId="07A0F448" w14:textId="77777777" w:rsidR="00670131" w:rsidRPr="00446EC7" w:rsidRDefault="00670131" w:rsidP="00446EC7">
            <w:pPr>
              <w:spacing w:after="0" w:line="240" w:lineRule="auto"/>
              <w:rPr>
                <w:rFonts w:ascii="Arial" w:hAnsi="Arial" w:cs="Arial"/>
                <w:color w:val="000000"/>
                <w:sz w:val="18"/>
                <w:szCs w:val="18"/>
              </w:rPr>
            </w:pPr>
            <w:r w:rsidRPr="00446EC7">
              <w:rPr>
                <w:rStyle w:val="CommentReference"/>
                <w:rFonts w:ascii="Arial" w:hAnsi="Arial" w:cs="Arial"/>
                <w:szCs w:val="18"/>
              </w:rPr>
              <w:t>Worksheets 2.17.1, 2.17.2 and 2.17.3</w:t>
            </w:r>
          </w:p>
        </w:tc>
        <w:tc>
          <w:tcPr>
            <w:tcW w:w="506" w:type="pct"/>
          </w:tcPr>
          <w:p w14:paraId="44C81E8F" w14:textId="77777777" w:rsidR="00670131" w:rsidRPr="00446EC7" w:rsidRDefault="00670131" w:rsidP="00446EC7">
            <w:pPr>
              <w:spacing w:after="0" w:line="240" w:lineRule="auto"/>
              <w:rPr>
                <w:rFonts w:ascii="Arial" w:hAnsi="Arial" w:cs="Arial"/>
                <w:sz w:val="18"/>
                <w:szCs w:val="18"/>
                <w:lang w:eastAsia="en-GB"/>
              </w:rPr>
            </w:pPr>
          </w:p>
        </w:tc>
      </w:tr>
      <w:tr w:rsidR="00670131" w:rsidRPr="00446EC7" w14:paraId="7F7BBFC0" w14:textId="77777777" w:rsidTr="005F39A1">
        <w:tc>
          <w:tcPr>
            <w:tcW w:w="233" w:type="pct"/>
          </w:tcPr>
          <w:p w14:paraId="4BDD6068" w14:textId="2D6EC0D5"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06C840A3" w14:textId="0CE86AFF"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Pr>
          <w:p w14:paraId="4B64724C" w14:textId="4B5D744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23/24</w:t>
            </w:r>
          </w:p>
        </w:tc>
        <w:tc>
          <w:tcPr>
            <w:tcW w:w="983" w:type="pct"/>
            <w:gridSpan w:val="2"/>
          </w:tcPr>
          <w:p w14:paraId="6781B994"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Assessment</w:t>
            </w:r>
          </w:p>
        </w:tc>
        <w:tc>
          <w:tcPr>
            <w:tcW w:w="3315" w:type="pct"/>
            <w:gridSpan w:val="4"/>
          </w:tcPr>
          <w:p w14:paraId="76B95926"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End of chapter test Student Book</w:t>
            </w:r>
          </w:p>
          <w:p w14:paraId="3F9E06B5"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End of chapter test Collins Connect</w:t>
            </w:r>
          </w:p>
          <w:p w14:paraId="2C7429FE"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End of teaching block test Collins Connect</w:t>
            </w:r>
          </w:p>
        </w:tc>
      </w:tr>
      <w:tr w:rsidR="00D5740C" w:rsidRPr="00446EC7" w14:paraId="51A99B73" w14:textId="77777777" w:rsidTr="00446EC7">
        <w:tc>
          <w:tcPr>
            <w:tcW w:w="233" w:type="pct"/>
          </w:tcPr>
          <w:p w14:paraId="2527177F" w14:textId="77777777" w:rsidR="00D5740C" w:rsidRPr="00446EC7" w:rsidRDefault="00D5740C" w:rsidP="00446EC7">
            <w:pPr>
              <w:spacing w:after="0" w:line="240" w:lineRule="auto"/>
              <w:ind w:left="198" w:hanging="198"/>
              <w:jc w:val="center"/>
              <w:rPr>
                <w:rFonts w:ascii="Arial" w:hAnsi="Arial" w:cs="Arial"/>
                <w:b/>
                <w:sz w:val="18"/>
                <w:szCs w:val="18"/>
                <w:lang w:eastAsia="en-GB"/>
              </w:rPr>
            </w:pPr>
          </w:p>
        </w:tc>
        <w:tc>
          <w:tcPr>
            <w:tcW w:w="234" w:type="pct"/>
          </w:tcPr>
          <w:p w14:paraId="1229AA2C" w14:textId="649437A1" w:rsidR="00D5740C" w:rsidRPr="00446EC7" w:rsidRDefault="00D5740C" w:rsidP="00446EC7">
            <w:pPr>
              <w:spacing w:after="0" w:line="240" w:lineRule="auto"/>
              <w:ind w:left="198" w:hanging="198"/>
              <w:jc w:val="center"/>
              <w:rPr>
                <w:rFonts w:ascii="Arial" w:hAnsi="Arial" w:cs="Arial"/>
                <w:b/>
                <w:sz w:val="18"/>
                <w:szCs w:val="18"/>
                <w:lang w:eastAsia="en-GB"/>
              </w:rPr>
            </w:pPr>
          </w:p>
        </w:tc>
        <w:tc>
          <w:tcPr>
            <w:tcW w:w="235" w:type="pct"/>
          </w:tcPr>
          <w:p w14:paraId="26D79BD8" w14:textId="69AC4D98" w:rsidR="00D5740C" w:rsidRPr="00446EC7" w:rsidRDefault="00D5740C" w:rsidP="00446EC7">
            <w:pPr>
              <w:spacing w:after="0" w:line="240" w:lineRule="auto"/>
              <w:ind w:left="198" w:hanging="198"/>
              <w:jc w:val="center"/>
              <w:rPr>
                <w:rFonts w:ascii="Arial" w:hAnsi="Arial" w:cs="Arial"/>
                <w:b/>
                <w:sz w:val="18"/>
                <w:szCs w:val="18"/>
                <w:lang w:eastAsia="en-GB"/>
              </w:rPr>
            </w:pPr>
          </w:p>
        </w:tc>
        <w:tc>
          <w:tcPr>
            <w:tcW w:w="4298" w:type="pct"/>
            <w:gridSpan w:val="6"/>
          </w:tcPr>
          <w:p w14:paraId="3062998E" w14:textId="17ED66C9" w:rsidR="00D5740C" w:rsidRPr="00446EC7" w:rsidRDefault="00D5740C" w:rsidP="00446EC7">
            <w:pPr>
              <w:spacing w:after="0" w:line="240" w:lineRule="auto"/>
              <w:ind w:left="198" w:hanging="198"/>
              <w:jc w:val="center"/>
              <w:rPr>
                <w:rFonts w:ascii="Arial" w:hAnsi="Arial" w:cs="Arial"/>
                <w:b/>
                <w:sz w:val="18"/>
                <w:szCs w:val="18"/>
                <w:lang w:eastAsia="en-GB"/>
              </w:rPr>
            </w:pPr>
            <w:r w:rsidRPr="00446EC7">
              <w:rPr>
                <w:rFonts w:ascii="Arial" w:hAnsi="Arial" w:cs="Arial"/>
                <w:b/>
                <w:sz w:val="18"/>
                <w:szCs w:val="18"/>
                <w:lang w:eastAsia="en-GB"/>
              </w:rPr>
              <w:t xml:space="preserve">Chapter 3: </w:t>
            </w:r>
            <w:r w:rsidRPr="00446EC7">
              <w:rPr>
                <w:rFonts w:ascii="Arial" w:hAnsi="Arial" w:cs="Arial"/>
                <w:b/>
                <w:color w:val="000000" w:themeColor="text1"/>
                <w:sz w:val="18"/>
                <w:szCs w:val="18"/>
              </w:rPr>
              <w:t>Chemical quantities and calculations</w:t>
            </w:r>
            <w:r w:rsidR="007112FA" w:rsidRPr="00446EC7">
              <w:rPr>
                <w:rFonts w:ascii="Arial" w:hAnsi="Arial" w:cs="Arial"/>
                <w:b/>
                <w:color w:val="000000" w:themeColor="text1"/>
                <w:sz w:val="18"/>
                <w:szCs w:val="18"/>
              </w:rPr>
              <w:t xml:space="preserve"> (10 lessons)</w:t>
            </w:r>
          </w:p>
        </w:tc>
      </w:tr>
      <w:tr w:rsidR="00670131" w:rsidRPr="00446EC7" w14:paraId="5105A51B" w14:textId="77777777" w:rsidTr="00446EC7">
        <w:tc>
          <w:tcPr>
            <w:tcW w:w="233" w:type="pct"/>
          </w:tcPr>
          <w:p w14:paraId="5FA2CDF8" w14:textId="4B8E7D6A"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288F8425" w14:textId="346E39BA"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Pr>
          <w:p w14:paraId="02A1D278" w14:textId="03A975D5"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25/26</w:t>
            </w:r>
          </w:p>
        </w:tc>
        <w:tc>
          <w:tcPr>
            <w:tcW w:w="468" w:type="pct"/>
          </w:tcPr>
          <w:p w14:paraId="72BD73D3" w14:textId="388287D5"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3.1</w:t>
            </w:r>
          </w:p>
        </w:tc>
        <w:tc>
          <w:tcPr>
            <w:tcW w:w="515" w:type="pct"/>
          </w:tcPr>
          <w:p w14:paraId="691158D1" w14:textId="3C3D2A4C"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Key concept: Conservation of mass and balanced equations</w:t>
            </w:r>
          </w:p>
        </w:tc>
        <w:tc>
          <w:tcPr>
            <w:tcW w:w="1404" w:type="pct"/>
          </w:tcPr>
          <w:p w14:paraId="59892ACF"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Explore ideas about the conservation of mass.</w:t>
            </w:r>
          </w:p>
          <w:p w14:paraId="7E3C1BB7"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Consider what the numbers in equations stand for.</w:t>
            </w:r>
          </w:p>
          <w:p w14:paraId="6300377C"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Write balanced symbol equations.</w:t>
            </w:r>
          </w:p>
        </w:tc>
        <w:tc>
          <w:tcPr>
            <w:tcW w:w="540" w:type="pct"/>
          </w:tcPr>
          <w:p w14:paraId="1A5D8191"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4.3.1.1</w:t>
            </w:r>
          </w:p>
        </w:tc>
        <w:tc>
          <w:tcPr>
            <w:tcW w:w="865" w:type="pct"/>
          </w:tcPr>
          <w:p w14:paraId="10405246" w14:textId="1326A963"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 xml:space="preserve">Worksheet 3.1; Technician’s notes 3.1; </w:t>
            </w:r>
            <w:r w:rsidRPr="00446EC7">
              <w:rPr>
                <w:rFonts w:ascii="Arial" w:hAnsi="Arial" w:cs="Arial"/>
                <w:color w:val="000000"/>
                <w:sz w:val="18"/>
                <w:szCs w:val="18"/>
              </w:rPr>
              <w:t>Presentation 3.1</w:t>
            </w:r>
          </w:p>
        </w:tc>
        <w:tc>
          <w:tcPr>
            <w:tcW w:w="506" w:type="pct"/>
          </w:tcPr>
          <w:p w14:paraId="45A66658"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1BB11364"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7341B080"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3A1D2226"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Slideshow</w:t>
            </w:r>
          </w:p>
          <w:p w14:paraId="0EA0FC8F" w14:textId="0AB3EB31"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670131" w:rsidRPr="00446EC7" w14:paraId="5AFE1220" w14:textId="77777777" w:rsidTr="00446EC7">
        <w:tc>
          <w:tcPr>
            <w:tcW w:w="233" w:type="pct"/>
            <w:tcBorders>
              <w:top w:val="single" w:sz="4" w:space="0" w:color="auto"/>
              <w:left w:val="single" w:sz="4" w:space="0" w:color="auto"/>
              <w:bottom w:val="single" w:sz="4" w:space="0" w:color="auto"/>
              <w:right w:val="single" w:sz="4" w:space="0" w:color="auto"/>
            </w:tcBorders>
          </w:tcPr>
          <w:p w14:paraId="24D7048A" w14:textId="171A1704"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Borders>
              <w:top w:val="single" w:sz="4" w:space="0" w:color="auto"/>
              <w:left w:val="single" w:sz="4" w:space="0" w:color="auto"/>
              <w:bottom w:val="single" w:sz="4" w:space="0" w:color="auto"/>
              <w:right w:val="single" w:sz="4" w:space="0" w:color="auto"/>
            </w:tcBorders>
          </w:tcPr>
          <w:p w14:paraId="73BBFE46" w14:textId="5EF1B57D"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3BA2C991" w14:textId="79CC6FB9"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25/26</w:t>
            </w:r>
          </w:p>
        </w:tc>
        <w:tc>
          <w:tcPr>
            <w:tcW w:w="468" w:type="pct"/>
            <w:tcBorders>
              <w:top w:val="single" w:sz="4" w:space="0" w:color="auto"/>
              <w:left w:val="single" w:sz="4" w:space="0" w:color="auto"/>
              <w:bottom w:val="single" w:sz="4" w:space="0" w:color="auto"/>
              <w:right w:val="single" w:sz="4" w:space="0" w:color="auto"/>
            </w:tcBorders>
          </w:tcPr>
          <w:p w14:paraId="609BEE9F" w14:textId="15140224"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3.2</w:t>
            </w:r>
          </w:p>
        </w:tc>
        <w:tc>
          <w:tcPr>
            <w:tcW w:w="515" w:type="pct"/>
            <w:tcBorders>
              <w:top w:val="single" w:sz="4" w:space="0" w:color="auto"/>
              <w:left w:val="single" w:sz="4" w:space="0" w:color="auto"/>
              <w:bottom w:val="single" w:sz="4" w:space="0" w:color="auto"/>
              <w:right w:val="single" w:sz="4" w:space="0" w:color="auto"/>
            </w:tcBorders>
          </w:tcPr>
          <w:p w14:paraId="591E4697"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Relative formula mass</w:t>
            </w:r>
          </w:p>
        </w:tc>
        <w:tc>
          <w:tcPr>
            <w:tcW w:w="1404" w:type="pct"/>
            <w:tcBorders>
              <w:top w:val="single" w:sz="4" w:space="0" w:color="auto"/>
              <w:left w:val="single" w:sz="4" w:space="0" w:color="auto"/>
              <w:bottom w:val="single" w:sz="4" w:space="0" w:color="auto"/>
              <w:right w:val="single" w:sz="4" w:space="0" w:color="auto"/>
            </w:tcBorders>
          </w:tcPr>
          <w:p w14:paraId="79870038"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Review the differences between the isotopes of an element.</w:t>
            </w:r>
          </w:p>
          <w:p w14:paraId="4B205DBA"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Distinguish between the mass of an atom and the relative atomic mass of an element.</w:t>
            </w:r>
          </w:p>
          <w:p w14:paraId="33B88C4D"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Use relative atomic masses to calculate relative formula masses.</w:t>
            </w:r>
          </w:p>
        </w:tc>
        <w:tc>
          <w:tcPr>
            <w:tcW w:w="540" w:type="pct"/>
            <w:tcBorders>
              <w:top w:val="single" w:sz="4" w:space="0" w:color="auto"/>
              <w:left w:val="single" w:sz="4" w:space="0" w:color="auto"/>
              <w:bottom w:val="single" w:sz="4" w:space="0" w:color="auto"/>
              <w:right w:val="single" w:sz="4" w:space="0" w:color="auto"/>
            </w:tcBorders>
          </w:tcPr>
          <w:p w14:paraId="49EB36BF"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4.3.1.2</w:t>
            </w:r>
          </w:p>
        </w:tc>
        <w:tc>
          <w:tcPr>
            <w:tcW w:w="865" w:type="pct"/>
            <w:tcBorders>
              <w:top w:val="single" w:sz="4" w:space="0" w:color="auto"/>
              <w:left w:val="single" w:sz="4" w:space="0" w:color="auto"/>
              <w:bottom w:val="single" w:sz="4" w:space="0" w:color="auto"/>
              <w:right w:val="single" w:sz="4" w:space="0" w:color="auto"/>
            </w:tcBorders>
          </w:tcPr>
          <w:p w14:paraId="5FA00FE2" w14:textId="37ADBE8A"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 xml:space="preserve">Worksheets 3.2.1, 3.2.2 and 3.2.3; Technician’s notes 3.2; </w:t>
            </w:r>
            <w:r w:rsidRPr="00446EC7">
              <w:rPr>
                <w:rFonts w:ascii="Arial" w:hAnsi="Arial" w:cs="Arial"/>
                <w:color w:val="000000"/>
                <w:sz w:val="18"/>
                <w:szCs w:val="18"/>
              </w:rPr>
              <w:t>Presentation 3.2</w:t>
            </w:r>
          </w:p>
        </w:tc>
        <w:tc>
          <w:tcPr>
            <w:tcW w:w="506" w:type="pct"/>
            <w:tcBorders>
              <w:top w:val="single" w:sz="4" w:space="0" w:color="auto"/>
              <w:left w:val="single" w:sz="4" w:space="0" w:color="auto"/>
              <w:bottom w:val="single" w:sz="4" w:space="0" w:color="auto"/>
              <w:right w:val="single" w:sz="4" w:space="0" w:color="auto"/>
            </w:tcBorders>
          </w:tcPr>
          <w:p w14:paraId="3352730B"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7D144855"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1A8E2A6B" w14:textId="016E6533"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670131" w:rsidRPr="00446EC7" w14:paraId="67663BA4" w14:textId="77777777" w:rsidTr="00446EC7">
        <w:tc>
          <w:tcPr>
            <w:tcW w:w="233" w:type="pct"/>
            <w:tcBorders>
              <w:top w:val="single" w:sz="4" w:space="0" w:color="auto"/>
              <w:left w:val="single" w:sz="4" w:space="0" w:color="auto"/>
              <w:bottom w:val="single" w:sz="4" w:space="0" w:color="auto"/>
              <w:right w:val="single" w:sz="4" w:space="0" w:color="auto"/>
            </w:tcBorders>
          </w:tcPr>
          <w:p w14:paraId="158F83E2" w14:textId="32E6FAF4"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Borders>
              <w:top w:val="single" w:sz="4" w:space="0" w:color="auto"/>
              <w:left w:val="single" w:sz="4" w:space="0" w:color="auto"/>
              <w:bottom w:val="single" w:sz="4" w:space="0" w:color="auto"/>
              <w:right w:val="single" w:sz="4" w:space="0" w:color="auto"/>
            </w:tcBorders>
          </w:tcPr>
          <w:p w14:paraId="1B47A4FF" w14:textId="62362819"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0E8189C9" w14:textId="52AD2F88"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25/26</w:t>
            </w:r>
          </w:p>
        </w:tc>
        <w:tc>
          <w:tcPr>
            <w:tcW w:w="468" w:type="pct"/>
            <w:tcBorders>
              <w:top w:val="single" w:sz="4" w:space="0" w:color="auto"/>
              <w:left w:val="single" w:sz="4" w:space="0" w:color="auto"/>
              <w:bottom w:val="single" w:sz="4" w:space="0" w:color="auto"/>
              <w:right w:val="single" w:sz="4" w:space="0" w:color="auto"/>
            </w:tcBorders>
          </w:tcPr>
          <w:p w14:paraId="600A4BDC" w14:textId="6F1B89C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3.3</w:t>
            </w:r>
          </w:p>
        </w:tc>
        <w:tc>
          <w:tcPr>
            <w:tcW w:w="515" w:type="pct"/>
            <w:tcBorders>
              <w:top w:val="single" w:sz="4" w:space="0" w:color="auto"/>
              <w:left w:val="single" w:sz="4" w:space="0" w:color="auto"/>
              <w:bottom w:val="single" w:sz="4" w:space="0" w:color="auto"/>
              <w:right w:val="single" w:sz="4" w:space="0" w:color="auto"/>
            </w:tcBorders>
          </w:tcPr>
          <w:p w14:paraId="060D28E4"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Mass changes when gases are in reactions</w:t>
            </w:r>
          </w:p>
        </w:tc>
        <w:tc>
          <w:tcPr>
            <w:tcW w:w="1404" w:type="pct"/>
            <w:tcBorders>
              <w:top w:val="single" w:sz="4" w:space="0" w:color="auto"/>
              <w:left w:val="single" w:sz="4" w:space="0" w:color="auto"/>
              <w:bottom w:val="single" w:sz="4" w:space="0" w:color="auto"/>
              <w:right w:val="single" w:sz="4" w:space="0" w:color="auto"/>
            </w:tcBorders>
          </w:tcPr>
          <w:p w14:paraId="41E670DE"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 xml:space="preserve">Find out how mass can be gained or lost during a reaction.  </w:t>
            </w:r>
          </w:p>
          <w:p w14:paraId="4084DDC6"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Find the mass of carbon dioxide released per gram of copper carbonate decomposed.</w:t>
            </w:r>
          </w:p>
          <w:p w14:paraId="443CC8B3"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Assess the accuracy of our measurements.</w:t>
            </w:r>
          </w:p>
        </w:tc>
        <w:tc>
          <w:tcPr>
            <w:tcW w:w="540" w:type="pct"/>
            <w:tcBorders>
              <w:top w:val="single" w:sz="4" w:space="0" w:color="auto"/>
              <w:left w:val="single" w:sz="4" w:space="0" w:color="auto"/>
              <w:bottom w:val="single" w:sz="4" w:space="0" w:color="auto"/>
              <w:right w:val="single" w:sz="4" w:space="0" w:color="auto"/>
            </w:tcBorders>
          </w:tcPr>
          <w:p w14:paraId="6AEC57B6"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4.3.1.3</w:t>
            </w:r>
          </w:p>
        </w:tc>
        <w:tc>
          <w:tcPr>
            <w:tcW w:w="865" w:type="pct"/>
            <w:tcBorders>
              <w:top w:val="single" w:sz="4" w:space="0" w:color="auto"/>
              <w:left w:val="single" w:sz="4" w:space="0" w:color="auto"/>
              <w:bottom w:val="single" w:sz="4" w:space="0" w:color="auto"/>
              <w:right w:val="single" w:sz="4" w:space="0" w:color="auto"/>
            </w:tcBorders>
          </w:tcPr>
          <w:p w14:paraId="07EDD569" w14:textId="42608F1F"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 xml:space="preserve">Worksheet 3.3; Practical sheet 3.3; Technician’s notes 3.3; </w:t>
            </w:r>
            <w:r w:rsidRPr="00446EC7">
              <w:rPr>
                <w:rFonts w:ascii="Arial" w:hAnsi="Arial" w:cs="Arial"/>
                <w:color w:val="000000"/>
                <w:sz w:val="18"/>
                <w:szCs w:val="18"/>
              </w:rPr>
              <w:t xml:space="preserve">Presentations 3.3.1 and 3.3.2; </w:t>
            </w:r>
            <w:r w:rsidRPr="00446EC7">
              <w:rPr>
                <w:rFonts w:ascii="Arial" w:hAnsi="Arial" w:cs="Arial"/>
                <w:sz w:val="18"/>
                <w:szCs w:val="18"/>
              </w:rPr>
              <w:t>Graph Plotter 3.3</w:t>
            </w:r>
          </w:p>
        </w:tc>
        <w:tc>
          <w:tcPr>
            <w:tcW w:w="506" w:type="pct"/>
            <w:tcBorders>
              <w:top w:val="single" w:sz="4" w:space="0" w:color="auto"/>
              <w:left w:val="single" w:sz="4" w:space="0" w:color="auto"/>
              <w:bottom w:val="single" w:sz="4" w:space="0" w:color="auto"/>
              <w:right w:val="single" w:sz="4" w:space="0" w:color="auto"/>
            </w:tcBorders>
          </w:tcPr>
          <w:p w14:paraId="032D0051"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7071CC09"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58AD6BD7"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4A20CD06" w14:textId="228E21F4"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Slideshow</w:t>
            </w:r>
          </w:p>
        </w:tc>
      </w:tr>
      <w:tr w:rsidR="00670131" w:rsidRPr="00446EC7" w14:paraId="17E718E9" w14:textId="77777777" w:rsidTr="00446EC7">
        <w:tc>
          <w:tcPr>
            <w:tcW w:w="233" w:type="pct"/>
            <w:tcBorders>
              <w:top w:val="single" w:sz="4" w:space="0" w:color="auto"/>
              <w:left w:val="single" w:sz="4" w:space="0" w:color="auto"/>
              <w:bottom w:val="single" w:sz="4" w:space="0" w:color="auto"/>
              <w:right w:val="single" w:sz="4" w:space="0" w:color="auto"/>
            </w:tcBorders>
          </w:tcPr>
          <w:p w14:paraId="06374211" w14:textId="59055630"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lastRenderedPageBreak/>
              <w:t>Year 9</w:t>
            </w:r>
          </w:p>
        </w:tc>
        <w:tc>
          <w:tcPr>
            <w:tcW w:w="234" w:type="pct"/>
            <w:tcBorders>
              <w:top w:val="single" w:sz="4" w:space="0" w:color="auto"/>
              <w:left w:val="single" w:sz="4" w:space="0" w:color="auto"/>
              <w:bottom w:val="single" w:sz="4" w:space="0" w:color="auto"/>
              <w:right w:val="single" w:sz="4" w:space="0" w:color="auto"/>
            </w:tcBorders>
          </w:tcPr>
          <w:p w14:paraId="38B3B848" w14:textId="3CC84ADA"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14D8909A" w14:textId="6AEC57BF"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27/28</w:t>
            </w:r>
          </w:p>
        </w:tc>
        <w:tc>
          <w:tcPr>
            <w:tcW w:w="468" w:type="pct"/>
            <w:tcBorders>
              <w:top w:val="single" w:sz="4" w:space="0" w:color="auto"/>
              <w:left w:val="single" w:sz="4" w:space="0" w:color="auto"/>
              <w:bottom w:val="single" w:sz="4" w:space="0" w:color="auto"/>
              <w:right w:val="single" w:sz="4" w:space="0" w:color="auto"/>
            </w:tcBorders>
          </w:tcPr>
          <w:p w14:paraId="580AE1F6" w14:textId="1A8FAC7A"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3.4</w:t>
            </w:r>
          </w:p>
        </w:tc>
        <w:tc>
          <w:tcPr>
            <w:tcW w:w="515" w:type="pct"/>
            <w:tcBorders>
              <w:top w:val="single" w:sz="4" w:space="0" w:color="auto"/>
              <w:left w:val="single" w:sz="4" w:space="0" w:color="auto"/>
              <w:bottom w:val="single" w:sz="4" w:space="0" w:color="auto"/>
              <w:right w:val="single" w:sz="4" w:space="0" w:color="auto"/>
            </w:tcBorders>
          </w:tcPr>
          <w:p w14:paraId="348B7CF9"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Chemical measurements and uncertainty</w:t>
            </w:r>
          </w:p>
        </w:tc>
        <w:tc>
          <w:tcPr>
            <w:tcW w:w="1404" w:type="pct"/>
            <w:tcBorders>
              <w:top w:val="single" w:sz="4" w:space="0" w:color="auto"/>
              <w:left w:val="single" w:sz="4" w:space="0" w:color="auto"/>
              <w:bottom w:val="single" w:sz="4" w:space="0" w:color="auto"/>
              <w:right w:val="single" w:sz="4" w:space="0" w:color="auto"/>
            </w:tcBorders>
          </w:tcPr>
          <w:p w14:paraId="664637CB"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Explore ideas about the accuracy of measurements.</w:t>
            </w:r>
          </w:p>
          <w:p w14:paraId="2ED750B2"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Consider how closely measurements reflect true values.</w:t>
            </w:r>
          </w:p>
          <w:p w14:paraId="153F905D"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Explore ways of estimating the uncertainty in a set of measurements.</w:t>
            </w:r>
          </w:p>
        </w:tc>
        <w:tc>
          <w:tcPr>
            <w:tcW w:w="540" w:type="pct"/>
            <w:tcBorders>
              <w:top w:val="single" w:sz="4" w:space="0" w:color="auto"/>
              <w:left w:val="single" w:sz="4" w:space="0" w:color="auto"/>
              <w:bottom w:val="single" w:sz="4" w:space="0" w:color="auto"/>
              <w:right w:val="single" w:sz="4" w:space="0" w:color="auto"/>
            </w:tcBorders>
          </w:tcPr>
          <w:p w14:paraId="4291EF24"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4.3.1.4</w:t>
            </w:r>
          </w:p>
        </w:tc>
        <w:tc>
          <w:tcPr>
            <w:tcW w:w="865" w:type="pct"/>
            <w:tcBorders>
              <w:top w:val="single" w:sz="4" w:space="0" w:color="auto"/>
              <w:left w:val="single" w:sz="4" w:space="0" w:color="auto"/>
              <w:bottom w:val="single" w:sz="4" w:space="0" w:color="auto"/>
              <w:right w:val="single" w:sz="4" w:space="0" w:color="auto"/>
            </w:tcBorders>
          </w:tcPr>
          <w:p w14:paraId="73900A1F" w14:textId="2377EC4C"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 xml:space="preserve">Technician’s notes 3.4; </w:t>
            </w:r>
            <w:r w:rsidRPr="00446EC7">
              <w:rPr>
                <w:rFonts w:ascii="Arial" w:hAnsi="Arial" w:cs="Arial"/>
                <w:color w:val="000000"/>
                <w:sz w:val="18"/>
                <w:szCs w:val="18"/>
              </w:rPr>
              <w:t>Presentation 3.4</w:t>
            </w:r>
          </w:p>
        </w:tc>
        <w:tc>
          <w:tcPr>
            <w:tcW w:w="506" w:type="pct"/>
            <w:tcBorders>
              <w:top w:val="single" w:sz="4" w:space="0" w:color="auto"/>
              <w:left w:val="single" w:sz="4" w:space="0" w:color="auto"/>
              <w:bottom w:val="single" w:sz="4" w:space="0" w:color="auto"/>
              <w:right w:val="single" w:sz="4" w:space="0" w:color="auto"/>
            </w:tcBorders>
          </w:tcPr>
          <w:p w14:paraId="41B94264"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7B34CB5E"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77E1437D" w14:textId="6CC904B6"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670131" w:rsidRPr="00446EC7" w14:paraId="7D8774D9" w14:textId="77777777" w:rsidTr="00446EC7">
        <w:tc>
          <w:tcPr>
            <w:tcW w:w="233" w:type="pct"/>
            <w:tcBorders>
              <w:top w:val="single" w:sz="4" w:space="0" w:color="auto"/>
              <w:left w:val="single" w:sz="4" w:space="0" w:color="auto"/>
              <w:bottom w:val="single" w:sz="4" w:space="0" w:color="auto"/>
              <w:right w:val="single" w:sz="4" w:space="0" w:color="auto"/>
            </w:tcBorders>
          </w:tcPr>
          <w:p w14:paraId="1DD33118" w14:textId="07EF3054"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Borders>
              <w:top w:val="single" w:sz="4" w:space="0" w:color="auto"/>
              <w:left w:val="single" w:sz="4" w:space="0" w:color="auto"/>
              <w:bottom w:val="single" w:sz="4" w:space="0" w:color="auto"/>
              <w:right w:val="single" w:sz="4" w:space="0" w:color="auto"/>
            </w:tcBorders>
          </w:tcPr>
          <w:p w14:paraId="71984FAD" w14:textId="7E1DB664"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767B21DA" w14:textId="54EB1D2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27/28</w:t>
            </w:r>
          </w:p>
        </w:tc>
        <w:tc>
          <w:tcPr>
            <w:tcW w:w="468" w:type="pct"/>
            <w:tcBorders>
              <w:top w:val="single" w:sz="4" w:space="0" w:color="auto"/>
              <w:left w:val="single" w:sz="4" w:space="0" w:color="auto"/>
              <w:bottom w:val="single" w:sz="4" w:space="0" w:color="auto"/>
              <w:right w:val="single" w:sz="4" w:space="0" w:color="auto"/>
            </w:tcBorders>
          </w:tcPr>
          <w:p w14:paraId="17B357EC" w14:textId="533013F9"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3.5</w:t>
            </w:r>
          </w:p>
        </w:tc>
        <w:tc>
          <w:tcPr>
            <w:tcW w:w="515" w:type="pct"/>
            <w:tcBorders>
              <w:top w:val="single" w:sz="4" w:space="0" w:color="auto"/>
              <w:left w:val="single" w:sz="4" w:space="0" w:color="auto"/>
              <w:bottom w:val="single" w:sz="4" w:space="0" w:color="auto"/>
              <w:right w:val="single" w:sz="4" w:space="0" w:color="auto"/>
            </w:tcBorders>
          </w:tcPr>
          <w:p w14:paraId="5640B1D4"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Moles</w:t>
            </w:r>
          </w:p>
        </w:tc>
        <w:tc>
          <w:tcPr>
            <w:tcW w:w="1404" w:type="pct"/>
            <w:tcBorders>
              <w:top w:val="single" w:sz="4" w:space="0" w:color="auto"/>
              <w:left w:val="single" w:sz="4" w:space="0" w:color="auto"/>
              <w:bottom w:val="single" w:sz="4" w:space="0" w:color="auto"/>
              <w:right w:val="single" w:sz="4" w:space="0" w:color="auto"/>
            </w:tcBorders>
          </w:tcPr>
          <w:p w14:paraId="0AF2FB98"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Describe the measurements of amounts of substances in moles.</w:t>
            </w:r>
          </w:p>
          <w:p w14:paraId="26AAA713"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Calculate the amount of moles in a given mass of a substance.</w:t>
            </w:r>
          </w:p>
          <w:p w14:paraId="7BD847DC"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Calculate the mass of a given number of moles of a substance.</w:t>
            </w:r>
          </w:p>
        </w:tc>
        <w:tc>
          <w:tcPr>
            <w:tcW w:w="540" w:type="pct"/>
            <w:tcBorders>
              <w:top w:val="single" w:sz="4" w:space="0" w:color="auto"/>
              <w:left w:val="single" w:sz="4" w:space="0" w:color="auto"/>
              <w:bottom w:val="single" w:sz="4" w:space="0" w:color="auto"/>
              <w:right w:val="single" w:sz="4" w:space="0" w:color="auto"/>
            </w:tcBorders>
          </w:tcPr>
          <w:p w14:paraId="3349B976"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4.3.2.1</w:t>
            </w:r>
          </w:p>
        </w:tc>
        <w:tc>
          <w:tcPr>
            <w:tcW w:w="865" w:type="pct"/>
            <w:tcBorders>
              <w:top w:val="single" w:sz="4" w:space="0" w:color="auto"/>
              <w:left w:val="single" w:sz="4" w:space="0" w:color="auto"/>
              <w:bottom w:val="single" w:sz="4" w:space="0" w:color="auto"/>
              <w:right w:val="single" w:sz="4" w:space="0" w:color="auto"/>
            </w:tcBorders>
          </w:tcPr>
          <w:p w14:paraId="2E5CA522" w14:textId="4AB0EDAF" w:rsidR="00670131" w:rsidRPr="00446EC7" w:rsidRDefault="00670131" w:rsidP="00446EC7">
            <w:pPr>
              <w:spacing w:after="0" w:line="240" w:lineRule="auto"/>
              <w:rPr>
                <w:rFonts w:ascii="Arial" w:hAnsi="Arial" w:cs="Arial"/>
                <w:color w:val="000000"/>
                <w:sz w:val="18"/>
                <w:szCs w:val="18"/>
              </w:rPr>
            </w:pPr>
            <w:r w:rsidRPr="00446EC7">
              <w:rPr>
                <w:rStyle w:val="CommentReference"/>
                <w:rFonts w:ascii="Arial" w:hAnsi="Arial" w:cs="Arial"/>
                <w:color w:val="000000"/>
                <w:szCs w:val="18"/>
              </w:rPr>
              <w:t xml:space="preserve">Worksheets 3.5.1 and 3.5.2; Technician’s notes </w:t>
            </w:r>
            <w:r w:rsidRPr="00446EC7">
              <w:rPr>
                <w:rStyle w:val="CommentReference"/>
                <w:rFonts w:ascii="Arial" w:hAnsi="Arial" w:cs="Arial"/>
                <w:szCs w:val="18"/>
              </w:rPr>
              <w:t>3.5</w:t>
            </w:r>
          </w:p>
        </w:tc>
        <w:tc>
          <w:tcPr>
            <w:tcW w:w="506" w:type="pct"/>
            <w:tcBorders>
              <w:top w:val="single" w:sz="4" w:space="0" w:color="auto"/>
              <w:left w:val="single" w:sz="4" w:space="0" w:color="auto"/>
              <w:bottom w:val="single" w:sz="4" w:space="0" w:color="auto"/>
              <w:right w:val="single" w:sz="4" w:space="0" w:color="auto"/>
            </w:tcBorders>
          </w:tcPr>
          <w:p w14:paraId="76C6BD17"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415108AD"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3337C4D9" w14:textId="58670531"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670131" w:rsidRPr="00446EC7" w14:paraId="415C7735" w14:textId="77777777" w:rsidTr="00446EC7">
        <w:tc>
          <w:tcPr>
            <w:tcW w:w="233" w:type="pct"/>
            <w:tcBorders>
              <w:top w:val="single" w:sz="4" w:space="0" w:color="auto"/>
              <w:left w:val="single" w:sz="4" w:space="0" w:color="auto"/>
              <w:bottom w:val="single" w:sz="4" w:space="0" w:color="auto"/>
              <w:right w:val="single" w:sz="4" w:space="0" w:color="auto"/>
            </w:tcBorders>
          </w:tcPr>
          <w:p w14:paraId="40DEBDFB" w14:textId="5ACA40B3"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Borders>
              <w:top w:val="single" w:sz="4" w:space="0" w:color="auto"/>
              <w:left w:val="single" w:sz="4" w:space="0" w:color="auto"/>
              <w:bottom w:val="single" w:sz="4" w:space="0" w:color="auto"/>
              <w:right w:val="single" w:sz="4" w:space="0" w:color="auto"/>
            </w:tcBorders>
          </w:tcPr>
          <w:p w14:paraId="51475B8B" w14:textId="1C210392"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4EB7A775" w14:textId="3992CB23"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27/28</w:t>
            </w:r>
          </w:p>
        </w:tc>
        <w:tc>
          <w:tcPr>
            <w:tcW w:w="468" w:type="pct"/>
            <w:tcBorders>
              <w:top w:val="single" w:sz="4" w:space="0" w:color="auto"/>
              <w:left w:val="single" w:sz="4" w:space="0" w:color="auto"/>
              <w:bottom w:val="single" w:sz="4" w:space="0" w:color="auto"/>
              <w:right w:val="single" w:sz="4" w:space="0" w:color="auto"/>
            </w:tcBorders>
          </w:tcPr>
          <w:p w14:paraId="509A95A1" w14:textId="6CCEA5B3"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3.6</w:t>
            </w:r>
          </w:p>
        </w:tc>
        <w:tc>
          <w:tcPr>
            <w:tcW w:w="515" w:type="pct"/>
            <w:tcBorders>
              <w:top w:val="single" w:sz="4" w:space="0" w:color="auto"/>
              <w:left w:val="single" w:sz="4" w:space="0" w:color="auto"/>
              <w:bottom w:val="single" w:sz="4" w:space="0" w:color="auto"/>
              <w:right w:val="single" w:sz="4" w:space="0" w:color="auto"/>
            </w:tcBorders>
          </w:tcPr>
          <w:p w14:paraId="556B1170"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Amounts of substances in equations</w:t>
            </w:r>
          </w:p>
        </w:tc>
        <w:tc>
          <w:tcPr>
            <w:tcW w:w="1404" w:type="pct"/>
            <w:tcBorders>
              <w:top w:val="single" w:sz="4" w:space="0" w:color="auto"/>
              <w:left w:val="single" w:sz="4" w:space="0" w:color="auto"/>
              <w:bottom w:val="single" w:sz="4" w:space="0" w:color="auto"/>
              <w:right w:val="single" w:sz="4" w:space="0" w:color="auto"/>
            </w:tcBorders>
          </w:tcPr>
          <w:p w14:paraId="0788C843"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Calculate the masses of substances in a balanced symbol equation.</w:t>
            </w:r>
          </w:p>
          <w:p w14:paraId="25776C43"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Calculate the masses of reactants and products from balanced symbol equations.</w:t>
            </w:r>
          </w:p>
          <w:p w14:paraId="71810979"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Calculate the mass of a given reactant or product.</w:t>
            </w:r>
          </w:p>
        </w:tc>
        <w:tc>
          <w:tcPr>
            <w:tcW w:w="540" w:type="pct"/>
            <w:tcBorders>
              <w:top w:val="single" w:sz="4" w:space="0" w:color="auto"/>
              <w:left w:val="single" w:sz="4" w:space="0" w:color="auto"/>
              <w:bottom w:val="single" w:sz="4" w:space="0" w:color="auto"/>
              <w:right w:val="single" w:sz="4" w:space="0" w:color="auto"/>
            </w:tcBorders>
          </w:tcPr>
          <w:p w14:paraId="7E555D91"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4.3.2.2</w:t>
            </w:r>
          </w:p>
        </w:tc>
        <w:tc>
          <w:tcPr>
            <w:tcW w:w="865" w:type="pct"/>
            <w:tcBorders>
              <w:top w:val="single" w:sz="4" w:space="0" w:color="auto"/>
              <w:left w:val="single" w:sz="4" w:space="0" w:color="auto"/>
              <w:bottom w:val="single" w:sz="4" w:space="0" w:color="auto"/>
              <w:right w:val="single" w:sz="4" w:space="0" w:color="auto"/>
            </w:tcBorders>
          </w:tcPr>
          <w:p w14:paraId="2BF37232" w14:textId="009B36C2" w:rsidR="00670131" w:rsidRPr="00446EC7" w:rsidRDefault="00670131" w:rsidP="00446EC7">
            <w:pPr>
              <w:spacing w:after="0" w:line="240" w:lineRule="auto"/>
              <w:rPr>
                <w:rFonts w:ascii="Arial" w:hAnsi="Arial" w:cs="Arial"/>
                <w:color w:val="000000"/>
                <w:sz w:val="18"/>
                <w:szCs w:val="18"/>
              </w:rPr>
            </w:pPr>
            <w:r w:rsidRPr="00446EC7">
              <w:rPr>
                <w:rStyle w:val="CommentReference"/>
                <w:rFonts w:ascii="Arial" w:hAnsi="Arial" w:cs="Arial"/>
                <w:color w:val="000000"/>
                <w:szCs w:val="18"/>
              </w:rPr>
              <w:t>Worksheet 3.6</w:t>
            </w:r>
          </w:p>
        </w:tc>
        <w:tc>
          <w:tcPr>
            <w:tcW w:w="506" w:type="pct"/>
            <w:tcBorders>
              <w:top w:val="single" w:sz="4" w:space="0" w:color="auto"/>
              <w:left w:val="single" w:sz="4" w:space="0" w:color="auto"/>
              <w:bottom w:val="single" w:sz="4" w:space="0" w:color="auto"/>
              <w:right w:val="single" w:sz="4" w:space="0" w:color="auto"/>
            </w:tcBorders>
          </w:tcPr>
          <w:p w14:paraId="033F18AC"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26A2393B"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387A4F7F"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3570BF02" w14:textId="77FBA9C2"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Slideshow</w:t>
            </w:r>
          </w:p>
        </w:tc>
      </w:tr>
      <w:tr w:rsidR="00670131" w:rsidRPr="00446EC7" w14:paraId="282FA6AF" w14:textId="77777777" w:rsidTr="00446EC7">
        <w:tc>
          <w:tcPr>
            <w:tcW w:w="233" w:type="pct"/>
            <w:tcBorders>
              <w:top w:val="single" w:sz="4" w:space="0" w:color="auto"/>
              <w:left w:val="single" w:sz="4" w:space="0" w:color="auto"/>
              <w:bottom w:val="single" w:sz="4" w:space="0" w:color="auto"/>
              <w:right w:val="single" w:sz="4" w:space="0" w:color="auto"/>
            </w:tcBorders>
          </w:tcPr>
          <w:p w14:paraId="5F2A6452" w14:textId="4F87C20C"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Borders>
              <w:top w:val="single" w:sz="4" w:space="0" w:color="auto"/>
              <w:left w:val="single" w:sz="4" w:space="0" w:color="auto"/>
              <w:bottom w:val="single" w:sz="4" w:space="0" w:color="auto"/>
              <w:right w:val="single" w:sz="4" w:space="0" w:color="auto"/>
            </w:tcBorders>
          </w:tcPr>
          <w:p w14:paraId="5BA14F6E" w14:textId="262C3960"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7566380D" w14:textId="09A1EAC0"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29/30</w:t>
            </w:r>
          </w:p>
        </w:tc>
        <w:tc>
          <w:tcPr>
            <w:tcW w:w="468" w:type="pct"/>
            <w:tcBorders>
              <w:top w:val="single" w:sz="4" w:space="0" w:color="auto"/>
              <w:left w:val="single" w:sz="4" w:space="0" w:color="auto"/>
              <w:bottom w:val="single" w:sz="4" w:space="0" w:color="auto"/>
              <w:right w:val="single" w:sz="4" w:space="0" w:color="auto"/>
            </w:tcBorders>
          </w:tcPr>
          <w:p w14:paraId="13561109" w14:textId="76A00ED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3.7</w:t>
            </w:r>
          </w:p>
        </w:tc>
        <w:tc>
          <w:tcPr>
            <w:tcW w:w="515" w:type="pct"/>
            <w:tcBorders>
              <w:top w:val="single" w:sz="4" w:space="0" w:color="auto"/>
              <w:left w:val="single" w:sz="4" w:space="0" w:color="auto"/>
              <w:bottom w:val="single" w:sz="4" w:space="0" w:color="auto"/>
              <w:right w:val="single" w:sz="4" w:space="0" w:color="auto"/>
            </w:tcBorders>
          </w:tcPr>
          <w:p w14:paraId="67D84582"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Using moles to balance equations</w:t>
            </w:r>
          </w:p>
        </w:tc>
        <w:tc>
          <w:tcPr>
            <w:tcW w:w="1404" w:type="pct"/>
            <w:tcBorders>
              <w:top w:val="single" w:sz="4" w:space="0" w:color="auto"/>
              <w:left w:val="single" w:sz="4" w:space="0" w:color="auto"/>
              <w:bottom w:val="single" w:sz="4" w:space="0" w:color="auto"/>
              <w:right w:val="single" w:sz="4" w:space="0" w:color="auto"/>
            </w:tcBorders>
          </w:tcPr>
          <w:p w14:paraId="6EEF71C0"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Convert masses in grams to amounts in moles.</w:t>
            </w:r>
          </w:p>
          <w:p w14:paraId="72EBD7AC"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Balance an equation given the masses of reactants and products.</w:t>
            </w:r>
          </w:p>
          <w:p w14:paraId="5CBDC450"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Change the subject of a mathematical equation.</w:t>
            </w:r>
          </w:p>
        </w:tc>
        <w:tc>
          <w:tcPr>
            <w:tcW w:w="540" w:type="pct"/>
            <w:tcBorders>
              <w:top w:val="single" w:sz="4" w:space="0" w:color="auto"/>
              <w:left w:val="single" w:sz="4" w:space="0" w:color="auto"/>
              <w:bottom w:val="single" w:sz="4" w:space="0" w:color="auto"/>
              <w:right w:val="single" w:sz="4" w:space="0" w:color="auto"/>
            </w:tcBorders>
          </w:tcPr>
          <w:p w14:paraId="77212161"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4.3.2.3, 4.3.2.4</w:t>
            </w:r>
          </w:p>
        </w:tc>
        <w:tc>
          <w:tcPr>
            <w:tcW w:w="865" w:type="pct"/>
            <w:tcBorders>
              <w:top w:val="single" w:sz="4" w:space="0" w:color="auto"/>
              <w:left w:val="single" w:sz="4" w:space="0" w:color="auto"/>
              <w:bottom w:val="single" w:sz="4" w:space="0" w:color="auto"/>
              <w:right w:val="single" w:sz="4" w:space="0" w:color="auto"/>
            </w:tcBorders>
          </w:tcPr>
          <w:p w14:paraId="4D0A6ACB" w14:textId="5D905E55" w:rsidR="00670131" w:rsidRPr="00446EC7" w:rsidRDefault="00670131" w:rsidP="00446EC7">
            <w:pPr>
              <w:spacing w:after="0" w:line="240" w:lineRule="auto"/>
              <w:rPr>
                <w:rFonts w:ascii="Arial" w:hAnsi="Arial" w:cs="Arial"/>
                <w:color w:val="000000"/>
                <w:sz w:val="18"/>
                <w:szCs w:val="18"/>
              </w:rPr>
            </w:pPr>
            <w:r w:rsidRPr="00446EC7">
              <w:rPr>
                <w:rStyle w:val="CommentReference"/>
                <w:rFonts w:ascii="Arial" w:hAnsi="Arial" w:cs="Arial"/>
                <w:szCs w:val="18"/>
              </w:rPr>
              <w:t>Worksheet 3.7</w:t>
            </w:r>
          </w:p>
        </w:tc>
        <w:tc>
          <w:tcPr>
            <w:tcW w:w="506" w:type="pct"/>
            <w:tcBorders>
              <w:top w:val="single" w:sz="4" w:space="0" w:color="auto"/>
              <w:left w:val="single" w:sz="4" w:space="0" w:color="auto"/>
              <w:bottom w:val="single" w:sz="4" w:space="0" w:color="auto"/>
              <w:right w:val="single" w:sz="4" w:space="0" w:color="auto"/>
            </w:tcBorders>
          </w:tcPr>
          <w:p w14:paraId="0CAC65ED"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4CCEDEAF"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23AFBE99" w14:textId="689E736E"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670131" w:rsidRPr="00446EC7" w14:paraId="36E70CBC" w14:textId="77777777" w:rsidTr="00446EC7">
        <w:tc>
          <w:tcPr>
            <w:tcW w:w="233" w:type="pct"/>
            <w:tcBorders>
              <w:top w:val="single" w:sz="4" w:space="0" w:color="auto"/>
              <w:left w:val="single" w:sz="4" w:space="0" w:color="auto"/>
              <w:bottom w:val="single" w:sz="4" w:space="0" w:color="auto"/>
              <w:right w:val="single" w:sz="4" w:space="0" w:color="auto"/>
            </w:tcBorders>
          </w:tcPr>
          <w:p w14:paraId="52FEDA56" w14:textId="23B7772F"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Borders>
              <w:top w:val="single" w:sz="4" w:space="0" w:color="auto"/>
              <w:left w:val="single" w:sz="4" w:space="0" w:color="auto"/>
              <w:bottom w:val="single" w:sz="4" w:space="0" w:color="auto"/>
              <w:right w:val="single" w:sz="4" w:space="0" w:color="auto"/>
            </w:tcBorders>
          </w:tcPr>
          <w:p w14:paraId="492C34FD" w14:textId="5063F8BA"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133E4232" w14:textId="2649C952"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29/30</w:t>
            </w:r>
          </w:p>
        </w:tc>
        <w:tc>
          <w:tcPr>
            <w:tcW w:w="468" w:type="pct"/>
            <w:tcBorders>
              <w:top w:val="single" w:sz="4" w:space="0" w:color="auto"/>
              <w:left w:val="single" w:sz="4" w:space="0" w:color="auto"/>
              <w:bottom w:val="single" w:sz="4" w:space="0" w:color="auto"/>
              <w:right w:val="single" w:sz="4" w:space="0" w:color="auto"/>
            </w:tcBorders>
          </w:tcPr>
          <w:p w14:paraId="3140BBDC"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3.8</w:t>
            </w:r>
          </w:p>
          <w:p w14:paraId="471A5CC5" w14:textId="1B73C58F" w:rsidR="00AA1C56" w:rsidRPr="00446EC7" w:rsidRDefault="00AA1C56" w:rsidP="00446EC7">
            <w:pPr>
              <w:spacing w:after="0" w:line="240" w:lineRule="auto"/>
              <w:rPr>
                <w:rFonts w:ascii="Arial" w:hAnsi="Arial" w:cs="Arial"/>
                <w:sz w:val="18"/>
                <w:szCs w:val="18"/>
                <w:lang w:eastAsia="en-GB"/>
              </w:rPr>
            </w:pPr>
            <w:r w:rsidRPr="00446EC7">
              <w:rPr>
                <w:rFonts w:ascii="Arial" w:hAnsi="Arial" w:cs="Arial"/>
                <w:sz w:val="18"/>
                <w:szCs w:val="18"/>
                <w:lang w:eastAsia="en-GB"/>
              </w:rPr>
              <w:t>Partial coverage only</w:t>
            </w:r>
          </w:p>
        </w:tc>
        <w:tc>
          <w:tcPr>
            <w:tcW w:w="515" w:type="pct"/>
            <w:tcBorders>
              <w:top w:val="single" w:sz="4" w:space="0" w:color="auto"/>
              <w:left w:val="single" w:sz="4" w:space="0" w:color="auto"/>
              <w:bottom w:val="single" w:sz="4" w:space="0" w:color="auto"/>
              <w:right w:val="single" w:sz="4" w:space="0" w:color="auto"/>
            </w:tcBorders>
          </w:tcPr>
          <w:p w14:paraId="5965B932"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Concentration of solutions</w:t>
            </w:r>
          </w:p>
        </w:tc>
        <w:tc>
          <w:tcPr>
            <w:tcW w:w="1404" w:type="pct"/>
            <w:tcBorders>
              <w:top w:val="single" w:sz="4" w:space="0" w:color="auto"/>
              <w:left w:val="single" w:sz="4" w:space="0" w:color="auto"/>
              <w:bottom w:val="single" w:sz="4" w:space="0" w:color="auto"/>
              <w:right w:val="single" w:sz="4" w:space="0" w:color="auto"/>
            </w:tcBorders>
          </w:tcPr>
          <w:p w14:paraId="2E7EA5E1"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Relate mass, volume and concentration.</w:t>
            </w:r>
          </w:p>
          <w:p w14:paraId="4BAE8619"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Calculate the mass of solute in solution.</w:t>
            </w:r>
          </w:p>
          <w:p w14:paraId="015B535D"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Relate concentration in mol/dm</w:t>
            </w:r>
            <w:r w:rsidRPr="00446EC7">
              <w:rPr>
                <w:color w:val="000000"/>
                <w:sz w:val="18"/>
                <w:szCs w:val="18"/>
                <w:vertAlign w:val="superscript"/>
                <w:lang w:val="en-GB"/>
              </w:rPr>
              <w:t>3</w:t>
            </w:r>
            <w:r w:rsidRPr="00446EC7">
              <w:rPr>
                <w:color w:val="000000"/>
                <w:sz w:val="18"/>
                <w:szCs w:val="18"/>
                <w:lang w:val="en-GB"/>
              </w:rPr>
              <w:t xml:space="preserve"> to mass and volume.</w:t>
            </w:r>
          </w:p>
        </w:tc>
        <w:tc>
          <w:tcPr>
            <w:tcW w:w="540" w:type="pct"/>
            <w:tcBorders>
              <w:top w:val="single" w:sz="4" w:space="0" w:color="auto"/>
              <w:left w:val="single" w:sz="4" w:space="0" w:color="auto"/>
              <w:bottom w:val="single" w:sz="4" w:space="0" w:color="auto"/>
              <w:right w:val="single" w:sz="4" w:space="0" w:color="auto"/>
            </w:tcBorders>
          </w:tcPr>
          <w:p w14:paraId="2799C7F1"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4.3.2.5</w:t>
            </w:r>
          </w:p>
        </w:tc>
        <w:tc>
          <w:tcPr>
            <w:tcW w:w="865" w:type="pct"/>
            <w:tcBorders>
              <w:top w:val="single" w:sz="4" w:space="0" w:color="auto"/>
              <w:left w:val="single" w:sz="4" w:space="0" w:color="auto"/>
              <w:bottom w:val="single" w:sz="4" w:space="0" w:color="auto"/>
              <w:right w:val="single" w:sz="4" w:space="0" w:color="auto"/>
            </w:tcBorders>
          </w:tcPr>
          <w:p w14:paraId="51982205" w14:textId="067FC304" w:rsidR="00670131" w:rsidRPr="00446EC7" w:rsidRDefault="005F39A1" w:rsidP="00446EC7">
            <w:pPr>
              <w:spacing w:after="0" w:line="240" w:lineRule="auto"/>
              <w:rPr>
                <w:rFonts w:ascii="Arial" w:hAnsi="Arial" w:cs="Arial"/>
                <w:color w:val="000000"/>
                <w:sz w:val="18"/>
                <w:szCs w:val="18"/>
              </w:rPr>
            </w:pPr>
            <w:r>
              <w:rPr>
                <w:rStyle w:val="CommentReference"/>
                <w:rFonts w:ascii="Arial" w:hAnsi="Arial" w:cs="Arial"/>
                <w:szCs w:val="18"/>
              </w:rPr>
              <w:t xml:space="preserve">Practical sheet </w:t>
            </w:r>
            <w:r w:rsidRPr="00263F3C">
              <w:rPr>
                <w:rStyle w:val="CommentReference"/>
                <w:rFonts w:ascii="Arial" w:hAnsi="Arial" w:cs="Arial"/>
                <w:szCs w:val="18"/>
              </w:rPr>
              <w:t>3.8, Worksheet 3.8, Technician’s notes 3.8</w:t>
            </w:r>
          </w:p>
        </w:tc>
        <w:tc>
          <w:tcPr>
            <w:tcW w:w="506" w:type="pct"/>
            <w:tcBorders>
              <w:top w:val="single" w:sz="4" w:space="0" w:color="auto"/>
              <w:left w:val="single" w:sz="4" w:space="0" w:color="auto"/>
              <w:bottom w:val="single" w:sz="4" w:space="0" w:color="auto"/>
              <w:right w:val="single" w:sz="4" w:space="0" w:color="auto"/>
            </w:tcBorders>
          </w:tcPr>
          <w:p w14:paraId="21BF2798"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3D5EA386"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545E0B5F" w14:textId="3D3E7470"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670131" w:rsidRPr="00446EC7" w14:paraId="5F9F3E08" w14:textId="77777777" w:rsidTr="00446EC7">
        <w:tc>
          <w:tcPr>
            <w:tcW w:w="233" w:type="pct"/>
            <w:tcBorders>
              <w:top w:val="single" w:sz="4" w:space="0" w:color="auto"/>
              <w:left w:val="single" w:sz="4" w:space="0" w:color="auto"/>
              <w:bottom w:val="single" w:sz="4" w:space="0" w:color="auto"/>
              <w:right w:val="single" w:sz="4" w:space="0" w:color="auto"/>
            </w:tcBorders>
          </w:tcPr>
          <w:p w14:paraId="7277E2DB" w14:textId="00604D18"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Borders>
              <w:top w:val="single" w:sz="4" w:space="0" w:color="auto"/>
              <w:left w:val="single" w:sz="4" w:space="0" w:color="auto"/>
              <w:bottom w:val="single" w:sz="4" w:space="0" w:color="auto"/>
              <w:right w:val="single" w:sz="4" w:space="0" w:color="auto"/>
            </w:tcBorders>
          </w:tcPr>
          <w:p w14:paraId="226B0300" w14:textId="097A469F"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11ED9499" w14:textId="32F3FE62"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31/32</w:t>
            </w:r>
          </w:p>
        </w:tc>
        <w:tc>
          <w:tcPr>
            <w:tcW w:w="468" w:type="pct"/>
            <w:tcBorders>
              <w:top w:val="single" w:sz="4" w:space="0" w:color="auto"/>
              <w:left w:val="single" w:sz="4" w:space="0" w:color="auto"/>
              <w:bottom w:val="single" w:sz="4" w:space="0" w:color="auto"/>
              <w:right w:val="single" w:sz="4" w:space="0" w:color="auto"/>
            </w:tcBorders>
          </w:tcPr>
          <w:p w14:paraId="436EC23C"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3.13</w:t>
            </w:r>
          </w:p>
          <w:p w14:paraId="4E967FC0" w14:textId="0B1E55FC" w:rsidR="00AA1C56" w:rsidRPr="00446EC7" w:rsidRDefault="00AA1C56" w:rsidP="00446EC7">
            <w:pPr>
              <w:spacing w:after="0" w:line="240" w:lineRule="auto"/>
              <w:rPr>
                <w:rFonts w:ascii="Arial" w:hAnsi="Arial" w:cs="Arial"/>
                <w:sz w:val="18"/>
                <w:szCs w:val="18"/>
                <w:lang w:eastAsia="en-GB"/>
              </w:rPr>
            </w:pPr>
            <w:r w:rsidRPr="00446EC7">
              <w:rPr>
                <w:rFonts w:ascii="Arial" w:hAnsi="Arial" w:cs="Arial"/>
                <w:sz w:val="18"/>
                <w:szCs w:val="18"/>
                <w:lang w:eastAsia="en-GB"/>
              </w:rPr>
              <w:t>Partial coverage only</w:t>
            </w:r>
          </w:p>
        </w:tc>
        <w:tc>
          <w:tcPr>
            <w:tcW w:w="515" w:type="pct"/>
            <w:tcBorders>
              <w:top w:val="single" w:sz="4" w:space="0" w:color="auto"/>
              <w:left w:val="single" w:sz="4" w:space="0" w:color="auto"/>
              <w:bottom w:val="single" w:sz="4" w:space="0" w:color="auto"/>
              <w:right w:val="single" w:sz="4" w:space="0" w:color="auto"/>
            </w:tcBorders>
          </w:tcPr>
          <w:p w14:paraId="7EAFDAB6" w14:textId="462E4674"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Key concept: Amounts in chemistry</w:t>
            </w:r>
          </w:p>
        </w:tc>
        <w:tc>
          <w:tcPr>
            <w:tcW w:w="1404" w:type="pct"/>
            <w:tcBorders>
              <w:top w:val="single" w:sz="4" w:space="0" w:color="auto"/>
              <w:left w:val="single" w:sz="4" w:space="0" w:color="auto"/>
              <w:bottom w:val="single" w:sz="4" w:space="0" w:color="auto"/>
              <w:right w:val="single" w:sz="4" w:space="0" w:color="auto"/>
            </w:tcBorders>
          </w:tcPr>
          <w:p w14:paraId="3B6682E3"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Use atomic masses to calculate formula masses.</w:t>
            </w:r>
          </w:p>
          <w:p w14:paraId="66B80139"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how formula mass relates to the number of moles.</w:t>
            </w:r>
          </w:p>
          <w:p w14:paraId="3C13E1D7"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how the number of moles relates to other quantities.</w:t>
            </w:r>
          </w:p>
        </w:tc>
        <w:tc>
          <w:tcPr>
            <w:tcW w:w="540" w:type="pct"/>
            <w:tcBorders>
              <w:top w:val="single" w:sz="4" w:space="0" w:color="auto"/>
              <w:left w:val="single" w:sz="4" w:space="0" w:color="auto"/>
              <w:bottom w:val="single" w:sz="4" w:space="0" w:color="auto"/>
              <w:right w:val="single" w:sz="4" w:space="0" w:color="auto"/>
            </w:tcBorders>
          </w:tcPr>
          <w:p w14:paraId="61CBD1CA" w14:textId="38B709A3" w:rsidR="00670131" w:rsidRPr="00446EC7" w:rsidRDefault="005F39A1" w:rsidP="00446EC7">
            <w:pPr>
              <w:spacing w:after="0" w:line="240" w:lineRule="auto"/>
              <w:rPr>
                <w:rFonts w:ascii="Arial" w:hAnsi="Arial" w:cs="Arial"/>
                <w:sz w:val="18"/>
                <w:szCs w:val="18"/>
                <w:lang w:eastAsia="en-GB"/>
              </w:rPr>
            </w:pPr>
            <w:r>
              <w:rPr>
                <w:rFonts w:ascii="Arial" w:hAnsi="Arial" w:cs="Arial"/>
                <w:sz w:val="18"/>
                <w:szCs w:val="18"/>
                <w:lang w:eastAsia="en-GB"/>
              </w:rPr>
              <w:t>4.11</w:t>
            </w:r>
          </w:p>
        </w:tc>
        <w:tc>
          <w:tcPr>
            <w:tcW w:w="865" w:type="pct"/>
            <w:tcBorders>
              <w:top w:val="single" w:sz="4" w:space="0" w:color="auto"/>
              <w:left w:val="single" w:sz="4" w:space="0" w:color="auto"/>
              <w:bottom w:val="single" w:sz="4" w:space="0" w:color="auto"/>
              <w:right w:val="single" w:sz="4" w:space="0" w:color="auto"/>
            </w:tcBorders>
          </w:tcPr>
          <w:p w14:paraId="633C26AB" w14:textId="77777777"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Worksheets 3.13.1 and 3.13.2</w:t>
            </w:r>
          </w:p>
        </w:tc>
        <w:tc>
          <w:tcPr>
            <w:tcW w:w="506" w:type="pct"/>
            <w:tcBorders>
              <w:top w:val="single" w:sz="4" w:space="0" w:color="auto"/>
              <w:left w:val="single" w:sz="4" w:space="0" w:color="auto"/>
              <w:bottom w:val="single" w:sz="4" w:space="0" w:color="auto"/>
              <w:right w:val="single" w:sz="4" w:space="0" w:color="auto"/>
            </w:tcBorders>
          </w:tcPr>
          <w:p w14:paraId="54A30135"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0C721F8E"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11314123"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299C982F"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p w14:paraId="5342E7F7"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Slideshow</w:t>
            </w:r>
          </w:p>
          <w:p w14:paraId="15A46ABB" w14:textId="1D52E4A1"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670131" w:rsidRPr="00446EC7" w14:paraId="1D7BBDDD" w14:textId="77777777" w:rsidTr="00446EC7">
        <w:tc>
          <w:tcPr>
            <w:tcW w:w="233" w:type="pct"/>
            <w:tcBorders>
              <w:top w:val="single" w:sz="4" w:space="0" w:color="auto"/>
              <w:left w:val="single" w:sz="4" w:space="0" w:color="auto"/>
              <w:bottom w:val="single" w:sz="4" w:space="0" w:color="auto"/>
              <w:right w:val="single" w:sz="4" w:space="0" w:color="auto"/>
            </w:tcBorders>
          </w:tcPr>
          <w:p w14:paraId="445731A0" w14:textId="5572B56E"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Borders>
              <w:top w:val="single" w:sz="4" w:space="0" w:color="auto"/>
              <w:left w:val="single" w:sz="4" w:space="0" w:color="auto"/>
              <w:bottom w:val="single" w:sz="4" w:space="0" w:color="auto"/>
              <w:right w:val="single" w:sz="4" w:space="0" w:color="auto"/>
            </w:tcBorders>
          </w:tcPr>
          <w:p w14:paraId="1AD19637" w14:textId="2CA724A0"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2906C75A" w14:textId="2334E040"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31/32</w:t>
            </w:r>
          </w:p>
        </w:tc>
        <w:tc>
          <w:tcPr>
            <w:tcW w:w="468" w:type="pct"/>
            <w:tcBorders>
              <w:top w:val="single" w:sz="4" w:space="0" w:color="auto"/>
              <w:left w:val="single" w:sz="4" w:space="0" w:color="auto"/>
              <w:bottom w:val="single" w:sz="4" w:space="0" w:color="auto"/>
              <w:right w:val="single" w:sz="4" w:space="0" w:color="auto"/>
            </w:tcBorders>
          </w:tcPr>
          <w:p w14:paraId="25D56463"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3.14</w:t>
            </w:r>
          </w:p>
          <w:p w14:paraId="7B1B9849" w14:textId="0678FA84" w:rsidR="00AA1C56" w:rsidRPr="00446EC7" w:rsidRDefault="00AA1C56" w:rsidP="00446EC7">
            <w:pPr>
              <w:spacing w:after="0" w:line="240" w:lineRule="auto"/>
              <w:rPr>
                <w:rFonts w:ascii="Arial" w:hAnsi="Arial" w:cs="Arial"/>
                <w:sz w:val="18"/>
                <w:szCs w:val="18"/>
                <w:lang w:eastAsia="en-GB"/>
              </w:rPr>
            </w:pPr>
            <w:r w:rsidRPr="00446EC7">
              <w:rPr>
                <w:rFonts w:ascii="Arial" w:hAnsi="Arial" w:cs="Arial"/>
                <w:sz w:val="18"/>
                <w:szCs w:val="18"/>
                <w:lang w:eastAsia="en-GB"/>
              </w:rPr>
              <w:t>Partial coverage only</w:t>
            </w:r>
          </w:p>
        </w:tc>
        <w:tc>
          <w:tcPr>
            <w:tcW w:w="515" w:type="pct"/>
            <w:tcBorders>
              <w:top w:val="single" w:sz="4" w:space="0" w:color="auto"/>
              <w:left w:val="single" w:sz="4" w:space="0" w:color="auto"/>
              <w:bottom w:val="single" w:sz="4" w:space="0" w:color="auto"/>
              <w:right w:val="single" w:sz="4" w:space="0" w:color="auto"/>
            </w:tcBorders>
          </w:tcPr>
          <w:p w14:paraId="6CAE317C" w14:textId="184BD320"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 xml:space="preserve">Maths skills: Change the </w:t>
            </w:r>
            <w:r w:rsidRPr="00446EC7">
              <w:rPr>
                <w:rFonts w:ascii="Arial" w:hAnsi="Arial" w:cs="Arial"/>
                <w:sz w:val="18"/>
                <w:szCs w:val="18"/>
              </w:rPr>
              <w:lastRenderedPageBreak/>
              <w:t>subject of an equation</w:t>
            </w:r>
          </w:p>
        </w:tc>
        <w:tc>
          <w:tcPr>
            <w:tcW w:w="1404" w:type="pct"/>
            <w:tcBorders>
              <w:top w:val="single" w:sz="4" w:space="0" w:color="auto"/>
              <w:left w:val="single" w:sz="4" w:space="0" w:color="auto"/>
              <w:bottom w:val="single" w:sz="4" w:space="0" w:color="auto"/>
              <w:right w:val="single" w:sz="4" w:space="0" w:color="auto"/>
            </w:tcBorders>
          </w:tcPr>
          <w:p w14:paraId="71AD63BF"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lastRenderedPageBreak/>
              <w:t>Use equations to demonstrate conservation.</w:t>
            </w:r>
          </w:p>
          <w:p w14:paraId="23D8806A"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Rearrange the subject of an equation.</w:t>
            </w:r>
          </w:p>
          <w:p w14:paraId="43C316E2"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Carry out multi-step calculations.</w:t>
            </w:r>
          </w:p>
        </w:tc>
        <w:tc>
          <w:tcPr>
            <w:tcW w:w="540" w:type="pct"/>
            <w:tcBorders>
              <w:top w:val="single" w:sz="4" w:space="0" w:color="auto"/>
              <w:left w:val="single" w:sz="4" w:space="0" w:color="auto"/>
              <w:bottom w:val="single" w:sz="4" w:space="0" w:color="auto"/>
              <w:right w:val="single" w:sz="4" w:space="0" w:color="auto"/>
            </w:tcBorders>
          </w:tcPr>
          <w:p w14:paraId="2E51B4AB" w14:textId="6E69311D" w:rsidR="00670131" w:rsidRPr="00446EC7" w:rsidRDefault="00670131" w:rsidP="00446EC7">
            <w:pPr>
              <w:spacing w:after="0" w:line="240" w:lineRule="auto"/>
              <w:rPr>
                <w:rFonts w:ascii="Arial" w:hAnsi="Arial" w:cs="Arial"/>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0F8CD26D" w14:textId="6AE345A5" w:rsidR="00670131" w:rsidRPr="00446EC7" w:rsidRDefault="00670131" w:rsidP="00446EC7">
            <w:pPr>
              <w:spacing w:after="0" w:line="240" w:lineRule="auto"/>
              <w:rPr>
                <w:rFonts w:ascii="Arial" w:hAnsi="Arial" w:cs="Arial"/>
                <w:color w:val="000000"/>
                <w:sz w:val="18"/>
                <w:szCs w:val="18"/>
              </w:rPr>
            </w:pPr>
            <w:r w:rsidRPr="00446EC7">
              <w:rPr>
                <w:rStyle w:val="CommentReference"/>
                <w:rFonts w:ascii="Arial" w:hAnsi="Arial" w:cs="Arial"/>
                <w:szCs w:val="18"/>
              </w:rPr>
              <w:t>Worksheet 3.14</w:t>
            </w:r>
            <w:r w:rsidRPr="00446EC7">
              <w:rPr>
                <w:rFonts w:ascii="Arial" w:hAnsi="Arial" w:cs="Arial"/>
                <w:sz w:val="18"/>
                <w:szCs w:val="18"/>
              </w:rPr>
              <w:t xml:space="preserve">; </w:t>
            </w:r>
            <w:r w:rsidRPr="00446EC7">
              <w:rPr>
                <w:rFonts w:ascii="Arial" w:hAnsi="Arial" w:cs="Arial"/>
                <w:bCs/>
                <w:sz w:val="18"/>
                <w:szCs w:val="18"/>
              </w:rPr>
              <w:t>PowerPoint 3.14</w:t>
            </w:r>
          </w:p>
        </w:tc>
        <w:tc>
          <w:tcPr>
            <w:tcW w:w="506" w:type="pct"/>
            <w:tcBorders>
              <w:top w:val="single" w:sz="4" w:space="0" w:color="auto"/>
              <w:left w:val="single" w:sz="4" w:space="0" w:color="auto"/>
              <w:bottom w:val="single" w:sz="4" w:space="0" w:color="auto"/>
              <w:right w:val="single" w:sz="4" w:space="0" w:color="auto"/>
            </w:tcBorders>
          </w:tcPr>
          <w:p w14:paraId="22C4364C"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5C63B589"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78381DE3"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lastRenderedPageBreak/>
              <w:t>Homework quiz</w:t>
            </w:r>
          </w:p>
          <w:p w14:paraId="28714BF5" w14:textId="111EEBBF"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670131" w:rsidRPr="00446EC7" w14:paraId="41984138" w14:textId="77777777" w:rsidTr="005F39A1">
        <w:tc>
          <w:tcPr>
            <w:tcW w:w="233" w:type="pct"/>
          </w:tcPr>
          <w:p w14:paraId="18C54874" w14:textId="3E8BADB9"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lastRenderedPageBreak/>
              <w:t>Year 9</w:t>
            </w:r>
          </w:p>
        </w:tc>
        <w:tc>
          <w:tcPr>
            <w:tcW w:w="234" w:type="pct"/>
          </w:tcPr>
          <w:p w14:paraId="63794794" w14:textId="0F946E13"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Pr>
          <w:p w14:paraId="3EBBF6DF" w14:textId="4C4F768A"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31/32</w:t>
            </w:r>
          </w:p>
        </w:tc>
        <w:tc>
          <w:tcPr>
            <w:tcW w:w="983" w:type="pct"/>
            <w:gridSpan w:val="2"/>
          </w:tcPr>
          <w:p w14:paraId="4BFA9763"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Assessment</w:t>
            </w:r>
          </w:p>
        </w:tc>
        <w:tc>
          <w:tcPr>
            <w:tcW w:w="3315" w:type="pct"/>
            <w:gridSpan w:val="4"/>
          </w:tcPr>
          <w:p w14:paraId="678E8AA7"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End of chapter test Student Book</w:t>
            </w:r>
          </w:p>
          <w:p w14:paraId="1A5ECAD6" w14:textId="098CF016"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End of chapter test Collins Connect</w:t>
            </w:r>
          </w:p>
        </w:tc>
      </w:tr>
      <w:tr w:rsidR="00D5740C" w:rsidRPr="00446EC7" w14:paraId="4CA1EFB5" w14:textId="77777777" w:rsidTr="00446EC7">
        <w:tc>
          <w:tcPr>
            <w:tcW w:w="233" w:type="pct"/>
          </w:tcPr>
          <w:p w14:paraId="02EC1369" w14:textId="77777777" w:rsidR="00D5740C" w:rsidRPr="00446EC7" w:rsidRDefault="00D5740C" w:rsidP="00446EC7">
            <w:pPr>
              <w:spacing w:after="0" w:line="240" w:lineRule="auto"/>
              <w:ind w:left="198" w:hanging="198"/>
              <w:jc w:val="center"/>
              <w:rPr>
                <w:rFonts w:ascii="Arial" w:hAnsi="Arial" w:cs="Arial"/>
                <w:b/>
                <w:sz w:val="18"/>
                <w:szCs w:val="18"/>
                <w:lang w:eastAsia="en-GB"/>
              </w:rPr>
            </w:pPr>
          </w:p>
        </w:tc>
        <w:tc>
          <w:tcPr>
            <w:tcW w:w="234" w:type="pct"/>
          </w:tcPr>
          <w:p w14:paraId="43539B96" w14:textId="60178F94" w:rsidR="00D5740C" w:rsidRPr="00446EC7" w:rsidRDefault="00D5740C" w:rsidP="00446EC7">
            <w:pPr>
              <w:spacing w:after="0" w:line="240" w:lineRule="auto"/>
              <w:ind w:left="198" w:hanging="198"/>
              <w:jc w:val="center"/>
              <w:rPr>
                <w:rFonts w:ascii="Arial" w:hAnsi="Arial" w:cs="Arial"/>
                <w:b/>
                <w:sz w:val="18"/>
                <w:szCs w:val="18"/>
                <w:lang w:eastAsia="en-GB"/>
              </w:rPr>
            </w:pPr>
          </w:p>
        </w:tc>
        <w:tc>
          <w:tcPr>
            <w:tcW w:w="235" w:type="pct"/>
          </w:tcPr>
          <w:p w14:paraId="0B46C6DF" w14:textId="757C79A5" w:rsidR="00D5740C" w:rsidRPr="00446EC7" w:rsidRDefault="00D5740C" w:rsidP="00446EC7">
            <w:pPr>
              <w:spacing w:after="0" w:line="240" w:lineRule="auto"/>
              <w:ind w:left="198" w:hanging="198"/>
              <w:jc w:val="center"/>
              <w:rPr>
                <w:rFonts w:ascii="Arial" w:hAnsi="Arial" w:cs="Arial"/>
                <w:b/>
                <w:sz w:val="18"/>
                <w:szCs w:val="18"/>
                <w:lang w:eastAsia="en-GB"/>
              </w:rPr>
            </w:pPr>
          </w:p>
        </w:tc>
        <w:tc>
          <w:tcPr>
            <w:tcW w:w="4298" w:type="pct"/>
            <w:gridSpan w:val="6"/>
          </w:tcPr>
          <w:p w14:paraId="2F2F822E" w14:textId="7EE31EE8" w:rsidR="00D5740C" w:rsidRPr="00446EC7" w:rsidRDefault="00D5740C" w:rsidP="00446EC7">
            <w:pPr>
              <w:spacing w:after="0" w:line="240" w:lineRule="auto"/>
              <w:jc w:val="center"/>
              <w:rPr>
                <w:rFonts w:ascii="Arial" w:hAnsi="Arial" w:cs="Arial"/>
                <w:b/>
                <w:sz w:val="18"/>
                <w:szCs w:val="18"/>
                <w:lang w:eastAsia="en-GB"/>
              </w:rPr>
            </w:pPr>
            <w:r w:rsidRPr="00446EC7">
              <w:rPr>
                <w:rFonts w:ascii="Arial" w:hAnsi="Arial" w:cs="Arial"/>
                <w:b/>
                <w:sz w:val="18"/>
                <w:szCs w:val="18"/>
                <w:lang w:eastAsia="en-GB"/>
              </w:rPr>
              <w:t xml:space="preserve">Chapter 4: </w:t>
            </w:r>
            <w:r w:rsidRPr="00446EC7">
              <w:rPr>
                <w:rFonts w:ascii="Arial" w:hAnsi="Arial" w:cs="Arial"/>
                <w:b/>
                <w:color w:val="000000" w:themeColor="text1"/>
                <w:sz w:val="18"/>
                <w:szCs w:val="18"/>
              </w:rPr>
              <w:t>Chemical changes</w:t>
            </w:r>
            <w:r w:rsidR="007112FA" w:rsidRPr="00446EC7">
              <w:rPr>
                <w:rFonts w:ascii="Arial" w:hAnsi="Arial" w:cs="Arial"/>
                <w:b/>
                <w:color w:val="000000" w:themeColor="text1"/>
                <w:sz w:val="18"/>
                <w:szCs w:val="18"/>
              </w:rPr>
              <w:t xml:space="preserve"> (17 lessons)</w:t>
            </w:r>
          </w:p>
        </w:tc>
      </w:tr>
      <w:tr w:rsidR="00670131" w:rsidRPr="00446EC7" w14:paraId="7DC22C8F" w14:textId="77777777" w:rsidTr="00446EC7">
        <w:tc>
          <w:tcPr>
            <w:tcW w:w="233" w:type="pct"/>
          </w:tcPr>
          <w:p w14:paraId="6ED0A962" w14:textId="36DE598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Pr>
          <w:p w14:paraId="72AE2C33" w14:textId="0B1D6BAF"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Pr>
          <w:p w14:paraId="25F4A187" w14:textId="02B8D1AC"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33/34</w:t>
            </w:r>
          </w:p>
        </w:tc>
        <w:tc>
          <w:tcPr>
            <w:tcW w:w="468" w:type="pct"/>
          </w:tcPr>
          <w:p w14:paraId="7B75DA27" w14:textId="3547FE54"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4.1</w:t>
            </w:r>
          </w:p>
        </w:tc>
        <w:tc>
          <w:tcPr>
            <w:tcW w:w="515" w:type="pct"/>
          </w:tcPr>
          <w:p w14:paraId="733EFD7B"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Metal oxides</w:t>
            </w:r>
          </w:p>
        </w:tc>
        <w:tc>
          <w:tcPr>
            <w:tcW w:w="1404" w:type="pct"/>
          </w:tcPr>
          <w:p w14:paraId="528F4680"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Explore what happens when metals burn or corrode.</w:t>
            </w:r>
          </w:p>
          <w:p w14:paraId="5D908F37"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 xml:space="preserve">Classify </w:t>
            </w:r>
            <w:r w:rsidRPr="00446EC7">
              <w:rPr>
                <w:color w:val="auto"/>
                <w:sz w:val="18"/>
                <w:szCs w:val="18"/>
              </w:rPr>
              <w:t>chemical changes</w:t>
            </w:r>
            <w:r w:rsidRPr="00446EC7">
              <w:rPr>
                <w:color w:val="000000"/>
                <w:sz w:val="18"/>
                <w:szCs w:val="18"/>
                <w:lang w:val="en-GB"/>
              </w:rPr>
              <w:t xml:space="preserve"> as oxidation or reduction.</w:t>
            </w:r>
          </w:p>
          <w:p w14:paraId="0DD30E58"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Review the properties of metal oxides.</w:t>
            </w:r>
          </w:p>
        </w:tc>
        <w:tc>
          <w:tcPr>
            <w:tcW w:w="540" w:type="pct"/>
          </w:tcPr>
          <w:p w14:paraId="74DA05E1"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4.4.1.1</w:t>
            </w:r>
          </w:p>
        </w:tc>
        <w:tc>
          <w:tcPr>
            <w:tcW w:w="865" w:type="pct"/>
          </w:tcPr>
          <w:p w14:paraId="6B20869E" w14:textId="41804AE1"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 xml:space="preserve">Practical sheet 4.1; </w:t>
            </w:r>
            <w:r w:rsidRPr="00446EC7">
              <w:rPr>
                <w:rStyle w:val="CommentReference"/>
                <w:rFonts w:ascii="Arial" w:hAnsi="Arial" w:cs="Arial"/>
                <w:color w:val="000000"/>
                <w:szCs w:val="18"/>
              </w:rPr>
              <w:t xml:space="preserve">Worksheets 4.1.1, 4.1.2 and 4.1.3; </w:t>
            </w:r>
            <w:r w:rsidRPr="00446EC7">
              <w:rPr>
                <w:rFonts w:ascii="Arial" w:hAnsi="Arial" w:cs="Arial"/>
                <w:sz w:val="18"/>
                <w:szCs w:val="18"/>
              </w:rPr>
              <w:t>Presentation 4.1</w:t>
            </w:r>
          </w:p>
        </w:tc>
        <w:tc>
          <w:tcPr>
            <w:tcW w:w="506" w:type="pct"/>
          </w:tcPr>
          <w:p w14:paraId="43FA2E99"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6FDA82D0"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59D93B3B" w14:textId="22C5F39E"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670131" w:rsidRPr="00446EC7" w14:paraId="097F0F82" w14:textId="77777777" w:rsidTr="00446EC7">
        <w:tc>
          <w:tcPr>
            <w:tcW w:w="233" w:type="pct"/>
            <w:tcBorders>
              <w:top w:val="single" w:sz="4" w:space="0" w:color="auto"/>
              <w:left w:val="single" w:sz="4" w:space="0" w:color="auto"/>
              <w:bottom w:val="single" w:sz="4" w:space="0" w:color="auto"/>
              <w:right w:val="single" w:sz="4" w:space="0" w:color="auto"/>
            </w:tcBorders>
          </w:tcPr>
          <w:p w14:paraId="331933D4" w14:textId="075076B3"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Borders>
              <w:top w:val="single" w:sz="4" w:space="0" w:color="auto"/>
              <w:left w:val="single" w:sz="4" w:space="0" w:color="auto"/>
              <w:bottom w:val="single" w:sz="4" w:space="0" w:color="auto"/>
              <w:right w:val="single" w:sz="4" w:space="0" w:color="auto"/>
            </w:tcBorders>
          </w:tcPr>
          <w:p w14:paraId="76E0FBD1" w14:textId="34E661E2"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6206EBB8" w14:textId="0545F60F"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33/34</w:t>
            </w:r>
          </w:p>
        </w:tc>
        <w:tc>
          <w:tcPr>
            <w:tcW w:w="468" w:type="pct"/>
            <w:tcBorders>
              <w:top w:val="single" w:sz="4" w:space="0" w:color="auto"/>
              <w:left w:val="single" w:sz="4" w:space="0" w:color="auto"/>
              <w:bottom w:val="single" w:sz="4" w:space="0" w:color="auto"/>
              <w:right w:val="single" w:sz="4" w:space="0" w:color="auto"/>
            </w:tcBorders>
          </w:tcPr>
          <w:p w14:paraId="1D3459E5" w14:textId="34E576AF"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4.2</w:t>
            </w:r>
          </w:p>
        </w:tc>
        <w:tc>
          <w:tcPr>
            <w:tcW w:w="515" w:type="pct"/>
            <w:tcBorders>
              <w:top w:val="single" w:sz="4" w:space="0" w:color="auto"/>
              <w:left w:val="single" w:sz="4" w:space="0" w:color="auto"/>
              <w:bottom w:val="single" w:sz="4" w:space="0" w:color="auto"/>
              <w:right w:val="single" w:sz="4" w:space="0" w:color="auto"/>
            </w:tcBorders>
          </w:tcPr>
          <w:p w14:paraId="7C69680D"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Reactivity series</w:t>
            </w:r>
          </w:p>
        </w:tc>
        <w:tc>
          <w:tcPr>
            <w:tcW w:w="1404" w:type="pct"/>
            <w:tcBorders>
              <w:top w:val="single" w:sz="4" w:space="0" w:color="auto"/>
              <w:left w:val="single" w:sz="4" w:space="0" w:color="auto"/>
              <w:bottom w:val="single" w:sz="4" w:space="0" w:color="auto"/>
              <w:right w:val="single" w:sz="4" w:space="0" w:color="auto"/>
            </w:tcBorders>
          </w:tcPr>
          <w:p w14:paraId="72C9ADF6"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Compare the reactivity of metals.</w:t>
            </w:r>
          </w:p>
          <w:p w14:paraId="3E239E4B"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Observe some reactions between metal atoms and metal ions.</w:t>
            </w:r>
          </w:p>
          <w:p w14:paraId="777C7AAF"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Consider why some metals are more reactive than others.</w:t>
            </w:r>
          </w:p>
        </w:tc>
        <w:tc>
          <w:tcPr>
            <w:tcW w:w="540" w:type="pct"/>
            <w:tcBorders>
              <w:top w:val="single" w:sz="4" w:space="0" w:color="auto"/>
              <w:left w:val="single" w:sz="4" w:space="0" w:color="auto"/>
              <w:bottom w:val="single" w:sz="4" w:space="0" w:color="auto"/>
              <w:right w:val="single" w:sz="4" w:space="0" w:color="auto"/>
            </w:tcBorders>
          </w:tcPr>
          <w:p w14:paraId="7D7B8ACD"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4.4.1.2</w:t>
            </w:r>
          </w:p>
        </w:tc>
        <w:tc>
          <w:tcPr>
            <w:tcW w:w="865" w:type="pct"/>
            <w:tcBorders>
              <w:top w:val="single" w:sz="4" w:space="0" w:color="auto"/>
              <w:left w:val="single" w:sz="4" w:space="0" w:color="auto"/>
              <w:bottom w:val="single" w:sz="4" w:space="0" w:color="auto"/>
              <w:right w:val="single" w:sz="4" w:space="0" w:color="auto"/>
            </w:tcBorders>
          </w:tcPr>
          <w:p w14:paraId="0788C4CD" w14:textId="21D29AB1"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 xml:space="preserve">Practical sheet 4.2; </w:t>
            </w:r>
            <w:r w:rsidRPr="00446EC7">
              <w:rPr>
                <w:rStyle w:val="CommentReference"/>
                <w:rFonts w:ascii="Arial" w:hAnsi="Arial" w:cs="Arial"/>
                <w:color w:val="000000"/>
                <w:szCs w:val="18"/>
              </w:rPr>
              <w:t>Worksheet 4.2;</w:t>
            </w:r>
            <w:r w:rsidRPr="00446EC7">
              <w:rPr>
                <w:rStyle w:val="CommentReference"/>
                <w:rFonts w:ascii="Arial" w:hAnsi="Arial" w:cs="Arial"/>
                <w:szCs w:val="18"/>
              </w:rPr>
              <w:t xml:space="preserve"> Technician’s notes </w:t>
            </w:r>
            <w:r w:rsidRPr="00446EC7">
              <w:rPr>
                <w:rFonts w:ascii="Arial" w:hAnsi="Arial" w:cs="Arial"/>
                <w:sz w:val="18"/>
                <w:szCs w:val="18"/>
              </w:rPr>
              <w:t xml:space="preserve">4.2; Presentations 4.2.1 and 4.2.2 </w:t>
            </w:r>
          </w:p>
        </w:tc>
        <w:tc>
          <w:tcPr>
            <w:tcW w:w="506" w:type="pct"/>
            <w:tcBorders>
              <w:top w:val="single" w:sz="4" w:space="0" w:color="auto"/>
              <w:left w:val="single" w:sz="4" w:space="0" w:color="auto"/>
              <w:bottom w:val="single" w:sz="4" w:space="0" w:color="auto"/>
              <w:right w:val="single" w:sz="4" w:space="0" w:color="auto"/>
            </w:tcBorders>
          </w:tcPr>
          <w:p w14:paraId="1F1FC6F9"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21210F62"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0C57DCAD"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21B9838F"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p w14:paraId="24F2965C" w14:textId="35DD3DF1"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Slideshow</w:t>
            </w:r>
          </w:p>
        </w:tc>
      </w:tr>
      <w:tr w:rsidR="00670131" w:rsidRPr="00446EC7" w14:paraId="68E25DEB" w14:textId="77777777" w:rsidTr="00446EC7">
        <w:tc>
          <w:tcPr>
            <w:tcW w:w="233" w:type="pct"/>
            <w:tcBorders>
              <w:top w:val="single" w:sz="4" w:space="0" w:color="auto"/>
              <w:left w:val="single" w:sz="4" w:space="0" w:color="auto"/>
              <w:bottom w:val="single" w:sz="4" w:space="0" w:color="auto"/>
              <w:right w:val="single" w:sz="4" w:space="0" w:color="auto"/>
            </w:tcBorders>
          </w:tcPr>
          <w:p w14:paraId="5BE8E689" w14:textId="67FD554E"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Borders>
              <w:top w:val="single" w:sz="4" w:space="0" w:color="auto"/>
              <w:left w:val="single" w:sz="4" w:space="0" w:color="auto"/>
              <w:bottom w:val="single" w:sz="4" w:space="0" w:color="auto"/>
              <w:right w:val="single" w:sz="4" w:space="0" w:color="auto"/>
            </w:tcBorders>
          </w:tcPr>
          <w:p w14:paraId="4109DACE" w14:textId="7CBE8E33"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60B1EB69" w14:textId="35624299"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33/34</w:t>
            </w:r>
          </w:p>
        </w:tc>
        <w:tc>
          <w:tcPr>
            <w:tcW w:w="468" w:type="pct"/>
            <w:tcBorders>
              <w:top w:val="single" w:sz="4" w:space="0" w:color="auto"/>
              <w:left w:val="single" w:sz="4" w:space="0" w:color="auto"/>
              <w:bottom w:val="single" w:sz="4" w:space="0" w:color="auto"/>
              <w:right w:val="single" w:sz="4" w:space="0" w:color="auto"/>
            </w:tcBorders>
          </w:tcPr>
          <w:p w14:paraId="6A8297A9" w14:textId="3E8DCB02"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4.3</w:t>
            </w:r>
          </w:p>
        </w:tc>
        <w:tc>
          <w:tcPr>
            <w:tcW w:w="515" w:type="pct"/>
            <w:tcBorders>
              <w:top w:val="single" w:sz="4" w:space="0" w:color="auto"/>
              <w:left w:val="single" w:sz="4" w:space="0" w:color="auto"/>
              <w:bottom w:val="single" w:sz="4" w:space="0" w:color="auto"/>
              <w:right w:val="single" w:sz="4" w:space="0" w:color="auto"/>
            </w:tcBorders>
          </w:tcPr>
          <w:p w14:paraId="2F011965"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Extraction of metals</w:t>
            </w:r>
          </w:p>
        </w:tc>
        <w:tc>
          <w:tcPr>
            <w:tcW w:w="1404" w:type="pct"/>
            <w:tcBorders>
              <w:top w:val="single" w:sz="4" w:space="0" w:color="auto"/>
              <w:left w:val="single" w:sz="4" w:space="0" w:color="auto"/>
              <w:bottom w:val="single" w:sz="4" w:space="0" w:color="auto"/>
              <w:right w:val="single" w:sz="4" w:space="0" w:color="auto"/>
            </w:tcBorders>
          </w:tcPr>
          <w:p w14:paraId="5837F9DA"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Find out where metals come from.</w:t>
            </w:r>
          </w:p>
          <w:p w14:paraId="767908F1"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Extract iron from its oxide using carbon.</w:t>
            </w:r>
          </w:p>
          <w:p w14:paraId="1C590335"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Consider how other metals are extracted from their ores.</w:t>
            </w:r>
          </w:p>
        </w:tc>
        <w:tc>
          <w:tcPr>
            <w:tcW w:w="540" w:type="pct"/>
            <w:tcBorders>
              <w:top w:val="single" w:sz="4" w:space="0" w:color="auto"/>
              <w:left w:val="single" w:sz="4" w:space="0" w:color="auto"/>
              <w:bottom w:val="single" w:sz="4" w:space="0" w:color="auto"/>
              <w:right w:val="single" w:sz="4" w:space="0" w:color="auto"/>
            </w:tcBorders>
          </w:tcPr>
          <w:p w14:paraId="1DDCD342"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4.4.1.3</w:t>
            </w:r>
          </w:p>
        </w:tc>
        <w:tc>
          <w:tcPr>
            <w:tcW w:w="865" w:type="pct"/>
            <w:tcBorders>
              <w:top w:val="single" w:sz="4" w:space="0" w:color="auto"/>
              <w:left w:val="single" w:sz="4" w:space="0" w:color="auto"/>
              <w:bottom w:val="single" w:sz="4" w:space="0" w:color="auto"/>
              <w:right w:val="single" w:sz="4" w:space="0" w:color="auto"/>
            </w:tcBorders>
          </w:tcPr>
          <w:p w14:paraId="3BA15DFF" w14:textId="3C6080C1"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 xml:space="preserve">Practical sheet 4.3; </w:t>
            </w:r>
            <w:r w:rsidRPr="00446EC7">
              <w:rPr>
                <w:rStyle w:val="CommentReference"/>
                <w:rFonts w:ascii="Arial" w:hAnsi="Arial" w:cs="Arial"/>
                <w:color w:val="000000"/>
                <w:szCs w:val="18"/>
              </w:rPr>
              <w:t xml:space="preserve">Worksheet 4.3; </w:t>
            </w:r>
            <w:r w:rsidRPr="00446EC7">
              <w:rPr>
                <w:rStyle w:val="CommentReference"/>
                <w:rFonts w:ascii="Arial" w:hAnsi="Arial" w:cs="Arial"/>
                <w:szCs w:val="18"/>
              </w:rPr>
              <w:t xml:space="preserve">Technician’s notes 4.3; </w:t>
            </w:r>
            <w:r w:rsidRPr="00446EC7">
              <w:rPr>
                <w:rFonts w:ascii="Arial" w:hAnsi="Arial" w:cs="Arial"/>
                <w:sz w:val="18"/>
                <w:szCs w:val="18"/>
              </w:rPr>
              <w:t>Presentation 4.3</w:t>
            </w:r>
          </w:p>
        </w:tc>
        <w:tc>
          <w:tcPr>
            <w:tcW w:w="506" w:type="pct"/>
            <w:tcBorders>
              <w:top w:val="single" w:sz="4" w:space="0" w:color="auto"/>
              <w:left w:val="single" w:sz="4" w:space="0" w:color="auto"/>
              <w:bottom w:val="single" w:sz="4" w:space="0" w:color="auto"/>
              <w:right w:val="single" w:sz="4" w:space="0" w:color="auto"/>
            </w:tcBorders>
          </w:tcPr>
          <w:p w14:paraId="039E1A06"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635918FE"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6C20A6AE"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3BA75C52"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p w14:paraId="389FE35E" w14:textId="6E5E0DDE"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Slideshow</w:t>
            </w:r>
          </w:p>
        </w:tc>
      </w:tr>
      <w:tr w:rsidR="00670131" w:rsidRPr="00446EC7" w14:paraId="2D934AF7" w14:textId="77777777" w:rsidTr="00446EC7">
        <w:tc>
          <w:tcPr>
            <w:tcW w:w="233" w:type="pct"/>
            <w:tcBorders>
              <w:top w:val="single" w:sz="4" w:space="0" w:color="auto"/>
              <w:left w:val="single" w:sz="4" w:space="0" w:color="auto"/>
              <w:bottom w:val="single" w:sz="4" w:space="0" w:color="auto"/>
              <w:right w:val="single" w:sz="4" w:space="0" w:color="auto"/>
            </w:tcBorders>
          </w:tcPr>
          <w:p w14:paraId="24CA3201" w14:textId="15A1BC0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Borders>
              <w:top w:val="single" w:sz="4" w:space="0" w:color="auto"/>
              <w:left w:val="single" w:sz="4" w:space="0" w:color="auto"/>
              <w:bottom w:val="single" w:sz="4" w:space="0" w:color="auto"/>
              <w:right w:val="single" w:sz="4" w:space="0" w:color="auto"/>
            </w:tcBorders>
          </w:tcPr>
          <w:p w14:paraId="73B36444" w14:textId="78B7273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4DA11C31" w14:textId="25685E8B"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35/36</w:t>
            </w:r>
          </w:p>
        </w:tc>
        <w:tc>
          <w:tcPr>
            <w:tcW w:w="468" w:type="pct"/>
            <w:tcBorders>
              <w:top w:val="single" w:sz="4" w:space="0" w:color="auto"/>
              <w:left w:val="single" w:sz="4" w:space="0" w:color="auto"/>
              <w:bottom w:val="single" w:sz="4" w:space="0" w:color="auto"/>
              <w:right w:val="single" w:sz="4" w:space="0" w:color="auto"/>
            </w:tcBorders>
          </w:tcPr>
          <w:p w14:paraId="4F39F93B" w14:textId="24A0F343"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4.4</w:t>
            </w:r>
          </w:p>
        </w:tc>
        <w:tc>
          <w:tcPr>
            <w:tcW w:w="515" w:type="pct"/>
            <w:tcBorders>
              <w:top w:val="single" w:sz="4" w:space="0" w:color="auto"/>
              <w:left w:val="single" w:sz="4" w:space="0" w:color="auto"/>
              <w:bottom w:val="single" w:sz="4" w:space="0" w:color="auto"/>
              <w:right w:val="single" w:sz="4" w:space="0" w:color="auto"/>
            </w:tcBorders>
          </w:tcPr>
          <w:p w14:paraId="7E1B25BF"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Oxidation and reduction in terms of electrons</w:t>
            </w:r>
          </w:p>
        </w:tc>
        <w:tc>
          <w:tcPr>
            <w:tcW w:w="1404" w:type="pct"/>
            <w:tcBorders>
              <w:top w:val="single" w:sz="4" w:space="0" w:color="auto"/>
              <w:left w:val="single" w:sz="4" w:space="0" w:color="auto"/>
              <w:bottom w:val="single" w:sz="4" w:space="0" w:color="auto"/>
              <w:right w:val="single" w:sz="4" w:space="0" w:color="auto"/>
            </w:tcBorders>
          </w:tcPr>
          <w:p w14:paraId="7283FE01"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Observe some reactions between metal atoms and metal ions.</w:t>
            </w:r>
          </w:p>
          <w:p w14:paraId="4CB462AD"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Learn to write ionic equations and half equations.</w:t>
            </w:r>
          </w:p>
          <w:p w14:paraId="3F3A597E"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Classify half equations as oxidation or reduction.</w:t>
            </w:r>
          </w:p>
        </w:tc>
        <w:tc>
          <w:tcPr>
            <w:tcW w:w="540" w:type="pct"/>
            <w:tcBorders>
              <w:top w:val="single" w:sz="4" w:space="0" w:color="auto"/>
              <w:left w:val="single" w:sz="4" w:space="0" w:color="auto"/>
              <w:bottom w:val="single" w:sz="4" w:space="0" w:color="auto"/>
              <w:right w:val="single" w:sz="4" w:space="0" w:color="auto"/>
            </w:tcBorders>
          </w:tcPr>
          <w:p w14:paraId="3C881E06"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4.4.1.4</w:t>
            </w:r>
          </w:p>
        </w:tc>
        <w:tc>
          <w:tcPr>
            <w:tcW w:w="865" w:type="pct"/>
            <w:tcBorders>
              <w:top w:val="single" w:sz="4" w:space="0" w:color="auto"/>
              <w:left w:val="single" w:sz="4" w:space="0" w:color="auto"/>
              <w:bottom w:val="single" w:sz="4" w:space="0" w:color="auto"/>
              <w:right w:val="single" w:sz="4" w:space="0" w:color="auto"/>
            </w:tcBorders>
          </w:tcPr>
          <w:p w14:paraId="4CF4B18F" w14:textId="4E7BD8C8"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 xml:space="preserve">Practical sheet 4.4; </w:t>
            </w:r>
            <w:r w:rsidRPr="00446EC7">
              <w:rPr>
                <w:rStyle w:val="CommentReference"/>
                <w:rFonts w:ascii="Arial" w:hAnsi="Arial" w:cs="Arial"/>
                <w:color w:val="000000"/>
                <w:szCs w:val="18"/>
              </w:rPr>
              <w:t xml:space="preserve">Worksheet 4.4; </w:t>
            </w:r>
            <w:r w:rsidRPr="00446EC7">
              <w:rPr>
                <w:rStyle w:val="CommentReference"/>
                <w:rFonts w:ascii="Arial" w:hAnsi="Arial" w:cs="Arial"/>
                <w:szCs w:val="18"/>
              </w:rPr>
              <w:t>Technician’s notes 4.4;</w:t>
            </w:r>
            <w:r w:rsidRPr="00446EC7">
              <w:rPr>
                <w:rFonts w:ascii="Arial" w:hAnsi="Arial" w:cs="Arial"/>
                <w:sz w:val="18"/>
                <w:szCs w:val="18"/>
              </w:rPr>
              <w:t xml:space="preserve"> Presentations 4.4.1 and 4.4.2</w:t>
            </w:r>
          </w:p>
        </w:tc>
        <w:tc>
          <w:tcPr>
            <w:tcW w:w="506" w:type="pct"/>
            <w:tcBorders>
              <w:top w:val="single" w:sz="4" w:space="0" w:color="auto"/>
              <w:left w:val="single" w:sz="4" w:space="0" w:color="auto"/>
              <w:bottom w:val="single" w:sz="4" w:space="0" w:color="auto"/>
              <w:right w:val="single" w:sz="4" w:space="0" w:color="auto"/>
            </w:tcBorders>
          </w:tcPr>
          <w:p w14:paraId="2946E401"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1FA5B2A3"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32C2DA80"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624C8B92" w14:textId="3198041F"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tc>
      </w:tr>
      <w:tr w:rsidR="00670131" w:rsidRPr="00446EC7" w14:paraId="4E2D234D" w14:textId="77777777" w:rsidTr="00446EC7">
        <w:tc>
          <w:tcPr>
            <w:tcW w:w="233" w:type="pct"/>
            <w:tcBorders>
              <w:top w:val="single" w:sz="4" w:space="0" w:color="auto"/>
              <w:left w:val="single" w:sz="4" w:space="0" w:color="auto"/>
              <w:bottom w:val="single" w:sz="4" w:space="0" w:color="auto"/>
              <w:right w:val="single" w:sz="4" w:space="0" w:color="auto"/>
            </w:tcBorders>
          </w:tcPr>
          <w:p w14:paraId="50B02A25" w14:textId="2FFFD430"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Borders>
              <w:top w:val="single" w:sz="4" w:space="0" w:color="auto"/>
              <w:left w:val="single" w:sz="4" w:space="0" w:color="auto"/>
              <w:bottom w:val="single" w:sz="4" w:space="0" w:color="auto"/>
              <w:right w:val="single" w:sz="4" w:space="0" w:color="auto"/>
            </w:tcBorders>
          </w:tcPr>
          <w:p w14:paraId="4901E319" w14:textId="047BF92D"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3C8FAFDC" w14:textId="2312EE9E"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35/36</w:t>
            </w:r>
          </w:p>
        </w:tc>
        <w:tc>
          <w:tcPr>
            <w:tcW w:w="468" w:type="pct"/>
            <w:tcBorders>
              <w:top w:val="single" w:sz="4" w:space="0" w:color="auto"/>
              <w:left w:val="single" w:sz="4" w:space="0" w:color="auto"/>
              <w:bottom w:val="single" w:sz="4" w:space="0" w:color="auto"/>
              <w:right w:val="single" w:sz="4" w:space="0" w:color="auto"/>
            </w:tcBorders>
          </w:tcPr>
          <w:p w14:paraId="06AFA0ED" w14:textId="38C36F40"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4.5</w:t>
            </w:r>
          </w:p>
        </w:tc>
        <w:tc>
          <w:tcPr>
            <w:tcW w:w="515" w:type="pct"/>
            <w:tcBorders>
              <w:top w:val="single" w:sz="4" w:space="0" w:color="auto"/>
              <w:left w:val="single" w:sz="4" w:space="0" w:color="auto"/>
              <w:bottom w:val="single" w:sz="4" w:space="0" w:color="auto"/>
              <w:right w:val="single" w:sz="4" w:space="0" w:color="auto"/>
            </w:tcBorders>
          </w:tcPr>
          <w:p w14:paraId="1ABD6A9C"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Reaction of metals with acids</w:t>
            </w:r>
          </w:p>
        </w:tc>
        <w:tc>
          <w:tcPr>
            <w:tcW w:w="1404" w:type="pct"/>
            <w:tcBorders>
              <w:top w:val="single" w:sz="4" w:space="0" w:color="auto"/>
              <w:left w:val="single" w:sz="4" w:space="0" w:color="auto"/>
              <w:bottom w:val="single" w:sz="4" w:space="0" w:color="auto"/>
              <w:right w:val="single" w:sz="4" w:space="0" w:color="auto"/>
            </w:tcBorders>
          </w:tcPr>
          <w:p w14:paraId="6FAF9339"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React an acid and a metal to make a salt.</w:t>
            </w:r>
          </w:p>
          <w:p w14:paraId="3DAFE685"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Predict the formulas of salts.</w:t>
            </w:r>
          </w:p>
          <w:p w14:paraId="202B5D0D"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Write balanced symbol equations and half equations.</w:t>
            </w:r>
          </w:p>
        </w:tc>
        <w:tc>
          <w:tcPr>
            <w:tcW w:w="540" w:type="pct"/>
            <w:tcBorders>
              <w:top w:val="single" w:sz="4" w:space="0" w:color="auto"/>
              <w:left w:val="single" w:sz="4" w:space="0" w:color="auto"/>
              <w:bottom w:val="single" w:sz="4" w:space="0" w:color="auto"/>
              <w:right w:val="single" w:sz="4" w:space="0" w:color="auto"/>
            </w:tcBorders>
          </w:tcPr>
          <w:p w14:paraId="3A9D824E"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4.4.2.1</w:t>
            </w:r>
          </w:p>
        </w:tc>
        <w:tc>
          <w:tcPr>
            <w:tcW w:w="865" w:type="pct"/>
            <w:tcBorders>
              <w:top w:val="single" w:sz="4" w:space="0" w:color="auto"/>
              <w:left w:val="single" w:sz="4" w:space="0" w:color="auto"/>
              <w:bottom w:val="single" w:sz="4" w:space="0" w:color="auto"/>
              <w:right w:val="single" w:sz="4" w:space="0" w:color="auto"/>
            </w:tcBorders>
          </w:tcPr>
          <w:p w14:paraId="479CC839" w14:textId="0C3DE86A"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 xml:space="preserve">Practical sheet 4.5; </w:t>
            </w:r>
            <w:r w:rsidRPr="00446EC7">
              <w:rPr>
                <w:rStyle w:val="CommentReference"/>
                <w:rFonts w:ascii="Arial" w:hAnsi="Arial" w:cs="Arial"/>
                <w:color w:val="000000"/>
                <w:szCs w:val="18"/>
              </w:rPr>
              <w:t xml:space="preserve">Worksheets 4.5.1 and 4.5.2; </w:t>
            </w:r>
            <w:r w:rsidRPr="00446EC7">
              <w:rPr>
                <w:rStyle w:val="CommentReference"/>
                <w:rFonts w:ascii="Arial" w:hAnsi="Arial" w:cs="Arial"/>
                <w:szCs w:val="18"/>
              </w:rPr>
              <w:t>Technician’s notes 4.5;</w:t>
            </w:r>
            <w:r w:rsidRPr="00446EC7">
              <w:rPr>
                <w:rFonts w:ascii="Arial" w:hAnsi="Arial" w:cs="Arial"/>
                <w:sz w:val="18"/>
                <w:szCs w:val="18"/>
              </w:rPr>
              <w:t xml:space="preserve"> Presentations 4.5.1 and 4.5.2</w:t>
            </w:r>
          </w:p>
        </w:tc>
        <w:tc>
          <w:tcPr>
            <w:tcW w:w="506" w:type="pct"/>
            <w:tcBorders>
              <w:top w:val="single" w:sz="4" w:space="0" w:color="auto"/>
              <w:left w:val="single" w:sz="4" w:space="0" w:color="auto"/>
              <w:bottom w:val="single" w:sz="4" w:space="0" w:color="auto"/>
              <w:right w:val="single" w:sz="4" w:space="0" w:color="auto"/>
            </w:tcBorders>
          </w:tcPr>
          <w:p w14:paraId="5404C5E2"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56284139"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615B048B"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64B9FD09" w14:textId="7459C2E9"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tc>
      </w:tr>
      <w:tr w:rsidR="00670131" w:rsidRPr="00446EC7" w14:paraId="1B765BFD" w14:textId="77777777" w:rsidTr="00446EC7">
        <w:tc>
          <w:tcPr>
            <w:tcW w:w="233" w:type="pct"/>
            <w:tcBorders>
              <w:top w:val="single" w:sz="4" w:space="0" w:color="auto"/>
              <w:left w:val="single" w:sz="4" w:space="0" w:color="auto"/>
              <w:bottom w:val="single" w:sz="4" w:space="0" w:color="auto"/>
              <w:right w:val="single" w:sz="4" w:space="0" w:color="auto"/>
            </w:tcBorders>
          </w:tcPr>
          <w:p w14:paraId="6C30FA27" w14:textId="2858F0E0"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Year 9</w:t>
            </w:r>
          </w:p>
        </w:tc>
        <w:tc>
          <w:tcPr>
            <w:tcW w:w="234" w:type="pct"/>
            <w:tcBorders>
              <w:top w:val="single" w:sz="4" w:space="0" w:color="auto"/>
              <w:left w:val="single" w:sz="4" w:space="0" w:color="auto"/>
              <w:bottom w:val="single" w:sz="4" w:space="0" w:color="auto"/>
              <w:right w:val="single" w:sz="4" w:space="0" w:color="auto"/>
            </w:tcBorders>
          </w:tcPr>
          <w:p w14:paraId="7C8BAEE0" w14:textId="771D942B"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785FCF73" w14:textId="44CA2ACF"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35/36</w:t>
            </w:r>
          </w:p>
        </w:tc>
        <w:tc>
          <w:tcPr>
            <w:tcW w:w="468" w:type="pct"/>
            <w:tcBorders>
              <w:top w:val="single" w:sz="4" w:space="0" w:color="auto"/>
              <w:left w:val="single" w:sz="4" w:space="0" w:color="auto"/>
              <w:bottom w:val="single" w:sz="4" w:space="0" w:color="auto"/>
              <w:right w:val="single" w:sz="4" w:space="0" w:color="auto"/>
            </w:tcBorders>
          </w:tcPr>
          <w:p w14:paraId="34B0236E" w14:textId="6F5A5AF1"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4.6</w:t>
            </w:r>
          </w:p>
        </w:tc>
        <w:tc>
          <w:tcPr>
            <w:tcW w:w="515" w:type="pct"/>
            <w:tcBorders>
              <w:top w:val="single" w:sz="4" w:space="0" w:color="auto"/>
              <w:left w:val="single" w:sz="4" w:space="0" w:color="auto"/>
              <w:bottom w:val="single" w:sz="4" w:space="0" w:color="auto"/>
              <w:right w:val="single" w:sz="4" w:space="0" w:color="auto"/>
            </w:tcBorders>
          </w:tcPr>
          <w:p w14:paraId="644C005C"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Neutralisation of acids and salt production</w:t>
            </w:r>
          </w:p>
        </w:tc>
        <w:tc>
          <w:tcPr>
            <w:tcW w:w="1404" w:type="pct"/>
            <w:tcBorders>
              <w:top w:val="single" w:sz="4" w:space="0" w:color="auto"/>
              <w:left w:val="single" w:sz="4" w:space="0" w:color="auto"/>
              <w:bottom w:val="single" w:sz="4" w:space="0" w:color="auto"/>
              <w:right w:val="single" w:sz="4" w:space="0" w:color="auto"/>
            </w:tcBorders>
          </w:tcPr>
          <w:p w14:paraId="52B6BB9D"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React an acid and an alkali to make a salt.</w:t>
            </w:r>
          </w:p>
          <w:p w14:paraId="474848FB"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Predict the formulas of salts.</w:t>
            </w:r>
          </w:p>
          <w:p w14:paraId="3B24A1F2"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Write balanced symbol equations.</w:t>
            </w:r>
          </w:p>
        </w:tc>
        <w:tc>
          <w:tcPr>
            <w:tcW w:w="540" w:type="pct"/>
            <w:tcBorders>
              <w:top w:val="single" w:sz="4" w:space="0" w:color="auto"/>
              <w:left w:val="single" w:sz="4" w:space="0" w:color="auto"/>
              <w:bottom w:val="single" w:sz="4" w:space="0" w:color="auto"/>
              <w:right w:val="single" w:sz="4" w:space="0" w:color="auto"/>
            </w:tcBorders>
          </w:tcPr>
          <w:p w14:paraId="076595D0"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4.4.2.2</w:t>
            </w:r>
          </w:p>
        </w:tc>
        <w:tc>
          <w:tcPr>
            <w:tcW w:w="865" w:type="pct"/>
            <w:tcBorders>
              <w:top w:val="single" w:sz="4" w:space="0" w:color="auto"/>
              <w:left w:val="single" w:sz="4" w:space="0" w:color="auto"/>
              <w:bottom w:val="single" w:sz="4" w:space="0" w:color="auto"/>
              <w:right w:val="single" w:sz="4" w:space="0" w:color="auto"/>
            </w:tcBorders>
          </w:tcPr>
          <w:p w14:paraId="5F30F852" w14:textId="1ADDF4E0"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 xml:space="preserve">Practical sheet 4.6; </w:t>
            </w:r>
            <w:r w:rsidRPr="00446EC7">
              <w:rPr>
                <w:rStyle w:val="CommentReference"/>
                <w:rFonts w:ascii="Arial" w:hAnsi="Arial" w:cs="Arial"/>
                <w:color w:val="000000"/>
                <w:szCs w:val="18"/>
              </w:rPr>
              <w:t xml:space="preserve">Worksheets 4.6.1 and 4.6.2; </w:t>
            </w:r>
            <w:r w:rsidRPr="00446EC7">
              <w:rPr>
                <w:rStyle w:val="CommentReference"/>
                <w:rFonts w:ascii="Arial" w:hAnsi="Arial" w:cs="Arial"/>
                <w:szCs w:val="18"/>
              </w:rPr>
              <w:t>Technician’s notes 4.6</w:t>
            </w:r>
          </w:p>
        </w:tc>
        <w:tc>
          <w:tcPr>
            <w:tcW w:w="506" w:type="pct"/>
            <w:tcBorders>
              <w:top w:val="single" w:sz="4" w:space="0" w:color="auto"/>
              <w:left w:val="single" w:sz="4" w:space="0" w:color="auto"/>
              <w:bottom w:val="single" w:sz="4" w:space="0" w:color="auto"/>
              <w:right w:val="single" w:sz="4" w:space="0" w:color="auto"/>
            </w:tcBorders>
          </w:tcPr>
          <w:p w14:paraId="5EF55E2F"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062B084B"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3BE9E935"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17A4666E"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lastRenderedPageBreak/>
              <w:t>Homework quiz – higher</w:t>
            </w:r>
          </w:p>
          <w:p w14:paraId="74B33E9F" w14:textId="551EEBD2"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670131" w:rsidRPr="00446EC7" w14:paraId="2B1846B7" w14:textId="77777777" w:rsidTr="00446EC7">
        <w:tc>
          <w:tcPr>
            <w:tcW w:w="233" w:type="pct"/>
            <w:tcBorders>
              <w:top w:val="single" w:sz="4" w:space="0" w:color="auto"/>
              <w:left w:val="single" w:sz="4" w:space="0" w:color="auto"/>
              <w:bottom w:val="single" w:sz="4" w:space="0" w:color="auto"/>
              <w:right w:val="single" w:sz="4" w:space="0" w:color="auto"/>
            </w:tcBorders>
          </w:tcPr>
          <w:p w14:paraId="5AF073F3" w14:textId="1AD92456"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lastRenderedPageBreak/>
              <w:t>Year 10</w:t>
            </w:r>
          </w:p>
        </w:tc>
        <w:tc>
          <w:tcPr>
            <w:tcW w:w="234" w:type="pct"/>
            <w:tcBorders>
              <w:top w:val="single" w:sz="4" w:space="0" w:color="auto"/>
              <w:left w:val="single" w:sz="4" w:space="0" w:color="auto"/>
              <w:bottom w:val="single" w:sz="4" w:space="0" w:color="auto"/>
              <w:right w:val="single" w:sz="4" w:space="0" w:color="auto"/>
            </w:tcBorders>
          </w:tcPr>
          <w:p w14:paraId="1E5F39D4" w14:textId="1753C89E"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225860CB" w14:textId="044412EB"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rPr>
              <w:t>37/38</w:t>
            </w:r>
          </w:p>
        </w:tc>
        <w:tc>
          <w:tcPr>
            <w:tcW w:w="468" w:type="pct"/>
            <w:tcBorders>
              <w:top w:val="single" w:sz="4" w:space="0" w:color="auto"/>
              <w:left w:val="single" w:sz="4" w:space="0" w:color="auto"/>
              <w:bottom w:val="single" w:sz="4" w:space="0" w:color="auto"/>
              <w:right w:val="single" w:sz="4" w:space="0" w:color="auto"/>
            </w:tcBorders>
          </w:tcPr>
          <w:p w14:paraId="26B3C710" w14:textId="0EA67161"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4.7</w:t>
            </w:r>
          </w:p>
        </w:tc>
        <w:tc>
          <w:tcPr>
            <w:tcW w:w="515" w:type="pct"/>
            <w:tcBorders>
              <w:top w:val="single" w:sz="4" w:space="0" w:color="auto"/>
              <w:left w:val="single" w:sz="4" w:space="0" w:color="auto"/>
              <w:bottom w:val="single" w:sz="4" w:space="0" w:color="auto"/>
              <w:right w:val="single" w:sz="4" w:space="0" w:color="auto"/>
            </w:tcBorders>
          </w:tcPr>
          <w:p w14:paraId="59E87598" w14:textId="77777777" w:rsidR="00670131" w:rsidRPr="00446EC7" w:rsidRDefault="00670131" w:rsidP="00446EC7">
            <w:pPr>
              <w:spacing w:after="0" w:line="240" w:lineRule="auto"/>
              <w:rPr>
                <w:rFonts w:ascii="Arial" w:hAnsi="Arial" w:cs="Arial"/>
                <w:sz w:val="18"/>
                <w:szCs w:val="18"/>
              </w:rPr>
            </w:pPr>
            <w:r w:rsidRPr="00446EC7">
              <w:rPr>
                <w:rFonts w:ascii="Arial" w:hAnsi="Arial" w:cs="Arial"/>
                <w:sz w:val="18"/>
                <w:szCs w:val="18"/>
              </w:rPr>
              <w:t>Soluble salts</w:t>
            </w:r>
          </w:p>
        </w:tc>
        <w:tc>
          <w:tcPr>
            <w:tcW w:w="1404" w:type="pct"/>
            <w:tcBorders>
              <w:top w:val="single" w:sz="4" w:space="0" w:color="auto"/>
              <w:left w:val="single" w:sz="4" w:space="0" w:color="auto"/>
              <w:bottom w:val="single" w:sz="4" w:space="0" w:color="auto"/>
              <w:right w:val="single" w:sz="4" w:space="0" w:color="auto"/>
            </w:tcBorders>
          </w:tcPr>
          <w:p w14:paraId="45F43EAE"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React an acid and a metal to make a salt.</w:t>
            </w:r>
          </w:p>
          <w:p w14:paraId="461579B8"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Predict the formulas of salts.</w:t>
            </w:r>
          </w:p>
          <w:p w14:paraId="40EB5FE2" w14:textId="77777777" w:rsidR="00670131" w:rsidRPr="00446EC7" w:rsidRDefault="00670131" w:rsidP="00446EC7">
            <w:pPr>
              <w:pStyle w:val="SMOverviewbulletlist"/>
              <w:spacing w:before="0" w:after="0" w:line="240" w:lineRule="auto"/>
              <w:ind w:left="198" w:hanging="198"/>
              <w:rPr>
                <w:color w:val="000000"/>
                <w:sz w:val="18"/>
                <w:szCs w:val="18"/>
                <w:lang w:val="en-GB"/>
              </w:rPr>
            </w:pPr>
            <w:r w:rsidRPr="00446EC7">
              <w:rPr>
                <w:color w:val="000000"/>
                <w:sz w:val="18"/>
                <w:szCs w:val="18"/>
                <w:lang w:val="en-GB"/>
              </w:rPr>
              <w:t>Write balanced symbol equations and half equations.</w:t>
            </w:r>
          </w:p>
        </w:tc>
        <w:tc>
          <w:tcPr>
            <w:tcW w:w="540" w:type="pct"/>
            <w:tcBorders>
              <w:top w:val="single" w:sz="4" w:space="0" w:color="auto"/>
              <w:left w:val="single" w:sz="4" w:space="0" w:color="auto"/>
              <w:bottom w:val="single" w:sz="4" w:space="0" w:color="auto"/>
              <w:right w:val="single" w:sz="4" w:space="0" w:color="auto"/>
            </w:tcBorders>
          </w:tcPr>
          <w:p w14:paraId="20CA4B5A"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4.4.2.3</w:t>
            </w:r>
          </w:p>
        </w:tc>
        <w:tc>
          <w:tcPr>
            <w:tcW w:w="865" w:type="pct"/>
            <w:tcBorders>
              <w:top w:val="single" w:sz="4" w:space="0" w:color="auto"/>
              <w:left w:val="single" w:sz="4" w:space="0" w:color="auto"/>
              <w:bottom w:val="single" w:sz="4" w:space="0" w:color="auto"/>
              <w:right w:val="single" w:sz="4" w:space="0" w:color="auto"/>
            </w:tcBorders>
          </w:tcPr>
          <w:p w14:paraId="0BB984E7" w14:textId="5C70EE5D" w:rsidR="00670131" w:rsidRPr="00446EC7" w:rsidRDefault="00670131" w:rsidP="00446EC7">
            <w:pPr>
              <w:spacing w:after="0" w:line="240" w:lineRule="auto"/>
              <w:rPr>
                <w:rFonts w:ascii="Arial" w:hAnsi="Arial" w:cs="Arial"/>
                <w:color w:val="000000"/>
                <w:sz w:val="18"/>
                <w:szCs w:val="18"/>
              </w:rPr>
            </w:pPr>
            <w:r w:rsidRPr="00446EC7">
              <w:rPr>
                <w:rFonts w:ascii="Arial" w:hAnsi="Arial" w:cs="Arial"/>
                <w:sz w:val="18"/>
                <w:szCs w:val="18"/>
              </w:rPr>
              <w:t xml:space="preserve">Practical sheet 4.7; </w:t>
            </w:r>
            <w:r w:rsidRPr="00446EC7">
              <w:rPr>
                <w:rStyle w:val="CommentReference"/>
                <w:rFonts w:ascii="Arial" w:hAnsi="Arial" w:cs="Arial"/>
                <w:color w:val="000000"/>
                <w:szCs w:val="18"/>
              </w:rPr>
              <w:t xml:space="preserve">Worksheets 4.7.1 and 4.7.2; </w:t>
            </w:r>
            <w:r w:rsidRPr="00446EC7">
              <w:rPr>
                <w:rStyle w:val="CommentReference"/>
                <w:rFonts w:ascii="Arial" w:hAnsi="Arial" w:cs="Arial"/>
                <w:szCs w:val="18"/>
              </w:rPr>
              <w:t>Technician’s notes 4.7;</w:t>
            </w:r>
            <w:r w:rsidRPr="00446EC7">
              <w:rPr>
                <w:rFonts w:ascii="Arial" w:hAnsi="Arial" w:cs="Arial"/>
                <w:sz w:val="18"/>
                <w:szCs w:val="18"/>
              </w:rPr>
              <w:t xml:space="preserve"> Presentations 4.7.1 and 4.7.2</w:t>
            </w:r>
          </w:p>
        </w:tc>
        <w:tc>
          <w:tcPr>
            <w:tcW w:w="506" w:type="pct"/>
            <w:tcBorders>
              <w:top w:val="single" w:sz="4" w:space="0" w:color="auto"/>
              <w:left w:val="single" w:sz="4" w:space="0" w:color="auto"/>
              <w:bottom w:val="single" w:sz="4" w:space="0" w:color="auto"/>
              <w:right w:val="single" w:sz="4" w:space="0" w:color="auto"/>
            </w:tcBorders>
          </w:tcPr>
          <w:p w14:paraId="1E49C1EA"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0EA0F3B2"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4FB1A44B"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6CF8A6A9" w14:textId="77777777"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p w14:paraId="672C5726" w14:textId="2491B7AD" w:rsidR="00670131" w:rsidRPr="00446EC7" w:rsidRDefault="00670131" w:rsidP="00446EC7">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5F39A1" w:rsidRPr="00446EC7" w14:paraId="652C06B7" w14:textId="77777777" w:rsidTr="00446EC7">
        <w:tc>
          <w:tcPr>
            <w:tcW w:w="233" w:type="pct"/>
            <w:tcBorders>
              <w:top w:val="single" w:sz="4" w:space="0" w:color="auto"/>
              <w:left w:val="single" w:sz="4" w:space="0" w:color="auto"/>
              <w:bottom w:val="single" w:sz="4" w:space="0" w:color="auto"/>
              <w:right w:val="single" w:sz="4" w:space="0" w:color="auto"/>
            </w:tcBorders>
          </w:tcPr>
          <w:p w14:paraId="0974B963" w14:textId="429679B8"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455F795D" w14:textId="21C8521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3AD2EEE2" w14:textId="1D026326"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37/38</w:t>
            </w:r>
          </w:p>
        </w:tc>
        <w:tc>
          <w:tcPr>
            <w:tcW w:w="468" w:type="pct"/>
            <w:tcBorders>
              <w:top w:val="single" w:sz="4" w:space="0" w:color="auto"/>
              <w:left w:val="single" w:sz="4" w:space="0" w:color="auto"/>
              <w:bottom w:val="single" w:sz="4" w:space="0" w:color="auto"/>
              <w:right w:val="single" w:sz="4" w:space="0" w:color="auto"/>
            </w:tcBorders>
          </w:tcPr>
          <w:p w14:paraId="5D5DA243" w14:textId="33861B52"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4.8</w:t>
            </w:r>
          </w:p>
        </w:tc>
        <w:tc>
          <w:tcPr>
            <w:tcW w:w="515" w:type="pct"/>
            <w:tcBorders>
              <w:top w:val="single" w:sz="4" w:space="0" w:color="auto"/>
              <w:left w:val="single" w:sz="4" w:space="0" w:color="auto"/>
              <w:bottom w:val="single" w:sz="4" w:space="0" w:color="auto"/>
              <w:right w:val="single" w:sz="4" w:space="0" w:color="auto"/>
            </w:tcBorders>
          </w:tcPr>
          <w:p w14:paraId="6C26BEA0"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Required practical: Preparing a pure, dry sample of a salt from an insoluble oxide or carbonate</w:t>
            </w:r>
          </w:p>
        </w:tc>
        <w:tc>
          <w:tcPr>
            <w:tcW w:w="1404" w:type="pct"/>
            <w:tcBorders>
              <w:top w:val="single" w:sz="4" w:space="0" w:color="auto"/>
              <w:left w:val="single" w:sz="4" w:space="0" w:color="auto"/>
              <w:bottom w:val="single" w:sz="4" w:space="0" w:color="auto"/>
              <w:right w:val="single" w:sz="4" w:space="0" w:color="auto"/>
            </w:tcBorders>
          </w:tcPr>
          <w:p w14:paraId="256BFB9C"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React a carbonate with an acid to make a salt.</w:t>
            </w:r>
          </w:p>
          <w:p w14:paraId="3AA05056"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Describe each step in the procedure.</w:t>
            </w:r>
          </w:p>
          <w:p w14:paraId="3336C3B7"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Determine the purity of the product.</w:t>
            </w:r>
          </w:p>
        </w:tc>
        <w:tc>
          <w:tcPr>
            <w:tcW w:w="540" w:type="pct"/>
            <w:tcBorders>
              <w:top w:val="single" w:sz="4" w:space="0" w:color="auto"/>
              <w:left w:val="single" w:sz="4" w:space="0" w:color="auto"/>
              <w:bottom w:val="single" w:sz="4" w:space="0" w:color="auto"/>
              <w:right w:val="single" w:sz="4" w:space="0" w:color="auto"/>
            </w:tcBorders>
          </w:tcPr>
          <w:p w14:paraId="56FF2077" w14:textId="50399F30" w:rsidR="005F39A1" w:rsidRPr="00446EC7" w:rsidRDefault="005F39A1" w:rsidP="005F39A1">
            <w:pPr>
              <w:spacing w:after="0" w:line="240" w:lineRule="auto"/>
              <w:rPr>
                <w:rFonts w:ascii="Arial" w:hAnsi="Arial" w:cs="Arial"/>
                <w:sz w:val="18"/>
                <w:szCs w:val="18"/>
                <w:lang w:eastAsia="en-GB"/>
              </w:rPr>
            </w:pPr>
            <w:r>
              <w:rPr>
                <w:rFonts w:ascii="Arial" w:hAnsi="Arial" w:cs="Arial"/>
                <w:sz w:val="18"/>
                <w:szCs w:val="18"/>
                <w:lang w:eastAsia="en-GB"/>
              </w:rPr>
              <w:t>8.2.1; 4.4.2.3</w:t>
            </w:r>
          </w:p>
        </w:tc>
        <w:tc>
          <w:tcPr>
            <w:tcW w:w="865" w:type="pct"/>
            <w:tcBorders>
              <w:top w:val="single" w:sz="4" w:space="0" w:color="auto"/>
              <w:left w:val="single" w:sz="4" w:space="0" w:color="auto"/>
              <w:bottom w:val="single" w:sz="4" w:space="0" w:color="auto"/>
              <w:right w:val="single" w:sz="4" w:space="0" w:color="auto"/>
            </w:tcBorders>
          </w:tcPr>
          <w:p w14:paraId="148D5F08" w14:textId="75CB9B23"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 xml:space="preserve">Practical sheet 4.8; </w:t>
            </w:r>
            <w:r w:rsidRPr="00446EC7">
              <w:rPr>
                <w:rStyle w:val="CommentReference"/>
                <w:rFonts w:ascii="Arial" w:hAnsi="Arial" w:cs="Arial"/>
                <w:szCs w:val="18"/>
              </w:rPr>
              <w:t>Technician’s notes 4.8;</w:t>
            </w:r>
            <w:r w:rsidRPr="00446EC7">
              <w:rPr>
                <w:rFonts w:ascii="Arial" w:hAnsi="Arial" w:cs="Arial"/>
                <w:sz w:val="18"/>
                <w:szCs w:val="18"/>
              </w:rPr>
              <w:t xml:space="preserve"> Presentations 4.8.1 and 4.8.2</w:t>
            </w:r>
          </w:p>
        </w:tc>
        <w:tc>
          <w:tcPr>
            <w:tcW w:w="506" w:type="pct"/>
            <w:tcBorders>
              <w:top w:val="single" w:sz="4" w:space="0" w:color="auto"/>
              <w:left w:val="single" w:sz="4" w:space="0" w:color="auto"/>
              <w:bottom w:val="single" w:sz="4" w:space="0" w:color="auto"/>
              <w:right w:val="single" w:sz="4" w:space="0" w:color="auto"/>
            </w:tcBorders>
          </w:tcPr>
          <w:p w14:paraId="054026F1"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09229CC8"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0FE56519"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0E837BAB" w14:textId="3909B2A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tc>
      </w:tr>
      <w:tr w:rsidR="005F39A1" w:rsidRPr="00446EC7" w14:paraId="0AB25F89" w14:textId="77777777" w:rsidTr="00446EC7">
        <w:tc>
          <w:tcPr>
            <w:tcW w:w="233" w:type="pct"/>
            <w:tcBorders>
              <w:top w:val="single" w:sz="4" w:space="0" w:color="auto"/>
              <w:left w:val="single" w:sz="4" w:space="0" w:color="auto"/>
              <w:bottom w:val="single" w:sz="4" w:space="0" w:color="auto"/>
              <w:right w:val="single" w:sz="4" w:space="0" w:color="auto"/>
            </w:tcBorders>
          </w:tcPr>
          <w:p w14:paraId="2A8F2826" w14:textId="7FA2690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26744F28" w14:textId="14A3B1D8"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63F43BC0" w14:textId="66EA7AD1"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37/38</w:t>
            </w:r>
          </w:p>
        </w:tc>
        <w:tc>
          <w:tcPr>
            <w:tcW w:w="468" w:type="pct"/>
            <w:tcBorders>
              <w:top w:val="single" w:sz="4" w:space="0" w:color="auto"/>
              <w:left w:val="single" w:sz="4" w:space="0" w:color="auto"/>
              <w:bottom w:val="single" w:sz="4" w:space="0" w:color="auto"/>
              <w:right w:val="single" w:sz="4" w:space="0" w:color="auto"/>
            </w:tcBorders>
          </w:tcPr>
          <w:p w14:paraId="650A9224" w14:textId="492322A0"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4.9</w:t>
            </w:r>
          </w:p>
        </w:tc>
        <w:tc>
          <w:tcPr>
            <w:tcW w:w="515" w:type="pct"/>
            <w:tcBorders>
              <w:top w:val="single" w:sz="4" w:space="0" w:color="auto"/>
              <w:left w:val="single" w:sz="4" w:space="0" w:color="auto"/>
              <w:bottom w:val="single" w:sz="4" w:space="0" w:color="auto"/>
              <w:right w:val="single" w:sz="4" w:space="0" w:color="auto"/>
            </w:tcBorders>
          </w:tcPr>
          <w:p w14:paraId="61954BFD"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pH and neutralisation</w:t>
            </w:r>
          </w:p>
        </w:tc>
        <w:tc>
          <w:tcPr>
            <w:tcW w:w="1404" w:type="pct"/>
            <w:tcBorders>
              <w:top w:val="single" w:sz="4" w:space="0" w:color="auto"/>
              <w:left w:val="single" w:sz="4" w:space="0" w:color="auto"/>
              <w:bottom w:val="single" w:sz="4" w:space="0" w:color="auto"/>
              <w:right w:val="single" w:sz="4" w:space="0" w:color="auto"/>
            </w:tcBorders>
          </w:tcPr>
          <w:p w14:paraId="37910BBE"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Estimate the pH of solutions.</w:t>
            </w:r>
          </w:p>
          <w:p w14:paraId="527C41E7"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Identify weak and strong acids and alkalis.</w:t>
            </w:r>
          </w:p>
          <w:p w14:paraId="03F91882"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rPr>
              <w:t>Investigate pH changes when a strong acid neutralises a strong alkali.</w:t>
            </w:r>
          </w:p>
        </w:tc>
        <w:tc>
          <w:tcPr>
            <w:tcW w:w="540" w:type="pct"/>
            <w:tcBorders>
              <w:top w:val="single" w:sz="4" w:space="0" w:color="auto"/>
              <w:left w:val="single" w:sz="4" w:space="0" w:color="auto"/>
              <w:bottom w:val="single" w:sz="4" w:space="0" w:color="auto"/>
              <w:right w:val="single" w:sz="4" w:space="0" w:color="auto"/>
            </w:tcBorders>
          </w:tcPr>
          <w:p w14:paraId="062DE1B0"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4.4.2.4</w:t>
            </w:r>
          </w:p>
        </w:tc>
        <w:tc>
          <w:tcPr>
            <w:tcW w:w="865" w:type="pct"/>
            <w:tcBorders>
              <w:top w:val="single" w:sz="4" w:space="0" w:color="auto"/>
              <w:left w:val="single" w:sz="4" w:space="0" w:color="auto"/>
              <w:bottom w:val="single" w:sz="4" w:space="0" w:color="auto"/>
              <w:right w:val="single" w:sz="4" w:space="0" w:color="auto"/>
            </w:tcBorders>
          </w:tcPr>
          <w:p w14:paraId="2937C1BB" w14:textId="2BF82035"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 xml:space="preserve">Practical sheet </w:t>
            </w:r>
            <w:r w:rsidRPr="00446EC7">
              <w:rPr>
                <w:rStyle w:val="CommentReference"/>
                <w:rFonts w:ascii="Arial" w:hAnsi="Arial" w:cs="Arial"/>
                <w:szCs w:val="18"/>
              </w:rPr>
              <w:t>4.9</w:t>
            </w:r>
            <w:r w:rsidRPr="00446EC7">
              <w:rPr>
                <w:rFonts w:ascii="Arial" w:hAnsi="Arial" w:cs="Arial"/>
                <w:sz w:val="18"/>
                <w:szCs w:val="18"/>
              </w:rPr>
              <w:t xml:space="preserve">; </w:t>
            </w:r>
            <w:r w:rsidRPr="00446EC7">
              <w:rPr>
                <w:rStyle w:val="CommentReference"/>
                <w:rFonts w:ascii="Arial" w:hAnsi="Arial" w:cs="Arial"/>
                <w:color w:val="000000"/>
                <w:szCs w:val="18"/>
              </w:rPr>
              <w:t xml:space="preserve">Worksheet </w:t>
            </w:r>
            <w:r w:rsidRPr="00446EC7">
              <w:rPr>
                <w:rStyle w:val="CommentReference"/>
                <w:rFonts w:ascii="Arial" w:hAnsi="Arial" w:cs="Arial"/>
                <w:szCs w:val="18"/>
              </w:rPr>
              <w:t>4.9</w:t>
            </w:r>
            <w:r w:rsidRPr="00446EC7">
              <w:rPr>
                <w:rStyle w:val="CommentReference"/>
                <w:rFonts w:ascii="Arial" w:hAnsi="Arial" w:cs="Arial"/>
                <w:color w:val="000000"/>
                <w:szCs w:val="18"/>
              </w:rPr>
              <w:t xml:space="preserve">; </w:t>
            </w:r>
            <w:r w:rsidRPr="00446EC7">
              <w:rPr>
                <w:rStyle w:val="CommentReference"/>
                <w:rFonts w:ascii="Arial" w:hAnsi="Arial" w:cs="Arial"/>
                <w:szCs w:val="18"/>
              </w:rPr>
              <w:t>Technician’s notes 4.9, 4.9.2 and 4.9.3;</w:t>
            </w:r>
            <w:r w:rsidRPr="00446EC7">
              <w:rPr>
                <w:rFonts w:ascii="Arial" w:hAnsi="Arial" w:cs="Arial"/>
                <w:sz w:val="18"/>
                <w:szCs w:val="18"/>
              </w:rPr>
              <w:t xml:space="preserve"> Presentation </w:t>
            </w:r>
            <w:r w:rsidRPr="00446EC7">
              <w:rPr>
                <w:rStyle w:val="CommentReference"/>
                <w:rFonts w:ascii="Arial" w:hAnsi="Arial" w:cs="Arial"/>
                <w:szCs w:val="18"/>
              </w:rPr>
              <w:t>4.9</w:t>
            </w:r>
          </w:p>
        </w:tc>
        <w:tc>
          <w:tcPr>
            <w:tcW w:w="506" w:type="pct"/>
            <w:tcBorders>
              <w:top w:val="single" w:sz="4" w:space="0" w:color="auto"/>
              <w:left w:val="single" w:sz="4" w:space="0" w:color="auto"/>
              <w:bottom w:val="single" w:sz="4" w:space="0" w:color="auto"/>
              <w:right w:val="single" w:sz="4" w:space="0" w:color="auto"/>
            </w:tcBorders>
          </w:tcPr>
          <w:p w14:paraId="44173BD5"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4A5F36B1"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5B0FDD87" w14:textId="05596FB6"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5F39A1" w:rsidRPr="00446EC7" w14:paraId="0FDEDADC" w14:textId="77777777" w:rsidTr="00446EC7">
        <w:tc>
          <w:tcPr>
            <w:tcW w:w="233" w:type="pct"/>
            <w:tcBorders>
              <w:top w:val="single" w:sz="4" w:space="0" w:color="auto"/>
              <w:left w:val="single" w:sz="4" w:space="0" w:color="auto"/>
              <w:bottom w:val="single" w:sz="4" w:space="0" w:color="auto"/>
              <w:right w:val="single" w:sz="4" w:space="0" w:color="auto"/>
            </w:tcBorders>
          </w:tcPr>
          <w:p w14:paraId="0DE85FA7" w14:textId="3F1CE7E1"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523BEB92" w14:textId="52F8736F"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1F27023F" w14:textId="20715B38"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39/40</w:t>
            </w:r>
          </w:p>
        </w:tc>
        <w:tc>
          <w:tcPr>
            <w:tcW w:w="468" w:type="pct"/>
            <w:tcBorders>
              <w:top w:val="single" w:sz="4" w:space="0" w:color="auto"/>
              <w:left w:val="single" w:sz="4" w:space="0" w:color="auto"/>
              <w:bottom w:val="single" w:sz="4" w:space="0" w:color="auto"/>
              <w:right w:val="single" w:sz="4" w:space="0" w:color="auto"/>
            </w:tcBorders>
          </w:tcPr>
          <w:p w14:paraId="0492A598" w14:textId="6349BEBB"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4.11</w:t>
            </w:r>
          </w:p>
        </w:tc>
        <w:tc>
          <w:tcPr>
            <w:tcW w:w="515" w:type="pct"/>
            <w:tcBorders>
              <w:top w:val="single" w:sz="4" w:space="0" w:color="auto"/>
              <w:left w:val="single" w:sz="4" w:space="0" w:color="auto"/>
              <w:bottom w:val="single" w:sz="4" w:space="0" w:color="auto"/>
              <w:right w:val="single" w:sz="4" w:space="0" w:color="auto"/>
            </w:tcBorders>
          </w:tcPr>
          <w:p w14:paraId="08E76DCC"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Strong and weak acids</w:t>
            </w:r>
          </w:p>
        </w:tc>
        <w:tc>
          <w:tcPr>
            <w:tcW w:w="1404" w:type="pct"/>
            <w:tcBorders>
              <w:top w:val="single" w:sz="4" w:space="0" w:color="auto"/>
              <w:left w:val="single" w:sz="4" w:space="0" w:color="auto"/>
              <w:bottom w:val="single" w:sz="4" w:space="0" w:color="auto"/>
              <w:right w:val="single" w:sz="4" w:space="0" w:color="auto"/>
            </w:tcBorders>
          </w:tcPr>
          <w:p w14:paraId="316BD9B7"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Explore the factors that affect the pH of an acid.</w:t>
            </w:r>
          </w:p>
          <w:p w14:paraId="118C1A93"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Find out how the pH changes when an acid is diluted.</w:t>
            </w:r>
          </w:p>
          <w:p w14:paraId="46E42BC1"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Find out how the concentrations of solutions are measured.</w:t>
            </w:r>
          </w:p>
        </w:tc>
        <w:tc>
          <w:tcPr>
            <w:tcW w:w="540" w:type="pct"/>
            <w:tcBorders>
              <w:top w:val="single" w:sz="4" w:space="0" w:color="auto"/>
              <w:left w:val="single" w:sz="4" w:space="0" w:color="auto"/>
              <w:bottom w:val="single" w:sz="4" w:space="0" w:color="auto"/>
              <w:right w:val="single" w:sz="4" w:space="0" w:color="auto"/>
            </w:tcBorders>
          </w:tcPr>
          <w:p w14:paraId="3A6F675A"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4.4.2.6</w:t>
            </w:r>
          </w:p>
        </w:tc>
        <w:tc>
          <w:tcPr>
            <w:tcW w:w="865" w:type="pct"/>
            <w:tcBorders>
              <w:top w:val="single" w:sz="4" w:space="0" w:color="auto"/>
              <w:left w:val="single" w:sz="4" w:space="0" w:color="auto"/>
              <w:bottom w:val="single" w:sz="4" w:space="0" w:color="auto"/>
              <w:right w:val="single" w:sz="4" w:space="0" w:color="auto"/>
            </w:tcBorders>
          </w:tcPr>
          <w:p w14:paraId="5EDCB22C" w14:textId="19ECCF0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 xml:space="preserve">Worksheet 4.11; </w:t>
            </w:r>
            <w:r>
              <w:rPr>
                <w:rFonts w:ascii="Arial" w:hAnsi="Arial" w:cs="Arial"/>
                <w:sz w:val="18"/>
                <w:szCs w:val="18"/>
              </w:rPr>
              <w:t xml:space="preserve"> Technician’s notes 4.11; </w:t>
            </w:r>
            <w:r w:rsidRPr="00446EC7">
              <w:rPr>
                <w:rFonts w:ascii="Arial" w:hAnsi="Arial" w:cs="Arial"/>
                <w:sz w:val="18"/>
                <w:szCs w:val="18"/>
              </w:rPr>
              <w:t>Presentation 4.11</w:t>
            </w:r>
          </w:p>
        </w:tc>
        <w:tc>
          <w:tcPr>
            <w:tcW w:w="506" w:type="pct"/>
            <w:tcBorders>
              <w:top w:val="single" w:sz="4" w:space="0" w:color="auto"/>
              <w:left w:val="single" w:sz="4" w:space="0" w:color="auto"/>
              <w:bottom w:val="single" w:sz="4" w:space="0" w:color="auto"/>
              <w:right w:val="single" w:sz="4" w:space="0" w:color="auto"/>
            </w:tcBorders>
          </w:tcPr>
          <w:p w14:paraId="16ECE04F"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186605D4"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1CFA424D"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53AC30F4" w14:textId="2EB70799"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5F39A1" w:rsidRPr="00446EC7" w14:paraId="0EF1D9A0" w14:textId="77777777" w:rsidTr="00446EC7">
        <w:tc>
          <w:tcPr>
            <w:tcW w:w="233" w:type="pct"/>
            <w:tcBorders>
              <w:top w:val="single" w:sz="4" w:space="0" w:color="auto"/>
              <w:left w:val="single" w:sz="4" w:space="0" w:color="auto"/>
              <w:bottom w:val="single" w:sz="4" w:space="0" w:color="auto"/>
              <w:right w:val="single" w:sz="4" w:space="0" w:color="auto"/>
            </w:tcBorders>
          </w:tcPr>
          <w:p w14:paraId="69F03D85" w14:textId="37C52A6B"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40FE1DE5" w14:textId="21F911C1"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004151CA" w14:textId="6B2AEC82"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39/40</w:t>
            </w:r>
          </w:p>
        </w:tc>
        <w:tc>
          <w:tcPr>
            <w:tcW w:w="468" w:type="pct"/>
            <w:tcBorders>
              <w:top w:val="single" w:sz="4" w:space="0" w:color="auto"/>
              <w:left w:val="single" w:sz="4" w:space="0" w:color="auto"/>
              <w:bottom w:val="single" w:sz="4" w:space="0" w:color="auto"/>
              <w:right w:val="single" w:sz="4" w:space="0" w:color="auto"/>
            </w:tcBorders>
          </w:tcPr>
          <w:p w14:paraId="737ED1B5" w14:textId="368DFD7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4.12</w:t>
            </w:r>
          </w:p>
        </w:tc>
        <w:tc>
          <w:tcPr>
            <w:tcW w:w="515" w:type="pct"/>
            <w:tcBorders>
              <w:top w:val="single" w:sz="4" w:space="0" w:color="auto"/>
              <w:left w:val="single" w:sz="4" w:space="0" w:color="auto"/>
              <w:bottom w:val="single" w:sz="4" w:space="0" w:color="auto"/>
              <w:right w:val="single" w:sz="4" w:space="0" w:color="auto"/>
            </w:tcBorders>
          </w:tcPr>
          <w:p w14:paraId="633FF7E6"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The process of electrolysis</w:t>
            </w:r>
          </w:p>
        </w:tc>
        <w:tc>
          <w:tcPr>
            <w:tcW w:w="1404" w:type="pct"/>
            <w:tcBorders>
              <w:top w:val="single" w:sz="4" w:space="0" w:color="auto"/>
              <w:left w:val="single" w:sz="4" w:space="0" w:color="auto"/>
              <w:bottom w:val="single" w:sz="4" w:space="0" w:color="auto"/>
              <w:right w:val="single" w:sz="4" w:space="0" w:color="auto"/>
            </w:tcBorders>
          </w:tcPr>
          <w:p w14:paraId="2816292B" w14:textId="77777777" w:rsidR="005F39A1" w:rsidRPr="00446EC7" w:rsidRDefault="005F39A1" w:rsidP="005F39A1">
            <w:pPr>
              <w:pStyle w:val="SMOverviewbulletlist"/>
              <w:tabs>
                <w:tab w:val="clear" w:pos="284"/>
                <w:tab w:val="num" w:pos="710"/>
              </w:tabs>
              <w:spacing w:before="0" w:after="0" w:line="240" w:lineRule="auto"/>
              <w:ind w:left="198" w:hanging="198"/>
              <w:rPr>
                <w:color w:val="000000"/>
                <w:sz w:val="18"/>
                <w:szCs w:val="18"/>
                <w:lang w:val="en-GB"/>
              </w:rPr>
            </w:pPr>
            <w:r w:rsidRPr="00446EC7">
              <w:rPr>
                <w:color w:val="000000"/>
                <w:sz w:val="18"/>
                <w:szCs w:val="18"/>
                <w:lang w:val="en-GB"/>
              </w:rPr>
              <w:t>Explore what happens when a current passes through a solution of ions.</w:t>
            </w:r>
          </w:p>
          <w:p w14:paraId="75361EB3" w14:textId="77777777" w:rsidR="005F39A1" w:rsidRPr="00446EC7" w:rsidRDefault="005F39A1" w:rsidP="005F39A1">
            <w:pPr>
              <w:pStyle w:val="SMOverviewbulletlist"/>
              <w:tabs>
                <w:tab w:val="clear" w:pos="284"/>
                <w:tab w:val="num" w:pos="710"/>
              </w:tabs>
              <w:spacing w:before="0" w:after="0" w:line="240" w:lineRule="auto"/>
              <w:ind w:left="198" w:hanging="198"/>
              <w:rPr>
                <w:color w:val="000000"/>
                <w:sz w:val="18"/>
                <w:szCs w:val="18"/>
                <w:lang w:val="en-GB"/>
              </w:rPr>
            </w:pPr>
            <w:r w:rsidRPr="00446EC7">
              <w:rPr>
                <w:color w:val="000000"/>
                <w:sz w:val="18"/>
                <w:szCs w:val="18"/>
                <w:lang w:val="en-GB"/>
              </w:rPr>
              <w:t>Find out what an electrolyte is and what happens when it conducts electricity.</w:t>
            </w:r>
          </w:p>
          <w:p w14:paraId="3844AF31"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Find out how electricity decomposes compounds.</w:t>
            </w:r>
          </w:p>
        </w:tc>
        <w:tc>
          <w:tcPr>
            <w:tcW w:w="540" w:type="pct"/>
            <w:tcBorders>
              <w:top w:val="single" w:sz="4" w:space="0" w:color="auto"/>
              <w:left w:val="single" w:sz="4" w:space="0" w:color="auto"/>
              <w:bottom w:val="single" w:sz="4" w:space="0" w:color="auto"/>
              <w:right w:val="single" w:sz="4" w:space="0" w:color="auto"/>
            </w:tcBorders>
          </w:tcPr>
          <w:p w14:paraId="3E01AF83"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4.4.3.1</w:t>
            </w:r>
          </w:p>
        </w:tc>
        <w:tc>
          <w:tcPr>
            <w:tcW w:w="865" w:type="pct"/>
            <w:tcBorders>
              <w:top w:val="single" w:sz="4" w:space="0" w:color="auto"/>
              <w:left w:val="single" w:sz="4" w:space="0" w:color="auto"/>
              <w:bottom w:val="single" w:sz="4" w:space="0" w:color="auto"/>
              <w:right w:val="single" w:sz="4" w:space="0" w:color="auto"/>
            </w:tcBorders>
          </w:tcPr>
          <w:p w14:paraId="61B6FDB8" w14:textId="100EAC74"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 xml:space="preserve">Practical sheet </w:t>
            </w:r>
            <w:r w:rsidRPr="00446EC7">
              <w:rPr>
                <w:rStyle w:val="CommentReference"/>
                <w:rFonts w:ascii="Arial" w:hAnsi="Arial" w:cs="Arial"/>
                <w:szCs w:val="18"/>
              </w:rPr>
              <w:t>4.12</w:t>
            </w:r>
            <w:r w:rsidRPr="00446EC7">
              <w:rPr>
                <w:rFonts w:ascii="Arial" w:hAnsi="Arial" w:cs="Arial"/>
                <w:sz w:val="18"/>
                <w:szCs w:val="18"/>
              </w:rPr>
              <w:t xml:space="preserve">; </w:t>
            </w:r>
            <w:r w:rsidRPr="00446EC7">
              <w:rPr>
                <w:rStyle w:val="CommentReference"/>
                <w:rFonts w:ascii="Arial" w:hAnsi="Arial" w:cs="Arial"/>
                <w:color w:val="000000"/>
                <w:szCs w:val="18"/>
              </w:rPr>
              <w:t xml:space="preserve">Worksheet </w:t>
            </w:r>
            <w:r w:rsidRPr="00446EC7">
              <w:rPr>
                <w:rStyle w:val="CommentReference"/>
                <w:rFonts w:ascii="Arial" w:hAnsi="Arial" w:cs="Arial"/>
                <w:szCs w:val="18"/>
              </w:rPr>
              <w:t>4.12</w:t>
            </w:r>
            <w:r w:rsidRPr="00446EC7">
              <w:rPr>
                <w:rStyle w:val="CommentReference"/>
                <w:rFonts w:ascii="Arial" w:hAnsi="Arial" w:cs="Arial"/>
                <w:color w:val="000000"/>
                <w:szCs w:val="18"/>
              </w:rPr>
              <w:t>;</w:t>
            </w:r>
            <w:r w:rsidRPr="00446EC7">
              <w:rPr>
                <w:rStyle w:val="CommentReference"/>
                <w:rFonts w:ascii="Arial" w:hAnsi="Arial" w:cs="Arial"/>
                <w:szCs w:val="18"/>
              </w:rPr>
              <w:t xml:space="preserve"> Technician’s notes 4.12;</w:t>
            </w:r>
            <w:r w:rsidRPr="00446EC7">
              <w:rPr>
                <w:rFonts w:ascii="Arial" w:hAnsi="Arial" w:cs="Arial"/>
                <w:sz w:val="18"/>
                <w:szCs w:val="18"/>
              </w:rPr>
              <w:t xml:space="preserve"> Presentation </w:t>
            </w:r>
            <w:r w:rsidRPr="00446EC7">
              <w:rPr>
                <w:rStyle w:val="CommentReference"/>
                <w:rFonts w:ascii="Arial" w:hAnsi="Arial" w:cs="Arial"/>
                <w:szCs w:val="18"/>
              </w:rPr>
              <w:t>4.12</w:t>
            </w:r>
          </w:p>
        </w:tc>
        <w:tc>
          <w:tcPr>
            <w:tcW w:w="506" w:type="pct"/>
            <w:tcBorders>
              <w:top w:val="single" w:sz="4" w:space="0" w:color="auto"/>
              <w:left w:val="single" w:sz="4" w:space="0" w:color="auto"/>
              <w:bottom w:val="single" w:sz="4" w:space="0" w:color="auto"/>
              <w:right w:val="single" w:sz="4" w:space="0" w:color="auto"/>
            </w:tcBorders>
          </w:tcPr>
          <w:p w14:paraId="3EAB3D24"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4A556FA2"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4AA886B9"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3E453E20"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p w14:paraId="016D2014"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Slideshow</w:t>
            </w:r>
          </w:p>
          <w:p w14:paraId="44306079" w14:textId="5274598F"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5F39A1" w:rsidRPr="00446EC7" w14:paraId="48DA2C1B" w14:textId="77777777" w:rsidTr="00446EC7">
        <w:tc>
          <w:tcPr>
            <w:tcW w:w="233" w:type="pct"/>
            <w:tcBorders>
              <w:top w:val="single" w:sz="4" w:space="0" w:color="auto"/>
              <w:left w:val="single" w:sz="4" w:space="0" w:color="auto"/>
              <w:bottom w:val="single" w:sz="4" w:space="0" w:color="auto"/>
              <w:right w:val="single" w:sz="4" w:space="0" w:color="auto"/>
            </w:tcBorders>
          </w:tcPr>
          <w:p w14:paraId="63CFA09F" w14:textId="68C0176F"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3EF6C5CE" w14:textId="2C4FDFDB"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38083F91" w14:textId="0F4BA8EE"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39/40</w:t>
            </w:r>
          </w:p>
        </w:tc>
        <w:tc>
          <w:tcPr>
            <w:tcW w:w="468" w:type="pct"/>
            <w:tcBorders>
              <w:top w:val="single" w:sz="4" w:space="0" w:color="auto"/>
              <w:left w:val="single" w:sz="4" w:space="0" w:color="auto"/>
              <w:bottom w:val="single" w:sz="4" w:space="0" w:color="auto"/>
              <w:right w:val="single" w:sz="4" w:space="0" w:color="auto"/>
            </w:tcBorders>
          </w:tcPr>
          <w:p w14:paraId="6F369687" w14:textId="64EB758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4.13</w:t>
            </w:r>
          </w:p>
        </w:tc>
        <w:tc>
          <w:tcPr>
            <w:tcW w:w="515" w:type="pct"/>
            <w:tcBorders>
              <w:top w:val="single" w:sz="4" w:space="0" w:color="auto"/>
              <w:left w:val="single" w:sz="4" w:space="0" w:color="auto"/>
              <w:bottom w:val="single" w:sz="4" w:space="0" w:color="auto"/>
              <w:right w:val="single" w:sz="4" w:space="0" w:color="auto"/>
            </w:tcBorders>
          </w:tcPr>
          <w:p w14:paraId="1C39BD38"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Electrolysis of molten ionic compounds</w:t>
            </w:r>
          </w:p>
        </w:tc>
        <w:tc>
          <w:tcPr>
            <w:tcW w:w="1404" w:type="pct"/>
            <w:tcBorders>
              <w:top w:val="single" w:sz="4" w:space="0" w:color="auto"/>
              <w:left w:val="single" w:sz="4" w:space="0" w:color="auto"/>
              <w:bottom w:val="single" w:sz="4" w:space="0" w:color="auto"/>
              <w:right w:val="single" w:sz="4" w:space="0" w:color="auto"/>
            </w:tcBorders>
          </w:tcPr>
          <w:p w14:paraId="6E1CD0B4"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Look in detail at the electrolysis of lead bromide.</w:t>
            </w:r>
          </w:p>
          <w:p w14:paraId="627F6E8B"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Communicate the science behind the extraction of elements from molten salts.</w:t>
            </w:r>
          </w:p>
          <w:p w14:paraId="4DC0ACBA"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lastRenderedPageBreak/>
              <w:t>Write balanced half equations for electrolysis reactions.</w:t>
            </w:r>
          </w:p>
        </w:tc>
        <w:tc>
          <w:tcPr>
            <w:tcW w:w="540" w:type="pct"/>
            <w:tcBorders>
              <w:top w:val="single" w:sz="4" w:space="0" w:color="auto"/>
              <w:left w:val="single" w:sz="4" w:space="0" w:color="auto"/>
              <w:bottom w:val="single" w:sz="4" w:space="0" w:color="auto"/>
              <w:right w:val="single" w:sz="4" w:space="0" w:color="auto"/>
            </w:tcBorders>
          </w:tcPr>
          <w:p w14:paraId="73AF3A6D"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lastRenderedPageBreak/>
              <w:t>4.4.3.2</w:t>
            </w:r>
          </w:p>
        </w:tc>
        <w:tc>
          <w:tcPr>
            <w:tcW w:w="865" w:type="pct"/>
            <w:tcBorders>
              <w:top w:val="single" w:sz="4" w:space="0" w:color="auto"/>
              <w:left w:val="single" w:sz="4" w:space="0" w:color="auto"/>
              <w:bottom w:val="single" w:sz="4" w:space="0" w:color="auto"/>
              <w:right w:val="single" w:sz="4" w:space="0" w:color="auto"/>
            </w:tcBorders>
          </w:tcPr>
          <w:p w14:paraId="24616627" w14:textId="308EADA0" w:rsidR="005F39A1" w:rsidRPr="00446EC7" w:rsidRDefault="005F39A1" w:rsidP="005F39A1">
            <w:pPr>
              <w:spacing w:after="0" w:line="240" w:lineRule="auto"/>
              <w:rPr>
                <w:rFonts w:ascii="Arial" w:hAnsi="Arial" w:cs="Arial"/>
                <w:color w:val="000000"/>
                <w:sz w:val="18"/>
                <w:szCs w:val="18"/>
              </w:rPr>
            </w:pPr>
            <w:r w:rsidRPr="00446EC7">
              <w:rPr>
                <w:rStyle w:val="CommentReference"/>
                <w:rFonts w:ascii="Arial" w:hAnsi="Arial" w:cs="Arial"/>
                <w:color w:val="000000"/>
                <w:szCs w:val="18"/>
              </w:rPr>
              <w:t xml:space="preserve">Worksheet 4.13; </w:t>
            </w:r>
            <w:r w:rsidRPr="00446EC7">
              <w:rPr>
                <w:rFonts w:ascii="Arial" w:hAnsi="Arial" w:cs="Arial"/>
                <w:sz w:val="18"/>
                <w:szCs w:val="18"/>
              </w:rPr>
              <w:t xml:space="preserve">Presentation </w:t>
            </w:r>
            <w:r w:rsidRPr="00446EC7">
              <w:rPr>
                <w:rStyle w:val="CommentReference"/>
                <w:rFonts w:ascii="Arial" w:hAnsi="Arial" w:cs="Arial"/>
                <w:color w:val="000000"/>
                <w:szCs w:val="18"/>
              </w:rPr>
              <w:t>4.13</w:t>
            </w:r>
          </w:p>
        </w:tc>
        <w:tc>
          <w:tcPr>
            <w:tcW w:w="506" w:type="pct"/>
            <w:tcBorders>
              <w:top w:val="single" w:sz="4" w:space="0" w:color="auto"/>
              <w:left w:val="single" w:sz="4" w:space="0" w:color="auto"/>
              <w:bottom w:val="single" w:sz="4" w:space="0" w:color="auto"/>
              <w:right w:val="single" w:sz="4" w:space="0" w:color="auto"/>
            </w:tcBorders>
          </w:tcPr>
          <w:p w14:paraId="549CA8ED"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19097992"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1B8997FA"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4798B811" w14:textId="74849F29"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tc>
      </w:tr>
      <w:tr w:rsidR="005F39A1" w:rsidRPr="00446EC7" w14:paraId="6FE4460D" w14:textId="77777777" w:rsidTr="00446EC7">
        <w:tc>
          <w:tcPr>
            <w:tcW w:w="233" w:type="pct"/>
            <w:tcBorders>
              <w:top w:val="single" w:sz="4" w:space="0" w:color="auto"/>
              <w:left w:val="single" w:sz="4" w:space="0" w:color="auto"/>
              <w:bottom w:val="single" w:sz="4" w:space="0" w:color="auto"/>
              <w:right w:val="single" w:sz="4" w:space="0" w:color="auto"/>
            </w:tcBorders>
          </w:tcPr>
          <w:p w14:paraId="71B66E31" w14:textId="649C7A2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131131EF" w14:textId="620796F1"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2E237A72" w14:textId="583674C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41/42</w:t>
            </w:r>
          </w:p>
        </w:tc>
        <w:tc>
          <w:tcPr>
            <w:tcW w:w="468" w:type="pct"/>
            <w:tcBorders>
              <w:top w:val="single" w:sz="4" w:space="0" w:color="auto"/>
              <w:left w:val="single" w:sz="4" w:space="0" w:color="auto"/>
              <w:bottom w:val="single" w:sz="4" w:space="0" w:color="auto"/>
              <w:right w:val="single" w:sz="4" w:space="0" w:color="auto"/>
            </w:tcBorders>
          </w:tcPr>
          <w:p w14:paraId="74DAF008" w14:textId="2F7B742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4.14</w:t>
            </w:r>
          </w:p>
        </w:tc>
        <w:tc>
          <w:tcPr>
            <w:tcW w:w="515" w:type="pct"/>
            <w:tcBorders>
              <w:top w:val="single" w:sz="4" w:space="0" w:color="auto"/>
              <w:left w:val="single" w:sz="4" w:space="0" w:color="auto"/>
              <w:bottom w:val="single" w:sz="4" w:space="0" w:color="auto"/>
              <w:right w:val="single" w:sz="4" w:space="0" w:color="auto"/>
            </w:tcBorders>
          </w:tcPr>
          <w:p w14:paraId="0E375626"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Using electrolysis to extract metals</w:t>
            </w:r>
          </w:p>
        </w:tc>
        <w:tc>
          <w:tcPr>
            <w:tcW w:w="1404" w:type="pct"/>
            <w:tcBorders>
              <w:top w:val="single" w:sz="4" w:space="0" w:color="auto"/>
              <w:left w:val="single" w:sz="4" w:space="0" w:color="auto"/>
              <w:bottom w:val="single" w:sz="4" w:space="0" w:color="auto"/>
              <w:right w:val="single" w:sz="4" w:space="0" w:color="auto"/>
            </w:tcBorders>
          </w:tcPr>
          <w:p w14:paraId="7BF0B15D"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Review the connection between the reactivity series and the ways metals are extracted.</w:t>
            </w:r>
          </w:p>
          <w:p w14:paraId="5BD13A83"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Consider how aluminium is extracted from aluminium oxide.</w:t>
            </w:r>
          </w:p>
          <w:p w14:paraId="04BEAC01"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Learn the oxidation and reduction reactions involved.</w:t>
            </w:r>
          </w:p>
        </w:tc>
        <w:tc>
          <w:tcPr>
            <w:tcW w:w="540" w:type="pct"/>
            <w:tcBorders>
              <w:top w:val="single" w:sz="4" w:space="0" w:color="auto"/>
              <w:left w:val="single" w:sz="4" w:space="0" w:color="auto"/>
              <w:bottom w:val="single" w:sz="4" w:space="0" w:color="auto"/>
              <w:right w:val="single" w:sz="4" w:space="0" w:color="auto"/>
            </w:tcBorders>
          </w:tcPr>
          <w:p w14:paraId="21D951DF"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4.4.3.3</w:t>
            </w:r>
          </w:p>
        </w:tc>
        <w:tc>
          <w:tcPr>
            <w:tcW w:w="865" w:type="pct"/>
            <w:tcBorders>
              <w:top w:val="single" w:sz="4" w:space="0" w:color="auto"/>
              <w:left w:val="single" w:sz="4" w:space="0" w:color="auto"/>
              <w:bottom w:val="single" w:sz="4" w:space="0" w:color="auto"/>
              <w:right w:val="single" w:sz="4" w:space="0" w:color="auto"/>
            </w:tcBorders>
          </w:tcPr>
          <w:p w14:paraId="292691A2" w14:textId="6CA7913D" w:rsidR="005F39A1" w:rsidRPr="00446EC7" w:rsidRDefault="005F39A1" w:rsidP="005F39A1">
            <w:pPr>
              <w:spacing w:after="0" w:line="240" w:lineRule="auto"/>
              <w:rPr>
                <w:rFonts w:ascii="Arial" w:hAnsi="Arial" w:cs="Arial"/>
                <w:color w:val="000000"/>
                <w:sz w:val="18"/>
                <w:szCs w:val="18"/>
              </w:rPr>
            </w:pPr>
            <w:r w:rsidRPr="00446EC7">
              <w:rPr>
                <w:rStyle w:val="CommentReference"/>
                <w:rFonts w:ascii="Arial" w:hAnsi="Arial" w:cs="Arial"/>
                <w:color w:val="000000"/>
                <w:szCs w:val="18"/>
              </w:rPr>
              <w:t xml:space="preserve">Worksheet 4.14; </w:t>
            </w:r>
            <w:r w:rsidRPr="00446EC7">
              <w:rPr>
                <w:rFonts w:ascii="Arial" w:hAnsi="Arial" w:cs="Arial"/>
                <w:sz w:val="18"/>
                <w:szCs w:val="18"/>
              </w:rPr>
              <w:t xml:space="preserve">Presentations </w:t>
            </w:r>
            <w:r w:rsidRPr="00446EC7">
              <w:rPr>
                <w:rStyle w:val="CommentReference"/>
                <w:rFonts w:ascii="Arial" w:hAnsi="Arial" w:cs="Arial"/>
                <w:color w:val="000000"/>
                <w:szCs w:val="18"/>
              </w:rPr>
              <w:t>4.14</w:t>
            </w:r>
            <w:r w:rsidRPr="00446EC7">
              <w:rPr>
                <w:rFonts w:ascii="Arial" w:hAnsi="Arial" w:cs="Arial"/>
                <w:sz w:val="18"/>
                <w:szCs w:val="18"/>
              </w:rPr>
              <w:t xml:space="preserve">.1 and </w:t>
            </w:r>
            <w:r w:rsidRPr="00446EC7">
              <w:rPr>
                <w:rStyle w:val="CommentReference"/>
                <w:rFonts w:ascii="Arial" w:hAnsi="Arial" w:cs="Arial"/>
                <w:color w:val="000000"/>
                <w:szCs w:val="18"/>
              </w:rPr>
              <w:t>4.14</w:t>
            </w:r>
            <w:r w:rsidRPr="00446EC7">
              <w:rPr>
                <w:rFonts w:ascii="Arial" w:hAnsi="Arial" w:cs="Arial"/>
                <w:sz w:val="18"/>
                <w:szCs w:val="18"/>
              </w:rPr>
              <w:t>.2</w:t>
            </w:r>
          </w:p>
        </w:tc>
        <w:tc>
          <w:tcPr>
            <w:tcW w:w="506" w:type="pct"/>
            <w:tcBorders>
              <w:top w:val="single" w:sz="4" w:space="0" w:color="auto"/>
              <w:left w:val="single" w:sz="4" w:space="0" w:color="auto"/>
              <w:bottom w:val="single" w:sz="4" w:space="0" w:color="auto"/>
              <w:right w:val="single" w:sz="4" w:space="0" w:color="auto"/>
            </w:tcBorders>
          </w:tcPr>
          <w:p w14:paraId="1EDAD5AB"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4C43B8A4"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5D0F5C45"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3153A41A"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p w14:paraId="47ADC17A" w14:textId="737627C9"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Slideshow</w:t>
            </w:r>
          </w:p>
        </w:tc>
      </w:tr>
      <w:tr w:rsidR="005F39A1" w:rsidRPr="00446EC7" w14:paraId="7E4D484D" w14:textId="77777777" w:rsidTr="00446EC7">
        <w:tc>
          <w:tcPr>
            <w:tcW w:w="233" w:type="pct"/>
            <w:tcBorders>
              <w:top w:val="single" w:sz="4" w:space="0" w:color="auto"/>
              <w:left w:val="single" w:sz="4" w:space="0" w:color="auto"/>
              <w:bottom w:val="single" w:sz="4" w:space="0" w:color="auto"/>
              <w:right w:val="single" w:sz="4" w:space="0" w:color="auto"/>
            </w:tcBorders>
          </w:tcPr>
          <w:p w14:paraId="7C30595B" w14:textId="3C2B5009"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6A2A6F8E" w14:textId="64AA3D43"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5657980E" w14:textId="71FD24EE"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41/42</w:t>
            </w:r>
          </w:p>
        </w:tc>
        <w:tc>
          <w:tcPr>
            <w:tcW w:w="468" w:type="pct"/>
            <w:tcBorders>
              <w:top w:val="single" w:sz="4" w:space="0" w:color="auto"/>
              <w:left w:val="single" w:sz="4" w:space="0" w:color="auto"/>
              <w:bottom w:val="single" w:sz="4" w:space="0" w:color="auto"/>
              <w:right w:val="single" w:sz="4" w:space="0" w:color="auto"/>
            </w:tcBorders>
          </w:tcPr>
          <w:p w14:paraId="23604DAC" w14:textId="221D3A70"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4.15</w:t>
            </w:r>
          </w:p>
        </w:tc>
        <w:tc>
          <w:tcPr>
            <w:tcW w:w="515" w:type="pct"/>
            <w:tcBorders>
              <w:top w:val="single" w:sz="4" w:space="0" w:color="auto"/>
              <w:left w:val="single" w:sz="4" w:space="0" w:color="auto"/>
              <w:bottom w:val="single" w:sz="4" w:space="0" w:color="auto"/>
              <w:right w:val="single" w:sz="4" w:space="0" w:color="auto"/>
            </w:tcBorders>
          </w:tcPr>
          <w:p w14:paraId="40907728"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Electrolysis of aqueous solutions</w:t>
            </w:r>
          </w:p>
        </w:tc>
        <w:tc>
          <w:tcPr>
            <w:tcW w:w="1404" w:type="pct"/>
            <w:tcBorders>
              <w:top w:val="single" w:sz="4" w:space="0" w:color="auto"/>
              <w:left w:val="single" w:sz="4" w:space="0" w:color="auto"/>
              <w:bottom w:val="single" w:sz="4" w:space="0" w:color="auto"/>
              <w:right w:val="single" w:sz="4" w:space="0" w:color="auto"/>
            </w:tcBorders>
          </w:tcPr>
          <w:p w14:paraId="013811CD"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Investigate the products formed when copper sulfate is electrolysed</w:t>
            </w:r>
          </w:p>
          <w:p w14:paraId="5F0F97E6"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Predict what products other solutions will give</w:t>
            </w:r>
          </w:p>
          <w:p w14:paraId="744335C2"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Write half equations for reactions at electrodes</w:t>
            </w:r>
          </w:p>
        </w:tc>
        <w:tc>
          <w:tcPr>
            <w:tcW w:w="540" w:type="pct"/>
            <w:tcBorders>
              <w:top w:val="single" w:sz="4" w:space="0" w:color="auto"/>
              <w:left w:val="single" w:sz="4" w:space="0" w:color="auto"/>
              <w:bottom w:val="single" w:sz="4" w:space="0" w:color="auto"/>
              <w:right w:val="single" w:sz="4" w:space="0" w:color="auto"/>
            </w:tcBorders>
          </w:tcPr>
          <w:p w14:paraId="51724BA9"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4.4.3.4, 4.4.3.5</w:t>
            </w:r>
          </w:p>
        </w:tc>
        <w:tc>
          <w:tcPr>
            <w:tcW w:w="865" w:type="pct"/>
            <w:tcBorders>
              <w:top w:val="single" w:sz="4" w:space="0" w:color="auto"/>
              <w:left w:val="single" w:sz="4" w:space="0" w:color="auto"/>
              <w:bottom w:val="single" w:sz="4" w:space="0" w:color="auto"/>
              <w:right w:val="single" w:sz="4" w:space="0" w:color="auto"/>
            </w:tcBorders>
          </w:tcPr>
          <w:p w14:paraId="28CD79B9" w14:textId="6DB1AA42"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 xml:space="preserve">Practical sheet 4.15; </w:t>
            </w:r>
            <w:r>
              <w:rPr>
                <w:rFonts w:ascii="Arial" w:hAnsi="Arial" w:cs="Arial"/>
                <w:sz w:val="18"/>
                <w:szCs w:val="18"/>
              </w:rPr>
              <w:t xml:space="preserve"> Worksheet 4.15; </w:t>
            </w:r>
            <w:r w:rsidRPr="00446EC7">
              <w:rPr>
                <w:rFonts w:ascii="Arial" w:hAnsi="Arial" w:cs="Arial"/>
                <w:sz w:val="18"/>
                <w:szCs w:val="18"/>
              </w:rPr>
              <w:t>Technician’s notes 4.15; Presentation 4.15</w:t>
            </w:r>
          </w:p>
        </w:tc>
        <w:tc>
          <w:tcPr>
            <w:tcW w:w="506" w:type="pct"/>
            <w:tcBorders>
              <w:top w:val="single" w:sz="4" w:space="0" w:color="auto"/>
              <w:left w:val="single" w:sz="4" w:space="0" w:color="auto"/>
              <w:bottom w:val="single" w:sz="4" w:space="0" w:color="auto"/>
              <w:right w:val="single" w:sz="4" w:space="0" w:color="auto"/>
            </w:tcBorders>
          </w:tcPr>
          <w:p w14:paraId="16E13F36"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5A42B163"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6DC37430" w14:textId="1FD395FE"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5F39A1" w:rsidRPr="00446EC7" w14:paraId="2173AC02" w14:textId="77777777" w:rsidTr="00446EC7">
        <w:tc>
          <w:tcPr>
            <w:tcW w:w="233" w:type="pct"/>
            <w:tcBorders>
              <w:top w:val="single" w:sz="4" w:space="0" w:color="auto"/>
              <w:left w:val="single" w:sz="4" w:space="0" w:color="auto"/>
              <w:bottom w:val="single" w:sz="4" w:space="0" w:color="auto"/>
              <w:right w:val="single" w:sz="4" w:space="0" w:color="auto"/>
            </w:tcBorders>
          </w:tcPr>
          <w:p w14:paraId="027E75A5" w14:textId="177EA66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0887C172" w14:textId="70C1FB6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042CC76C" w14:textId="5CD69DA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41/42</w:t>
            </w:r>
          </w:p>
        </w:tc>
        <w:tc>
          <w:tcPr>
            <w:tcW w:w="468" w:type="pct"/>
            <w:tcBorders>
              <w:top w:val="single" w:sz="4" w:space="0" w:color="auto"/>
              <w:left w:val="single" w:sz="4" w:space="0" w:color="auto"/>
              <w:bottom w:val="single" w:sz="4" w:space="0" w:color="auto"/>
              <w:right w:val="single" w:sz="4" w:space="0" w:color="auto"/>
            </w:tcBorders>
          </w:tcPr>
          <w:p w14:paraId="75DB9D58" w14:textId="797121DB"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4.16</w:t>
            </w:r>
          </w:p>
        </w:tc>
        <w:tc>
          <w:tcPr>
            <w:tcW w:w="515" w:type="pct"/>
            <w:tcBorders>
              <w:top w:val="single" w:sz="4" w:space="0" w:color="auto"/>
              <w:left w:val="single" w:sz="4" w:space="0" w:color="auto"/>
              <w:bottom w:val="single" w:sz="4" w:space="0" w:color="auto"/>
              <w:right w:val="single" w:sz="4" w:space="0" w:color="auto"/>
            </w:tcBorders>
          </w:tcPr>
          <w:p w14:paraId="05301E0D"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Required practical: Investigating what happens when aqueous solutions are electrolysed using inert electrodes</w:t>
            </w:r>
          </w:p>
        </w:tc>
        <w:tc>
          <w:tcPr>
            <w:tcW w:w="1404" w:type="pct"/>
            <w:tcBorders>
              <w:top w:val="single" w:sz="4" w:space="0" w:color="auto"/>
              <w:left w:val="single" w:sz="4" w:space="0" w:color="auto"/>
              <w:bottom w:val="single" w:sz="4" w:space="0" w:color="auto"/>
              <w:right w:val="single" w:sz="4" w:space="0" w:color="auto"/>
            </w:tcBorders>
          </w:tcPr>
          <w:p w14:paraId="21FD8D8D"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Devise a hypothesis.</w:t>
            </w:r>
          </w:p>
          <w:p w14:paraId="172C0FE0"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Devise an investigation to test your hypothesis.</w:t>
            </w:r>
          </w:p>
          <w:p w14:paraId="1069B9F4"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Decide whether the evidence supports your hypothesis.</w:t>
            </w:r>
          </w:p>
        </w:tc>
        <w:tc>
          <w:tcPr>
            <w:tcW w:w="540" w:type="pct"/>
            <w:tcBorders>
              <w:top w:val="single" w:sz="4" w:space="0" w:color="auto"/>
              <w:left w:val="single" w:sz="4" w:space="0" w:color="auto"/>
              <w:bottom w:val="single" w:sz="4" w:space="0" w:color="auto"/>
              <w:right w:val="single" w:sz="4" w:space="0" w:color="auto"/>
            </w:tcBorders>
          </w:tcPr>
          <w:p w14:paraId="430F743F" w14:textId="77777777" w:rsidR="005F39A1" w:rsidRPr="00446EC7" w:rsidRDefault="005F39A1" w:rsidP="005F39A1">
            <w:pPr>
              <w:spacing w:after="0" w:line="240" w:lineRule="auto"/>
              <w:rPr>
                <w:rFonts w:ascii="Arial" w:hAnsi="Arial" w:cs="Arial"/>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42EB6DFA" w14:textId="79BB7EC4"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Practical sheet 4.16;</w:t>
            </w:r>
            <w:r w:rsidRPr="00446EC7">
              <w:rPr>
                <w:rStyle w:val="CommentReference"/>
                <w:rFonts w:ascii="Arial" w:hAnsi="Arial" w:cs="Arial"/>
                <w:szCs w:val="18"/>
              </w:rPr>
              <w:t xml:space="preserve"> Technician’s notes 4.16; </w:t>
            </w:r>
            <w:r w:rsidRPr="00446EC7">
              <w:rPr>
                <w:rFonts w:ascii="Arial" w:hAnsi="Arial" w:cs="Arial"/>
                <w:sz w:val="18"/>
                <w:szCs w:val="18"/>
              </w:rPr>
              <w:t>Presentations 4.16.1 and 4.16.2</w:t>
            </w:r>
          </w:p>
        </w:tc>
        <w:tc>
          <w:tcPr>
            <w:tcW w:w="506" w:type="pct"/>
            <w:tcBorders>
              <w:top w:val="single" w:sz="4" w:space="0" w:color="auto"/>
              <w:left w:val="single" w:sz="4" w:space="0" w:color="auto"/>
              <w:bottom w:val="single" w:sz="4" w:space="0" w:color="auto"/>
              <w:right w:val="single" w:sz="4" w:space="0" w:color="auto"/>
            </w:tcBorders>
          </w:tcPr>
          <w:p w14:paraId="132E00A0"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66DABB50"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7050C6F3"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5CE6E889" w14:textId="64A78DF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tc>
      </w:tr>
      <w:tr w:rsidR="005F39A1" w:rsidRPr="00446EC7" w14:paraId="64DB657E" w14:textId="77777777" w:rsidTr="00446EC7">
        <w:tc>
          <w:tcPr>
            <w:tcW w:w="233" w:type="pct"/>
            <w:tcBorders>
              <w:top w:val="single" w:sz="4" w:space="0" w:color="auto"/>
              <w:left w:val="single" w:sz="4" w:space="0" w:color="auto"/>
              <w:bottom w:val="single" w:sz="4" w:space="0" w:color="auto"/>
              <w:right w:val="single" w:sz="4" w:space="0" w:color="auto"/>
            </w:tcBorders>
          </w:tcPr>
          <w:p w14:paraId="1F72145F" w14:textId="306AAD4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4AC738E1" w14:textId="0785D9E1"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0D343192" w14:textId="35044DD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43/44</w:t>
            </w:r>
          </w:p>
        </w:tc>
        <w:tc>
          <w:tcPr>
            <w:tcW w:w="468" w:type="pct"/>
            <w:tcBorders>
              <w:top w:val="single" w:sz="4" w:space="0" w:color="auto"/>
              <w:left w:val="single" w:sz="4" w:space="0" w:color="auto"/>
              <w:bottom w:val="single" w:sz="4" w:space="0" w:color="auto"/>
              <w:right w:val="single" w:sz="4" w:space="0" w:color="auto"/>
            </w:tcBorders>
          </w:tcPr>
          <w:p w14:paraId="6D9A9334" w14:textId="44EB2D43"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4.17</w:t>
            </w:r>
          </w:p>
        </w:tc>
        <w:tc>
          <w:tcPr>
            <w:tcW w:w="515" w:type="pct"/>
            <w:tcBorders>
              <w:top w:val="single" w:sz="4" w:space="0" w:color="auto"/>
              <w:left w:val="single" w:sz="4" w:space="0" w:color="auto"/>
              <w:bottom w:val="single" w:sz="4" w:space="0" w:color="auto"/>
              <w:right w:val="single" w:sz="4" w:space="0" w:color="auto"/>
            </w:tcBorders>
          </w:tcPr>
          <w:p w14:paraId="5E0E20DC"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Key concept: Electron transfer, oxidation and reduction</w:t>
            </w:r>
          </w:p>
        </w:tc>
        <w:tc>
          <w:tcPr>
            <w:tcW w:w="1404" w:type="pct"/>
            <w:tcBorders>
              <w:top w:val="single" w:sz="4" w:space="0" w:color="auto"/>
              <w:left w:val="single" w:sz="4" w:space="0" w:color="auto"/>
              <w:bottom w:val="single" w:sz="4" w:space="0" w:color="auto"/>
              <w:right w:val="single" w:sz="4" w:space="0" w:color="auto"/>
            </w:tcBorders>
          </w:tcPr>
          <w:p w14:paraId="5F0F7235"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Review ion formation.</w:t>
            </w:r>
          </w:p>
          <w:p w14:paraId="6E9D56BC"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Classify half equations as oxidation or reduction.</w:t>
            </w:r>
          </w:p>
          <w:p w14:paraId="25155153"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Review patterns in reactivity.</w:t>
            </w:r>
          </w:p>
        </w:tc>
        <w:tc>
          <w:tcPr>
            <w:tcW w:w="540" w:type="pct"/>
            <w:tcBorders>
              <w:top w:val="single" w:sz="4" w:space="0" w:color="auto"/>
              <w:left w:val="single" w:sz="4" w:space="0" w:color="auto"/>
              <w:bottom w:val="single" w:sz="4" w:space="0" w:color="auto"/>
              <w:right w:val="single" w:sz="4" w:space="0" w:color="auto"/>
            </w:tcBorders>
          </w:tcPr>
          <w:p w14:paraId="3DDDADB3" w14:textId="77777777" w:rsidR="005F39A1" w:rsidRPr="00446EC7" w:rsidRDefault="005F39A1" w:rsidP="005F39A1">
            <w:pPr>
              <w:spacing w:after="0" w:line="240" w:lineRule="auto"/>
              <w:rPr>
                <w:rFonts w:ascii="Arial" w:hAnsi="Arial" w:cs="Arial"/>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7C5D8FFA" w14:textId="28FB100D" w:rsidR="005F39A1" w:rsidRPr="00446EC7" w:rsidRDefault="005F39A1" w:rsidP="005F39A1">
            <w:pPr>
              <w:spacing w:after="0" w:line="240" w:lineRule="auto"/>
              <w:rPr>
                <w:rFonts w:ascii="Arial" w:hAnsi="Arial" w:cs="Arial"/>
                <w:color w:val="000000"/>
                <w:sz w:val="18"/>
                <w:szCs w:val="18"/>
              </w:rPr>
            </w:pPr>
            <w:r w:rsidRPr="00263F3C">
              <w:rPr>
                <w:rFonts w:ascii="Arial" w:hAnsi="Arial" w:cs="Arial"/>
                <w:sz w:val="18"/>
                <w:szCs w:val="18"/>
              </w:rPr>
              <w:t xml:space="preserve">Worksheet 4.17; </w:t>
            </w:r>
            <w:r>
              <w:rPr>
                <w:rFonts w:ascii="Arial" w:hAnsi="Arial" w:cs="Arial"/>
                <w:sz w:val="18"/>
                <w:szCs w:val="18"/>
              </w:rPr>
              <w:t xml:space="preserve">Practical sheet 4.17; Technician’s notes 4.17; </w:t>
            </w:r>
            <w:r w:rsidRPr="00263F3C">
              <w:rPr>
                <w:rFonts w:ascii="Arial" w:hAnsi="Arial" w:cs="Arial"/>
                <w:sz w:val="18"/>
                <w:szCs w:val="18"/>
              </w:rPr>
              <w:t>Presentation 4.17</w:t>
            </w:r>
          </w:p>
        </w:tc>
        <w:tc>
          <w:tcPr>
            <w:tcW w:w="506" w:type="pct"/>
            <w:tcBorders>
              <w:top w:val="single" w:sz="4" w:space="0" w:color="auto"/>
              <w:left w:val="single" w:sz="4" w:space="0" w:color="auto"/>
              <w:bottom w:val="single" w:sz="4" w:space="0" w:color="auto"/>
              <w:right w:val="single" w:sz="4" w:space="0" w:color="auto"/>
            </w:tcBorders>
          </w:tcPr>
          <w:p w14:paraId="0AFE2748"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5335B3DF"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4E424D20"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2C6975DD" w14:textId="1D7A5A4F"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5F39A1" w:rsidRPr="00446EC7" w14:paraId="36A034BF" w14:textId="77777777" w:rsidTr="00446EC7">
        <w:trPr>
          <w:trHeight w:val="1756"/>
        </w:trPr>
        <w:tc>
          <w:tcPr>
            <w:tcW w:w="233" w:type="pct"/>
            <w:tcBorders>
              <w:top w:val="single" w:sz="4" w:space="0" w:color="auto"/>
              <w:left w:val="single" w:sz="4" w:space="0" w:color="auto"/>
              <w:bottom w:val="single" w:sz="4" w:space="0" w:color="auto"/>
              <w:right w:val="single" w:sz="4" w:space="0" w:color="auto"/>
            </w:tcBorders>
          </w:tcPr>
          <w:p w14:paraId="4AC52BD2" w14:textId="012B781F"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79E04735" w14:textId="7BABDB28"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0BB36EF1" w14:textId="0B03799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43/44</w:t>
            </w:r>
          </w:p>
        </w:tc>
        <w:tc>
          <w:tcPr>
            <w:tcW w:w="468" w:type="pct"/>
            <w:tcBorders>
              <w:top w:val="single" w:sz="4" w:space="0" w:color="auto"/>
              <w:left w:val="single" w:sz="4" w:space="0" w:color="auto"/>
              <w:bottom w:val="single" w:sz="4" w:space="0" w:color="auto"/>
              <w:right w:val="single" w:sz="4" w:space="0" w:color="auto"/>
            </w:tcBorders>
          </w:tcPr>
          <w:p w14:paraId="4FD1742E" w14:textId="265E536E"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4.18</w:t>
            </w:r>
          </w:p>
        </w:tc>
        <w:tc>
          <w:tcPr>
            <w:tcW w:w="515" w:type="pct"/>
            <w:tcBorders>
              <w:top w:val="single" w:sz="4" w:space="0" w:color="auto"/>
              <w:left w:val="single" w:sz="4" w:space="0" w:color="auto"/>
              <w:bottom w:val="single" w:sz="4" w:space="0" w:color="auto"/>
              <w:right w:val="single" w:sz="4" w:space="0" w:color="auto"/>
            </w:tcBorders>
          </w:tcPr>
          <w:p w14:paraId="3162E7A5" w14:textId="3F73B159"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Maths skills: Make order of magnitude calculations</w:t>
            </w:r>
          </w:p>
        </w:tc>
        <w:tc>
          <w:tcPr>
            <w:tcW w:w="1404" w:type="pct"/>
            <w:tcBorders>
              <w:top w:val="single" w:sz="4" w:space="0" w:color="auto"/>
              <w:left w:val="single" w:sz="4" w:space="0" w:color="auto"/>
              <w:bottom w:val="single" w:sz="4" w:space="0" w:color="auto"/>
              <w:right w:val="single" w:sz="4" w:space="0" w:color="auto"/>
            </w:tcBorders>
          </w:tcPr>
          <w:p w14:paraId="3A5D841A"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Explore the factors that affect the acidity of rain.</w:t>
            </w:r>
          </w:p>
          <w:p w14:paraId="30A1A726"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Find out how acid concentrations are compared.</w:t>
            </w:r>
          </w:p>
          <w:p w14:paraId="44961E24"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Explore the link between hydrogen ion concentration and pH.</w:t>
            </w:r>
          </w:p>
        </w:tc>
        <w:tc>
          <w:tcPr>
            <w:tcW w:w="540" w:type="pct"/>
            <w:tcBorders>
              <w:top w:val="single" w:sz="4" w:space="0" w:color="auto"/>
              <w:left w:val="single" w:sz="4" w:space="0" w:color="auto"/>
              <w:bottom w:val="single" w:sz="4" w:space="0" w:color="auto"/>
              <w:right w:val="single" w:sz="4" w:space="0" w:color="auto"/>
            </w:tcBorders>
          </w:tcPr>
          <w:p w14:paraId="4E0F33E7" w14:textId="77777777" w:rsidR="005F39A1" w:rsidRPr="00446EC7" w:rsidRDefault="005F39A1" w:rsidP="005F39A1">
            <w:pPr>
              <w:spacing w:after="0" w:line="240" w:lineRule="auto"/>
              <w:rPr>
                <w:rFonts w:ascii="Arial" w:hAnsi="Arial" w:cs="Arial"/>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3847032E" w14:textId="3D9DC0A0"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Practical sheet 4.18;</w:t>
            </w:r>
            <w:r w:rsidRPr="00446EC7">
              <w:rPr>
                <w:rStyle w:val="CommentReference"/>
                <w:rFonts w:ascii="Arial" w:hAnsi="Arial" w:cs="Arial"/>
                <w:szCs w:val="18"/>
              </w:rPr>
              <w:t xml:space="preserve"> Technician’s notes 4.18;</w:t>
            </w:r>
            <w:r w:rsidRPr="00446EC7">
              <w:rPr>
                <w:rFonts w:ascii="Arial" w:hAnsi="Arial" w:cs="Arial"/>
                <w:sz w:val="18"/>
                <w:szCs w:val="18"/>
              </w:rPr>
              <w:t xml:space="preserve"> Presentation 4.18</w:t>
            </w:r>
          </w:p>
        </w:tc>
        <w:tc>
          <w:tcPr>
            <w:tcW w:w="506" w:type="pct"/>
            <w:tcBorders>
              <w:top w:val="single" w:sz="4" w:space="0" w:color="auto"/>
              <w:left w:val="single" w:sz="4" w:space="0" w:color="auto"/>
              <w:bottom w:val="single" w:sz="4" w:space="0" w:color="auto"/>
              <w:right w:val="single" w:sz="4" w:space="0" w:color="auto"/>
            </w:tcBorders>
          </w:tcPr>
          <w:p w14:paraId="1751C285" w14:textId="77777777" w:rsidR="005F39A1" w:rsidRPr="00446EC7" w:rsidRDefault="005F39A1" w:rsidP="005F39A1">
            <w:pPr>
              <w:spacing w:after="0" w:line="240" w:lineRule="auto"/>
              <w:rPr>
                <w:rFonts w:ascii="Arial" w:hAnsi="Arial" w:cs="Arial"/>
                <w:sz w:val="18"/>
                <w:szCs w:val="18"/>
                <w:lang w:eastAsia="en-GB"/>
              </w:rPr>
            </w:pPr>
          </w:p>
        </w:tc>
      </w:tr>
      <w:tr w:rsidR="005F39A1" w:rsidRPr="00446EC7" w14:paraId="5050E11B" w14:textId="77777777" w:rsidTr="005F39A1">
        <w:tc>
          <w:tcPr>
            <w:tcW w:w="233" w:type="pct"/>
          </w:tcPr>
          <w:p w14:paraId="0F554072" w14:textId="1F5C054C"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Pr>
          <w:p w14:paraId="54960644" w14:textId="284408FB"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Pr>
          <w:p w14:paraId="1A7B4907" w14:textId="55194CE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43/44</w:t>
            </w:r>
          </w:p>
        </w:tc>
        <w:tc>
          <w:tcPr>
            <w:tcW w:w="983" w:type="pct"/>
            <w:gridSpan w:val="2"/>
          </w:tcPr>
          <w:p w14:paraId="06AD61B8"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Assessment</w:t>
            </w:r>
          </w:p>
        </w:tc>
        <w:tc>
          <w:tcPr>
            <w:tcW w:w="3315" w:type="pct"/>
            <w:gridSpan w:val="4"/>
          </w:tcPr>
          <w:p w14:paraId="448A90F5"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End of chapter test Student Book</w:t>
            </w:r>
          </w:p>
          <w:p w14:paraId="12E7DAED"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End of chapter test Collins Connect</w:t>
            </w:r>
          </w:p>
          <w:p w14:paraId="63C67A5B"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End of teaching block test Collins Connect</w:t>
            </w:r>
          </w:p>
        </w:tc>
      </w:tr>
      <w:tr w:rsidR="005F39A1" w:rsidRPr="00446EC7" w14:paraId="131BFBDB" w14:textId="77777777" w:rsidTr="00446EC7">
        <w:tc>
          <w:tcPr>
            <w:tcW w:w="233" w:type="pct"/>
          </w:tcPr>
          <w:p w14:paraId="6963CAF8" w14:textId="77777777" w:rsidR="005F39A1" w:rsidRPr="00446EC7" w:rsidRDefault="005F39A1" w:rsidP="005F39A1">
            <w:pPr>
              <w:spacing w:after="0" w:line="240" w:lineRule="auto"/>
              <w:ind w:left="198" w:hanging="198"/>
              <w:jc w:val="center"/>
              <w:rPr>
                <w:rFonts w:ascii="Arial" w:hAnsi="Arial" w:cs="Arial"/>
                <w:b/>
                <w:sz w:val="18"/>
                <w:szCs w:val="18"/>
                <w:lang w:eastAsia="en-GB"/>
              </w:rPr>
            </w:pPr>
          </w:p>
        </w:tc>
        <w:tc>
          <w:tcPr>
            <w:tcW w:w="234" w:type="pct"/>
          </w:tcPr>
          <w:p w14:paraId="4A593964" w14:textId="092EF46E" w:rsidR="005F39A1" w:rsidRPr="00446EC7" w:rsidRDefault="005F39A1" w:rsidP="005F39A1">
            <w:pPr>
              <w:spacing w:after="0" w:line="240" w:lineRule="auto"/>
              <w:ind w:left="198" w:hanging="198"/>
              <w:jc w:val="center"/>
              <w:rPr>
                <w:rFonts w:ascii="Arial" w:hAnsi="Arial" w:cs="Arial"/>
                <w:b/>
                <w:sz w:val="18"/>
                <w:szCs w:val="18"/>
                <w:lang w:eastAsia="en-GB"/>
              </w:rPr>
            </w:pPr>
          </w:p>
        </w:tc>
        <w:tc>
          <w:tcPr>
            <w:tcW w:w="235" w:type="pct"/>
          </w:tcPr>
          <w:p w14:paraId="75F55D0E" w14:textId="2C18B15E" w:rsidR="005F39A1" w:rsidRPr="00446EC7" w:rsidRDefault="005F39A1" w:rsidP="005F39A1">
            <w:pPr>
              <w:spacing w:after="0" w:line="240" w:lineRule="auto"/>
              <w:ind w:left="198" w:hanging="198"/>
              <w:jc w:val="center"/>
              <w:rPr>
                <w:rFonts w:ascii="Arial" w:hAnsi="Arial" w:cs="Arial"/>
                <w:b/>
                <w:sz w:val="18"/>
                <w:szCs w:val="18"/>
                <w:lang w:eastAsia="en-GB"/>
              </w:rPr>
            </w:pPr>
          </w:p>
        </w:tc>
        <w:tc>
          <w:tcPr>
            <w:tcW w:w="4298" w:type="pct"/>
            <w:gridSpan w:val="6"/>
          </w:tcPr>
          <w:p w14:paraId="3B14415A" w14:textId="6A259CD8" w:rsidR="005F39A1" w:rsidRPr="00446EC7" w:rsidRDefault="005F39A1" w:rsidP="005F39A1">
            <w:pPr>
              <w:spacing w:after="0" w:line="240" w:lineRule="auto"/>
              <w:ind w:left="198" w:hanging="198"/>
              <w:jc w:val="center"/>
              <w:rPr>
                <w:rFonts w:ascii="Arial" w:hAnsi="Arial" w:cs="Arial"/>
                <w:b/>
                <w:sz w:val="18"/>
                <w:szCs w:val="18"/>
                <w:lang w:eastAsia="en-GB"/>
              </w:rPr>
            </w:pPr>
            <w:r w:rsidRPr="00446EC7">
              <w:rPr>
                <w:rFonts w:ascii="Arial" w:hAnsi="Arial" w:cs="Arial"/>
                <w:b/>
                <w:sz w:val="18"/>
                <w:szCs w:val="18"/>
                <w:lang w:eastAsia="en-GB"/>
              </w:rPr>
              <w:t xml:space="preserve">Chapter 5: </w:t>
            </w:r>
            <w:r w:rsidRPr="00446EC7">
              <w:rPr>
                <w:rFonts w:ascii="Arial" w:hAnsi="Arial" w:cs="Arial"/>
                <w:b/>
                <w:color w:val="000000" w:themeColor="text1"/>
                <w:sz w:val="18"/>
                <w:szCs w:val="18"/>
              </w:rPr>
              <w:t>Energy changes (5 lessons)</w:t>
            </w:r>
          </w:p>
        </w:tc>
      </w:tr>
      <w:tr w:rsidR="005F39A1" w:rsidRPr="00446EC7" w14:paraId="464E3F57" w14:textId="77777777" w:rsidTr="00446EC7">
        <w:tc>
          <w:tcPr>
            <w:tcW w:w="233" w:type="pct"/>
          </w:tcPr>
          <w:p w14:paraId="0BCA822B" w14:textId="640F50D8"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lastRenderedPageBreak/>
              <w:t>Year 10</w:t>
            </w:r>
          </w:p>
        </w:tc>
        <w:tc>
          <w:tcPr>
            <w:tcW w:w="234" w:type="pct"/>
          </w:tcPr>
          <w:p w14:paraId="5C7B5DC4" w14:textId="3A9D50A0"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Pr>
          <w:p w14:paraId="52F809DF" w14:textId="402AE20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45/46</w:t>
            </w:r>
          </w:p>
        </w:tc>
        <w:tc>
          <w:tcPr>
            <w:tcW w:w="468" w:type="pct"/>
          </w:tcPr>
          <w:p w14:paraId="3399B216" w14:textId="60FFDE1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5.1</w:t>
            </w:r>
          </w:p>
        </w:tc>
        <w:tc>
          <w:tcPr>
            <w:tcW w:w="515" w:type="pct"/>
          </w:tcPr>
          <w:p w14:paraId="2A51D24E"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Key concept: Endothermic and exothermic reactions</w:t>
            </w:r>
          </w:p>
        </w:tc>
        <w:tc>
          <w:tcPr>
            <w:tcW w:w="1404" w:type="pct"/>
          </w:tcPr>
          <w:p w14:paraId="1FFDCBC9"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Explore the temperature changes produced by chemical reactions.</w:t>
            </w:r>
          </w:p>
          <w:p w14:paraId="667FA281"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Consider how reactions are used to heat or cool their surroundings.</w:t>
            </w:r>
          </w:p>
          <w:p w14:paraId="498A0974"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Investigate how these temperature changes can be controlled.</w:t>
            </w:r>
          </w:p>
        </w:tc>
        <w:tc>
          <w:tcPr>
            <w:tcW w:w="540" w:type="pct"/>
          </w:tcPr>
          <w:p w14:paraId="4F9971C5"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4.5.1.1, 4.5.1.2, 4.5.1.3</w:t>
            </w:r>
          </w:p>
        </w:tc>
        <w:tc>
          <w:tcPr>
            <w:tcW w:w="865" w:type="pct"/>
          </w:tcPr>
          <w:p w14:paraId="4CAE691C" w14:textId="78CB5429"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Practical sheet 5.1;</w:t>
            </w:r>
            <w:r w:rsidRPr="00446EC7">
              <w:rPr>
                <w:rStyle w:val="CommentReference"/>
                <w:rFonts w:ascii="Arial" w:hAnsi="Arial" w:cs="Arial"/>
                <w:color w:val="000000"/>
                <w:szCs w:val="18"/>
              </w:rPr>
              <w:t xml:space="preserve"> Worksheet 5.1;</w:t>
            </w:r>
            <w:r w:rsidRPr="00446EC7">
              <w:rPr>
                <w:rStyle w:val="CommentReference"/>
                <w:rFonts w:ascii="Arial" w:hAnsi="Arial" w:cs="Arial"/>
                <w:szCs w:val="18"/>
              </w:rPr>
              <w:t xml:space="preserve"> Technician’s notes 5.1;</w:t>
            </w:r>
            <w:r w:rsidRPr="00446EC7">
              <w:rPr>
                <w:rFonts w:ascii="Arial" w:hAnsi="Arial" w:cs="Arial"/>
                <w:sz w:val="18"/>
                <w:szCs w:val="18"/>
              </w:rPr>
              <w:t xml:space="preserve"> Graph plotters 5.1.1, 5.1.2</w:t>
            </w:r>
          </w:p>
        </w:tc>
        <w:tc>
          <w:tcPr>
            <w:tcW w:w="506" w:type="pct"/>
          </w:tcPr>
          <w:p w14:paraId="79E73EF2"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3766B73C"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7A90533B"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5A032924" w14:textId="1FA63A2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Slideshow</w:t>
            </w:r>
          </w:p>
        </w:tc>
      </w:tr>
      <w:tr w:rsidR="005F39A1" w:rsidRPr="00446EC7" w14:paraId="687A062E" w14:textId="77777777" w:rsidTr="00446EC7">
        <w:tc>
          <w:tcPr>
            <w:tcW w:w="233" w:type="pct"/>
            <w:tcBorders>
              <w:top w:val="single" w:sz="4" w:space="0" w:color="auto"/>
              <w:left w:val="single" w:sz="4" w:space="0" w:color="auto"/>
              <w:bottom w:val="single" w:sz="4" w:space="0" w:color="auto"/>
              <w:right w:val="single" w:sz="4" w:space="0" w:color="auto"/>
            </w:tcBorders>
          </w:tcPr>
          <w:p w14:paraId="0DE6EC71" w14:textId="482D8FC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52B08289" w14:textId="16F123A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54895595" w14:textId="3BF1822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45/46</w:t>
            </w:r>
          </w:p>
        </w:tc>
        <w:tc>
          <w:tcPr>
            <w:tcW w:w="468" w:type="pct"/>
            <w:tcBorders>
              <w:top w:val="single" w:sz="4" w:space="0" w:color="auto"/>
              <w:left w:val="single" w:sz="4" w:space="0" w:color="auto"/>
              <w:bottom w:val="single" w:sz="4" w:space="0" w:color="auto"/>
              <w:right w:val="single" w:sz="4" w:space="0" w:color="auto"/>
            </w:tcBorders>
          </w:tcPr>
          <w:p w14:paraId="42E0D0B6" w14:textId="109F90F9"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5.2</w:t>
            </w:r>
          </w:p>
        </w:tc>
        <w:tc>
          <w:tcPr>
            <w:tcW w:w="515" w:type="pct"/>
            <w:tcBorders>
              <w:top w:val="single" w:sz="4" w:space="0" w:color="auto"/>
              <w:left w:val="single" w:sz="4" w:space="0" w:color="auto"/>
              <w:bottom w:val="single" w:sz="4" w:space="0" w:color="auto"/>
              <w:right w:val="single" w:sz="4" w:space="0" w:color="auto"/>
            </w:tcBorders>
          </w:tcPr>
          <w:p w14:paraId="45B3A35E" w14:textId="7A4D0E83"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Required practical: Investigate the variables that affect temperature changes</w:t>
            </w:r>
            <w:r w:rsidRPr="00446EC7">
              <w:rPr>
                <w:rFonts w:ascii="Arial" w:hAnsi="Arial" w:cs="Arial"/>
                <w:sz w:val="18"/>
                <w:szCs w:val="18"/>
                <w:lang w:eastAsia="ja-JP"/>
              </w:rPr>
              <w:t xml:space="preserve"> in reacting solutions, such as acid plus metals, acid plus carbonates, neutralisations, displacement of metals</w:t>
            </w:r>
          </w:p>
        </w:tc>
        <w:tc>
          <w:tcPr>
            <w:tcW w:w="1404" w:type="pct"/>
            <w:tcBorders>
              <w:top w:val="single" w:sz="4" w:space="0" w:color="auto"/>
              <w:left w:val="single" w:sz="4" w:space="0" w:color="auto"/>
              <w:bottom w:val="single" w:sz="4" w:space="0" w:color="auto"/>
              <w:right w:val="single" w:sz="4" w:space="0" w:color="auto"/>
            </w:tcBorders>
          </w:tcPr>
          <w:p w14:paraId="178F3168"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Devise a hypothesis.</w:t>
            </w:r>
          </w:p>
          <w:p w14:paraId="6B67179A"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Devise an investigation to test your hypothesis.</w:t>
            </w:r>
          </w:p>
          <w:p w14:paraId="6D017151"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Decide whether the evidence supports your hypothesis.</w:t>
            </w:r>
          </w:p>
        </w:tc>
        <w:tc>
          <w:tcPr>
            <w:tcW w:w="540" w:type="pct"/>
            <w:tcBorders>
              <w:top w:val="single" w:sz="4" w:space="0" w:color="auto"/>
              <w:left w:val="single" w:sz="4" w:space="0" w:color="auto"/>
              <w:bottom w:val="single" w:sz="4" w:space="0" w:color="auto"/>
              <w:right w:val="single" w:sz="4" w:space="0" w:color="auto"/>
            </w:tcBorders>
          </w:tcPr>
          <w:p w14:paraId="6B6532B9" w14:textId="7A9E22EF" w:rsidR="005F39A1" w:rsidRPr="00446EC7" w:rsidRDefault="005F39A1" w:rsidP="005F39A1">
            <w:pPr>
              <w:spacing w:after="0" w:line="240" w:lineRule="auto"/>
              <w:rPr>
                <w:rFonts w:ascii="Arial" w:hAnsi="Arial" w:cs="Arial"/>
                <w:sz w:val="18"/>
                <w:szCs w:val="18"/>
                <w:lang w:eastAsia="en-GB"/>
              </w:rPr>
            </w:pPr>
            <w:r>
              <w:rPr>
                <w:rFonts w:ascii="Arial" w:hAnsi="Arial" w:cs="Arial"/>
                <w:sz w:val="18"/>
                <w:szCs w:val="18"/>
                <w:lang w:eastAsia="en-GB"/>
              </w:rPr>
              <w:t>8.2.4; 4.5.1.1</w:t>
            </w:r>
          </w:p>
        </w:tc>
        <w:tc>
          <w:tcPr>
            <w:tcW w:w="865" w:type="pct"/>
            <w:tcBorders>
              <w:top w:val="single" w:sz="4" w:space="0" w:color="auto"/>
              <w:left w:val="single" w:sz="4" w:space="0" w:color="auto"/>
              <w:bottom w:val="single" w:sz="4" w:space="0" w:color="auto"/>
              <w:right w:val="single" w:sz="4" w:space="0" w:color="auto"/>
            </w:tcBorders>
          </w:tcPr>
          <w:p w14:paraId="2457DE9E" w14:textId="4174DCB2"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 xml:space="preserve">Practical sheet </w:t>
            </w:r>
            <w:r w:rsidRPr="00446EC7">
              <w:rPr>
                <w:rStyle w:val="CommentReference"/>
                <w:rFonts w:ascii="Arial" w:hAnsi="Arial" w:cs="Arial"/>
                <w:szCs w:val="18"/>
              </w:rPr>
              <w:t>5.2</w:t>
            </w:r>
            <w:r w:rsidRPr="00446EC7">
              <w:rPr>
                <w:rFonts w:ascii="Arial" w:hAnsi="Arial" w:cs="Arial"/>
                <w:sz w:val="18"/>
                <w:szCs w:val="18"/>
              </w:rPr>
              <w:t xml:space="preserve">; </w:t>
            </w:r>
            <w:r w:rsidRPr="00446EC7">
              <w:rPr>
                <w:rStyle w:val="CommentReference"/>
                <w:rFonts w:ascii="Arial" w:hAnsi="Arial" w:cs="Arial"/>
                <w:szCs w:val="18"/>
              </w:rPr>
              <w:t>Technician’s notes 5.2</w:t>
            </w:r>
            <w:r w:rsidRPr="00446EC7">
              <w:rPr>
                <w:rFonts w:ascii="Arial" w:hAnsi="Arial" w:cs="Arial"/>
                <w:sz w:val="18"/>
                <w:szCs w:val="18"/>
              </w:rPr>
              <w:t xml:space="preserve">; </w:t>
            </w:r>
            <w:r w:rsidRPr="00446EC7">
              <w:rPr>
                <w:rFonts w:ascii="Arial" w:hAnsi="Arial" w:cs="Arial"/>
                <w:bCs/>
                <w:sz w:val="18"/>
                <w:szCs w:val="18"/>
              </w:rPr>
              <w:t>Presentation</w:t>
            </w:r>
            <w:r w:rsidRPr="00446EC7">
              <w:rPr>
                <w:rFonts w:ascii="Arial" w:hAnsi="Arial" w:cs="Arial"/>
                <w:b/>
                <w:bCs/>
                <w:sz w:val="18"/>
                <w:szCs w:val="18"/>
              </w:rPr>
              <w:t xml:space="preserve"> </w:t>
            </w:r>
            <w:r w:rsidRPr="00446EC7">
              <w:rPr>
                <w:rStyle w:val="CommentReference"/>
                <w:rFonts w:ascii="Arial" w:hAnsi="Arial" w:cs="Arial"/>
                <w:szCs w:val="18"/>
              </w:rPr>
              <w:t>5.2</w:t>
            </w:r>
          </w:p>
        </w:tc>
        <w:tc>
          <w:tcPr>
            <w:tcW w:w="506" w:type="pct"/>
            <w:tcBorders>
              <w:top w:val="single" w:sz="4" w:space="0" w:color="auto"/>
              <w:left w:val="single" w:sz="4" w:space="0" w:color="auto"/>
              <w:bottom w:val="single" w:sz="4" w:space="0" w:color="auto"/>
              <w:right w:val="single" w:sz="4" w:space="0" w:color="auto"/>
            </w:tcBorders>
          </w:tcPr>
          <w:p w14:paraId="127A9026"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02F8BC2E"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1B57D0EF"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5A040D2B" w14:textId="7F41BBFE"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tc>
      </w:tr>
      <w:tr w:rsidR="005F39A1" w:rsidRPr="00446EC7" w14:paraId="7BA8D49C" w14:textId="77777777" w:rsidTr="00446EC7">
        <w:tc>
          <w:tcPr>
            <w:tcW w:w="233" w:type="pct"/>
            <w:tcBorders>
              <w:top w:val="single" w:sz="4" w:space="0" w:color="auto"/>
              <w:left w:val="single" w:sz="4" w:space="0" w:color="auto"/>
              <w:bottom w:val="single" w:sz="4" w:space="0" w:color="auto"/>
              <w:right w:val="single" w:sz="4" w:space="0" w:color="auto"/>
            </w:tcBorders>
          </w:tcPr>
          <w:p w14:paraId="576A9C78" w14:textId="3B1AECC2"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27A4858A" w14:textId="12F9991C"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5CFD001F" w14:textId="0C73775B"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45/46</w:t>
            </w:r>
          </w:p>
        </w:tc>
        <w:tc>
          <w:tcPr>
            <w:tcW w:w="468" w:type="pct"/>
            <w:tcBorders>
              <w:top w:val="single" w:sz="4" w:space="0" w:color="auto"/>
              <w:left w:val="single" w:sz="4" w:space="0" w:color="auto"/>
              <w:bottom w:val="single" w:sz="4" w:space="0" w:color="auto"/>
              <w:right w:val="single" w:sz="4" w:space="0" w:color="auto"/>
            </w:tcBorders>
          </w:tcPr>
          <w:p w14:paraId="2C4C1191" w14:textId="33A506A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5.3</w:t>
            </w:r>
          </w:p>
        </w:tc>
        <w:tc>
          <w:tcPr>
            <w:tcW w:w="515" w:type="pct"/>
            <w:tcBorders>
              <w:top w:val="single" w:sz="4" w:space="0" w:color="auto"/>
              <w:left w:val="single" w:sz="4" w:space="0" w:color="auto"/>
              <w:bottom w:val="single" w:sz="4" w:space="0" w:color="auto"/>
              <w:right w:val="single" w:sz="4" w:space="0" w:color="auto"/>
            </w:tcBorders>
          </w:tcPr>
          <w:p w14:paraId="7D4AAF01"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Reaction profiles</w:t>
            </w:r>
          </w:p>
        </w:tc>
        <w:tc>
          <w:tcPr>
            <w:tcW w:w="1404" w:type="pct"/>
            <w:tcBorders>
              <w:top w:val="single" w:sz="4" w:space="0" w:color="auto"/>
              <w:left w:val="single" w:sz="4" w:space="0" w:color="auto"/>
              <w:bottom w:val="single" w:sz="4" w:space="0" w:color="auto"/>
              <w:right w:val="single" w:sz="4" w:space="0" w:color="auto"/>
            </w:tcBorders>
          </w:tcPr>
          <w:p w14:paraId="3528B692"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Use diagrams to show the energy changes during reactions.</w:t>
            </w:r>
          </w:p>
          <w:p w14:paraId="75F0C698"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Show the difference between exothermic and endothermic reactions using energy profiles.</w:t>
            </w:r>
          </w:p>
          <w:p w14:paraId="30FFA0F8"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Find out why many reactions start only when energy or a catalyst is added.</w:t>
            </w:r>
          </w:p>
        </w:tc>
        <w:tc>
          <w:tcPr>
            <w:tcW w:w="540" w:type="pct"/>
            <w:tcBorders>
              <w:top w:val="single" w:sz="4" w:space="0" w:color="auto"/>
              <w:left w:val="single" w:sz="4" w:space="0" w:color="auto"/>
              <w:bottom w:val="single" w:sz="4" w:space="0" w:color="auto"/>
              <w:right w:val="single" w:sz="4" w:space="0" w:color="auto"/>
            </w:tcBorders>
          </w:tcPr>
          <w:p w14:paraId="59CF055C"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4.5.1.2</w:t>
            </w:r>
          </w:p>
        </w:tc>
        <w:tc>
          <w:tcPr>
            <w:tcW w:w="865" w:type="pct"/>
            <w:tcBorders>
              <w:top w:val="single" w:sz="4" w:space="0" w:color="auto"/>
              <w:left w:val="single" w:sz="4" w:space="0" w:color="auto"/>
              <w:bottom w:val="single" w:sz="4" w:space="0" w:color="auto"/>
              <w:right w:val="single" w:sz="4" w:space="0" w:color="auto"/>
            </w:tcBorders>
          </w:tcPr>
          <w:p w14:paraId="760D8E42" w14:textId="2278F3F9"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 xml:space="preserve">Worksheets </w:t>
            </w:r>
            <w:r w:rsidRPr="00446EC7">
              <w:rPr>
                <w:rStyle w:val="CommentReference"/>
                <w:rFonts w:ascii="Arial" w:hAnsi="Arial" w:cs="Arial"/>
                <w:szCs w:val="18"/>
              </w:rPr>
              <w:t>5.3</w:t>
            </w:r>
            <w:r w:rsidRPr="00446EC7">
              <w:rPr>
                <w:rFonts w:ascii="Arial" w:hAnsi="Arial" w:cs="Arial"/>
                <w:sz w:val="18"/>
                <w:szCs w:val="18"/>
              </w:rPr>
              <w:t xml:space="preserve">.1 and </w:t>
            </w:r>
            <w:r w:rsidRPr="00446EC7">
              <w:rPr>
                <w:rStyle w:val="CommentReference"/>
                <w:rFonts w:ascii="Arial" w:hAnsi="Arial" w:cs="Arial"/>
                <w:szCs w:val="18"/>
              </w:rPr>
              <w:t>5.3</w:t>
            </w:r>
            <w:r w:rsidRPr="00446EC7">
              <w:rPr>
                <w:rFonts w:ascii="Arial" w:hAnsi="Arial" w:cs="Arial"/>
                <w:sz w:val="18"/>
                <w:szCs w:val="18"/>
              </w:rPr>
              <w:t xml:space="preserve">.2; </w:t>
            </w:r>
            <w:r w:rsidRPr="00446EC7">
              <w:rPr>
                <w:rStyle w:val="CommentReference"/>
                <w:rFonts w:ascii="Arial" w:hAnsi="Arial" w:cs="Arial"/>
                <w:szCs w:val="18"/>
              </w:rPr>
              <w:t>Technician’s notes 5.3;</w:t>
            </w:r>
            <w:r w:rsidRPr="00446EC7">
              <w:rPr>
                <w:rFonts w:ascii="Arial" w:hAnsi="Arial" w:cs="Arial"/>
                <w:color w:val="000000"/>
                <w:sz w:val="18"/>
                <w:szCs w:val="18"/>
              </w:rPr>
              <w:t xml:space="preserve"> Presentation </w:t>
            </w:r>
            <w:r w:rsidRPr="00446EC7">
              <w:rPr>
                <w:rStyle w:val="CommentReference"/>
                <w:rFonts w:ascii="Arial" w:hAnsi="Arial" w:cs="Arial"/>
                <w:szCs w:val="18"/>
              </w:rPr>
              <w:t>5.3</w:t>
            </w:r>
          </w:p>
        </w:tc>
        <w:tc>
          <w:tcPr>
            <w:tcW w:w="506" w:type="pct"/>
            <w:tcBorders>
              <w:top w:val="single" w:sz="4" w:space="0" w:color="auto"/>
              <w:left w:val="single" w:sz="4" w:space="0" w:color="auto"/>
              <w:bottom w:val="single" w:sz="4" w:space="0" w:color="auto"/>
              <w:right w:val="single" w:sz="4" w:space="0" w:color="auto"/>
            </w:tcBorders>
          </w:tcPr>
          <w:p w14:paraId="17D60C71"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09A8069F"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0E12C4C0"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0112BC11"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p w14:paraId="01177324" w14:textId="221E47C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5F39A1" w:rsidRPr="00446EC7" w14:paraId="6BFD35C2" w14:textId="77777777" w:rsidTr="00446EC7">
        <w:tc>
          <w:tcPr>
            <w:tcW w:w="233" w:type="pct"/>
            <w:tcBorders>
              <w:top w:val="single" w:sz="4" w:space="0" w:color="auto"/>
              <w:left w:val="single" w:sz="4" w:space="0" w:color="auto"/>
              <w:bottom w:val="single" w:sz="4" w:space="0" w:color="auto"/>
              <w:right w:val="single" w:sz="4" w:space="0" w:color="auto"/>
            </w:tcBorders>
          </w:tcPr>
          <w:p w14:paraId="47C62EDB" w14:textId="44B689AB"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4129813E" w14:textId="29CC3406"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54697FF0" w14:textId="19F487EC"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47/48</w:t>
            </w:r>
          </w:p>
        </w:tc>
        <w:tc>
          <w:tcPr>
            <w:tcW w:w="468" w:type="pct"/>
            <w:tcBorders>
              <w:top w:val="single" w:sz="4" w:space="0" w:color="auto"/>
              <w:left w:val="single" w:sz="4" w:space="0" w:color="auto"/>
              <w:bottom w:val="single" w:sz="4" w:space="0" w:color="auto"/>
              <w:right w:val="single" w:sz="4" w:space="0" w:color="auto"/>
            </w:tcBorders>
          </w:tcPr>
          <w:p w14:paraId="16F16F25" w14:textId="70FA7BB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5.4</w:t>
            </w:r>
          </w:p>
        </w:tc>
        <w:tc>
          <w:tcPr>
            <w:tcW w:w="515" w:type="pct"/>
            <w:tcBorders>
              <w:top w:val="single" w:sz="4" w:space="0" w:color="auto"/>
              <w:left w:val="single" w:sz="4" w:space="0" w:color="auto"/>
              <w:bottom w:val="single" w:sz="4" w:space="0" w:color="auto"/>
              <w:right w:val="single" w:sz="4" w:space="0" w:color="auto"/>
            </w:tcBorders>
          </w:tcPr>
          <w:p w14:paraId="474190DE"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Energy change of reactions</w:t>
            </w:r>
          </w:p>
        </w:tc>
        <w:tc>
          <w:tcPr>
            <w:tcW w:w="1404" w:type="pct"/>
            <w:tcBorders>
              <w:top w:val="single" w:sz="4" w:space="0" w:color="auto"/>
              <w:left w:val="single" w:sz="4" w:space="0" w:color="auto"/>
              <w:bottom w:val="single" w:sz="4" w:space="0" w:color="auto"/>
              <w:right w:val="single" w:sz="4" w:space="0" w:color="auto"/>
            </w:tcBorders>
          </w:tcPr>
          <w:p w14:paraId="395F77DB" w14:textId="77777777" w:rsidR="005F39A1" w:rsidRPr="00446EC7" w:rsidRDefault="005F39A1" w:rsidP="005F39A1">
            <w:pPr>
              <w:pStyle w:val="SMTeachingbullets"/>
              <w:spacing w:before="0" w:after="0" w:line="240" w:lineRule="auto"/>
              <w:ind w:left="198" w:hanging="198"/>
              <w:rPr>
                <w:color w:val="auto"/>
                <w:sz w:val="18"/>
                <w:szCs w:val="18"/>
              </w:rPr>
            </w:pPr>
            <w:r w:rsidRPr="00446EC7">
              <w:rPr>
                <w:color w:val="auto"/>
                <w:sz w:val="18"/>
                <w:szCs w:val="18"/>
              </w:rPr>
              <w:t>Identify the bonds broken and formed during a chemical reaction.</w:t>
            </w:r>
          </w:p>
          <w:p w14:paraId="1E85D2EB" w14:textId="77777777" w:rsidR="005F39A1" w:rsidRPr="00446EC7" w:rsidRDefault="005F39A1" w:rsidP="005F39A1">
            <w:pPr>
              <w:pStyle w:val="SMTeachingbullets"/>
              <w:spacing w:before="0" w:after="0" w:line="240" w:lineRule="auto"/>
              <w:ind w:left="198" w:hanging="198"/>
              <w:rPr>
                <w:color w:val="auto"/>
                <w:sz w:val="18"/>
                <w:szCs w:val="18"/>
              </w:rPr>
            </w:pPr>
            <w:r w:rsidRPr="00446EC7">
              <w:rPr>
                <w:color w:val="auto"/>
                <w:sz w:val="18"/>
                <w:szCs w:val="18"/>
              </w:rPr>
              <w:t>Consider why some reactions are exothermic and others are endothermic.</w:t>
            </w:r>
          </w:p>
          <w:p w14:paraId="0EF94A5B" w14:textId="77777777" w:rsidR="005F39A1" w:rsidRPr="00446EC7" w:rsidRDefault="005F39A1" w:rsidP="005F39A1">
            <w:pPr>
              <w:pStyle w:val="SMTeachingbullets"/>
              <w:spacing w:before="0" w:after="0" w:line="240" w:lineRule="auto"/>
              <w:ind w:left="198" w:hanging="198"/>
              <w:rPr>
                <w:color w:val="000000"/>
                <w:sz w:val="18"/>
                <w:szCs w:val="18"/>
              </w:rPr>
            </w:pPr>
            <w:r w:rsidRPr="00446EC7">
              <w:rPr>
                <w:color w:val="auto"/>
                <w:sz w:val="18"/>
                <w:szCs w:val="18"/>
              </w:rPr>
              <w:t>Use bond energies to calculate overall energy changes.</w:t>
            </w:r>
          </w:p>
        </w:tc>
        <w:tc>
          <w:tcPr>
            <w:tcW w:w="540" w:type="pct"/>
            <w:tcBorders>
              <w:top w:val="single" w:sz="4" w:space="0" w:color="auto"/>
              <w:left w:val="single" w:sz="4" w:space="0" w:color="auto"/>
              <w:bottom w:val="single" w:sz="4" w:space="0" w:color="auto"/>
              <w:right w:val="single" w:sz="4" w:space="0" w:color="auto"/>
            </w:tcBorders>
          </w:tcPr>
          <w:p w14:paraId="0CA63564"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4.5.1.3</w:t>
            </w:r>
          </w:p>
        </w:tc>
        <w:tc>
          <w:tcPr>
            <w:tcW w:w="865" w:type="pct"/>
            <w:tcBorders>
              <w:top w:val="single" w:sz="4" w:space="0" w:color="auto"/>
              <w:left w:val="single" w:sz="4" w:space="0" w:color="auto"/>
              <w:bottom w:val="single" w:sz="4" w:space="0" w:color="auto"/>
              <w:right w:val="single" w:sz="4" w:space="0" w:color="auto"/>
            </w:tcBorders>
          </w:tcPr>
          <w:p w14:paraId="5F5AF6DF" w14:textId="14986891"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color w:val="000000" w:themeColor="text1"/>
                <w:sz w:val="18"/>
                <w:szCs w:val="18"/>
              </w:rPr>
              <w:t xml:space="preserve">Worksheets </w:t>
            </w:r>
            <w:r w:rsidRPr="00446EC7">
              <w:rPr>
                <w:rStyle w:val="CommentReference"/>
                <w:rFonts w:ascii="Arial" w:hAnsi="Arial" w:cs="Arial"/>
                <w:color w:val="000000" w:themeColor="text1"/>
                <w:szCs w:val="18"/>
              </w:rPr>
              <w:t>5.4</w:t>
            </w:r>
            <w:r w:rsidRPr="00446EC7">
              <w:rPr>
                <w:rFonts w:ascii="Arial" w:hAnsi="Arial" w:cs="Arial"/>
                <w:color w:val="000000" w:themeColor="text1"/>
                <w:sz w:val="18"/>
                <w:szCs w:val="18"/>
              </w:rPr>
              <w:t xml:space="preserve">.1 and </w:t>
            </w:r>
            <w:r w:rsidRPr="00446EC7">
              <w:rPr>
                <w:rStyle w:val="CommentReference"/>
                <w:rFonts w:ascii="Arial" w:hAnsi="Arial" w:cs="Arial"/>
                <w:color w:val="000000" w:themeColor="text1"/>
                <w:szCs w:val="18"/>
              </w:rPr>
              <w:t>5.4</w:t>
            </w:r>
            <w:r w:rsidRPr="00446EC7">
              <w:rPr>
                <w:rFonts w:ascii="Arial" w:hAnsi="Arial" w:cs="Arial"/>
                <w:color w:val="000000" w:themeColor="text1"/>
                <w:sz w:val="18"/>
                <w:szCs w:val="18"/>
              </w:rPr>
              <w:t>.2;</w:t>
            </w:r>
            <w:r w:rsidRPr="00446EC7">
              <w:rPr>
                <w:rStyle w:val="CommentReference"/>
                <w:rFonts w:ascii="Arial" w:hAnsi="Arial" w:cs="Arial"/>
                <w:color w:val="000000" w:themeColor="text1"/>
                <w:szCs w:val="18"/>
              </w:rPr>
              <w:t xml:space="preserve"> Technician’s notes 5.4;</w:t>
            </w:r>
            <w:r w:rsidRPr="00446EC7">
              <w:rPr>
                <w:rFonts w:ascii="Arial" w:hAnsi="Arial" w:cs="Arial"/>
                <w:color w:val="000000" w:themeColor="text1"/>
                <w:sz w:val="18"/>
                <w:szCs w:val="18"/>
              </w:rPr>
              <w:t xml:space="preserve"> Presentation </w:t>
            </w:r>
            <w:r w:rsidRPr="00446EC7">
              <w:rPr>
                <w:rStyle w:val="CommentReference"/>
                <w:rFonts w:ascii="Arial" w:hAnsi="Arial" w:cs="Arial"/>
                <w:color w:val="000000" w:themeColor="text1"/>
                <w:szCs w:val="18"/>
              </w:rPr>
              <w:t>5.4</w:t>
            </w:r>
          </w:p>
        </w:tc>
        <w:tc>
          <w:tcPr>
            <w:tcW w:w="506" w:type="pct"/>
            <w:tcBorders>
              <w:top w:val="single" w:sz="4" w:space="0" w:color="auto"/>
              <w:left w:val="single" w:sz="4" w:space="0" w:color="auto"/>
              <w:bottom w:val="single" w:sz="4" w:space="0" w:color="auto"/>
              <w:right w:val="single" w:sz="4" w:space="0" w:color="auto"/>
            </w:tcBorders>
          </w:tcPr>
          <w:p w14:paraId="7EB40157"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5AA47053"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3FBDB608" w14:textId="30654973"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5F39A1" w:rsidRPr="00446EC7" w14:paraId="3B7C3372" w14:textId="77777777" w:rsidTr="00446EC7">
        <w:tc>
          <w:tcPr>
            <w:tcW w:w="233" w:type="pct"/>
            <w:tcBorders>
              <w:top w:val="single" w:sz="4" w:space="0" w:color="auto"/>
              <w:left w:val="single" w:sz="4" w:space="0" w:color="auto"/>
              <w:bottom w:val="single" w:sz="4" w:space="0" w:color="auto"/>
              <w:right w:val="single" w:sz="4" w:space="0" w:color="auto"/>
            </w:tcBorders>
          </w:tcPr>
          <w:p w14:paraId="27AB6036" w14:textId="6905FA0B"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74768D5F" w14:textId="25566BC3"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395A7DE8" w14:textId="7F70E3A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47/48</w:t>
            </w:r>
          </w:p>
        </w:tc>
        <w:tc>
          <w:tcPr>
            <w:tcW w:w="468" w:type="pct"/>
            <w:tcBorders>
              <w:top w:val="single" w:sz="4" w:space="0" w:color="auto"/>
              <w:left w:val="single" w:sz="4" w:space="0" w:color="auto"/>
              <w:bottom w:val="single" w:sz="4" w:space="0" w:color="auto"/>
              <w:right w:val="single" w:sz="4" w:space="0" w:color="auto"/>
            </w:tcBorders>
          </w:tcPr>
          <w:p w14:paraId="2BE7350D" w14:textId="600BA23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5.7</w:t>
            </w:r>
          </w:p>
        </w:tc>
        <w:tc>
          <w:tcPr>
            <w:tcW w:w="515" w:type="pct"/>
            <w:tcBorders>
              <w:top w:val="single" w:sz="4" w:space="0" w:color="auto"/>
              <w:left w:val="single" w:sz="4" w:space="0" w:color="auto"/>
              <w:bottom w:val="single" w:sz="4" w:space="0" w:color="auto"/>
              <w:right w:val="single" w:sz="4" w:space="0" w:color="auto"/>
            </w:tcBorders>
          </w:tcPr>
          <w:p w14:paraId="5FEAFDC0"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Maths skills: Recognise and use expressions in decimal form</w:t>
            </w:r>
          </w:p>
        </w:tc>
        <w:tc>
          <w:tcPr>
            <w:tcW w:w="1404" w:type="pct"/>
            <w:tcBorders>
              <w:top w:val="single" w:sz="4" w:space="0" w:color="auto"/>
              <w:left w:val="single" w:sz="4" w:space="0" w:color="auto"/>
              <w:bottom w:val="single" w:sz="4" w:space="0" w:color="auto"/>
              <w:right w:val="single" w:sz="4" w:space="0" w:color="auto"/>
            </w:tcBorders>
          </w:tcPr>
          <w:p w14:paraId="55159A45"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Read scales in integers and using decimals.</w:t>
            </w:r>
          </w:p>
          <w:p w14:paraId="38CC3C02"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Calculate the energy change during a reaction.</w:t>
            </w:r>
          </w:p>
          <w:p w14:paraId="0E26E4A2"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Calculate energy transferred for comparison.</w:t>
            </w:r>
          </w:p>
        </w:tc>
        <w:tc>
          <w:tcPr>
            <w:tcW w:w="540" w:type="pct"/>
            <w:tcBorders>
              <w:top w:val="single" w:sz="4" w:space="0" w:color="auto"/>
              <w:left w:val="single" w:sz="4" w:space="0" w:color="auto"/>
              <w:bottom w:val="single" w:sz="4" w:space="0" w:color="auto"/>
              <w:right w:val="single" w:sz="4" w:space="0" w:color="auto"/>
            </w:tcBorders>
          </w:tcPr>
          <w:p w14:paraId="760CDFA5" w14:textId="77777777" w:rsidR="005F39A1" w:rsidRPr="005F39A1" w:rsidRDefault="005F39A1" w:rsidP="007A5AC7">
            <w:pPr>
              <w:spacing w:after="0" w:line="240" w:lineRule="auto"/>
              <w:rPr>
                <w:rFonts w:ascii="Arial" w:hAnsi="Arial" w:cs="Arial"/>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63841E0E" w14:textId="767DAAF2"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 xml:space="preserve">Practical sheet 5.7; Worksheet 5.7; Technician’s notes 5.7; </w:t>
            </w:r>
            <w:r w:rsidRPr="00446EC7">
              <w:rPr>
                <w:rFonts w:ascii="Arial" w:hAnsi="Arial" w:cs="Arial"/>
                <w:bCs/>
                <w:sz w:val="18"/>
                <w:szCs w:val="18"/>
              </w:rPr>
              <w:t>Presentation 5.7</w:t>
            </w:r>
          </w:p>
        </w:tc>
        <w:tc>
          <w:tcPr>
            <w:tcW w:w="506" w:type="pct"/>
            <w:tcBorders>
              <w:top w:val="single" w:sz="4" w:space="0" w:color="auto"/>
              <w:left w:val="single" w:sz="4" w:space="0" w:color="auto"/>
              <w:bottom w:val="single" w:sz="4" w:space="0" w:color="auto"/>
              <w:right w:val="single" w:sz="4" w:space="0" w:color="auto"/>
            </w:tcBorders>
          </w:tcPr>
          <w:p w14:paraId="7665EFD0"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3FADE298"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5E81FAB7" w14:textId="46E3600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5F39A1" w:rsidRPr="00446EC7" w14:paraId="0228F12C" w14:textId="77777777" w:rsidTr="005F39A1">
        <w:tc>
          <w:tcPr>
            <w:tcW w:w="233" w:type="pct"/>
          </w:tcPr>
          <w:p w14:paraId="3A04C64D" w14:textId="28DAEA12"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Pr>
          <w:p w14:paraId="643847EB" w14:textId="71526B02"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Pr>
          <w:p w14:paraId="5E2BFB4E" w14:textId="01E02DF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47/48</w:t>
            </w:r>
          </w:p>
        </w:tc>
        <w:tc>
          <w:tcPr>
            <w:tcW w:w="983" w:type="pct"/>
            <w:gridSpan w:val="2"/>
          </w:tcPr>
          <w:p w14:paraId="5854BF9E"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Assessment</w:t>
            </w:r>
          </w:p>
        </w:tc>
        <w:tc>
          <w:tcPr>
            <w:tcW w:w="3315" w:type="pct"/>
            <w:gridSpan w:val="4"/>
          </w:tcPr>
          <w:p w14:paraId="4647F9E6"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End of chapter test Student Book</w:t>
            </w:r>
          </w:p>
          <w:p w14:paraId="1839F2EB" w14:textId="66961D99"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End of chapter test Collins Connect</w:t>
            </w:r>
          </w:p>
        </w:tc>
      </w:tr>
      <w:tr w:rsidR="005F39A1" w:rsidRPr="00446EC7" w14:paraId="56F7EBAD" w14:textId="77777777" w:rsidTr="00446EC7">
        <w:tc>
          <w:tcPr>
            <w:tcW w:w="233" w:type="pct"/>
          </w:tcPr>
          <w:p w14:paraId="58644D62" w14:textId="77777777" w:rsidR="005F39A1" w:rsidRPr="00446EC7" w:rsidRDefault="005F39A1" w:rsidP="005F39A1">
            <w:pPr>
              <w:spacing w:after="0" w:line="240" w:lineRule="auto"/>
              <w:ind w:left="198" w:hanging="198"/>
              <w:jc w:val="center"/>
              <w:rPr>
                <w:rFonts w:ascii="Arial" w:hAnsi="Arial" w:cs="Arial"/>
                <w:b/>
                <w:sz w:val="18"/>
                <w:szCs w:val="18"/>
                <w:lang w:eastAsia="en-GB"/>
              </w:rPr>
            </w:pPr>
          </w:p>
        </w:tc>
        <w:tc>
          <w:tcPr>
            <w:tcW w:w="234" w:type="pct"/>
          </w:tcPr>
          <w:p w14:paraId="260962EC" w14:textId="7496CDDB" w:rsidR="005F39A1" w:rsidRPr="00446EC7" w:rsidRDefault="005F39A1" w:rsidP="005F39A1">
            <w:pPr>
              <w:spacing w:after="0" w:line="240" w:lineRule="auto"/>
              <w:ind w:left="198" w:hanging="198"/>
              <w:jc w:val="center"/>
              <w:rPr>
                <w:rFonts w:ascii="Arial" w:hAnsi="Arial" w:cs="Arial"/>
                <w:b/>
                <w:sz w:val="18"/>
                <w:szCs w:val="18"/>
                <w:lang w:eastAsia="en-GB"/>
              </w:rPr>
            </w:pPr>
          </w:p>
        </w:tc>
        <w:tc>
          <w:tcPr>
            <w:tcW w:w="235" w:type="pct"/>
          </w:tcPr>
          <w:p w14:paraId="24F08FE7" w14:textId="031A610A" w:rsidR="005F39A1" w:rsidRPr="00446EC7" w:rsidRDefault="005F39A1" w:rsidP="005F39A1">
            <w:pPr>
              <w:spacing w:after="0" w:line="240" w:lineRule="auto"/>
              <w:ind w:left="198" w:hanging="198"/>
              <w:jc w:val="center"/>
              <w:rPr>
                <w:rFonts w:ascii="Arial" w:hAnsi="Arial" w:cs="Arial"/>
                <w:b/>
                <w:sz w:val="18"/>
                <w:szCs w:val="18"/>
                <w:lang w:eastAsia="en-GB"/>
              </w:rPr>
            </w:pPr>
          </w:p>
        </w:tc>
        <w:tc>
          <w:tcPr>
            <w:tcW w:w="4298" w:type="pct"/>
            <w:gridSpan w:val="6"/>
          </w:tcPr>
          <w:p w14:paraId="26CE64A6" w14:textId="27FA5405" w:rsidR="005F39A1" w:rsidRPr="00446EC7" w:rsidRDefault="005F39A1" w:rsidP="005F39A1">
            <w:pPr>
              <w:spacing w:after="0" w:line="240" w:lineRule="auto"/>
              <w:ind w:left="198" w:hanging="198"/>
              <w:jc w:val="center"/>
              <w:rPr>
                <w:rFonts w:ascii="Arial" w:hAnsi="Arial" w:cs="Arial"/>
                <w:b/>
                <w:sz w:val="18"/>
                <w:szCs w:val="18"/>
                <w:lang w:eastAsia="en-GB"/>
              </w:rPr>
            </w:pPr>
            <w:r w:rsidRPr="00446EC7">
              <w:rPr>
                <w:rFonts w:ascii="Arial" w:hAnsi="Arial" w:cs="Arial"/>
                <w:b/>
                <w:sz w:val="18"/>
                <w:szCs w:val="18"/>
                <w:lang w:eastAsia="en-GB"/>
              </w:rPr>
              <w:t xml:space="preserve">Chapter 6: </w:t>
            </w:r>
            <w:r w:rsidRPr="00446EC7">
              <w:rPr>
                <w:rFonts w:ascii="Arial" w:hAnsi="Arial" w:cs="Arial"/>
                <w:b/>
                <w:color w:val="000000"/>
                <w:sz w:val="18"/>
                <w:szCs w:val="18"/>
              </w:rPr>
              <w:t>The rate and extent of chemical change (14 lessons)</w:t>
            </w:r>
          </w:p>
        </w:tc>
      </w:tr>
      <w:tr w:rsidR="005F39A1" w:rsidRPr="00446EC7" w14:paraId="5A00C4EB" w14:textId="77777777" w:rsidTr="00446EC7">
        <w:tc>
          <w:tcPr>
            <w:tcW w:w="233" w:type="pct"/>
            <w:tcBorders>
              <w:top w:val="single" w:sz="4" w:space="0" w:color="auto"/>
              <w:left w:val="single" w:sz="4" w:space="0" w:color="auto"/>
              <w:bottom w:val="single" w:sz="4" w:space="0" w:color="auto"/>
              <w:right w:val="single" w:sz="4" w:space="0" w:color="auto"/>
            </w:tcBorders>
          </w:tcPr>
          <w:p w14:paraId="71E870E4" w14:textId="495551BC"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0B7D891C" w14:textId="692D7EF9"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5029C14E" w14:textId="116D02F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49/50</w:t>
            </w:r>
          </w:p>
        </w:tc>
        <w:tc>
          <w:tcPr>
            <w:tcW w:w="468" w:type="pct"/>
            <w:tcBorders>
              <w:top w:val="single" w:sz="4" w:space="0" w:color="auto"/>
              <w:left w:val="single" w:sz="4" w:space="0" w:color="auto"/>
              <w:bottom w:val="single" w:sz="4" w:space="0" w:color="auto"/>
              <w:right w:val="single" w:sz="4" w:space="0" w:color="auto"/>
            </w:tcBorders>
          </w:tcPr>
          <w:p w14:paraId="00192E9B" w14:textId="3BCD5B06"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6.1</w:t>
            </w:r>
          </w:p>
        </w:tc>
        <w:tc>
          <w:tcPr>
            <w:tcW w:w="515" w:type="pct"/>
            <w:tcBorders>
              <w:top w:val="single" w:sz="4" w:space="0" w:color="auto"/>
              <w:left w:val="single" w:sz="4" w:space="0" w:color="auto"/>
              <w:bottom w:val="single" w:sz="4" w:space="0" w:color="auto"/>
              <w:right w:val="single" w:sz="4" w:space="0" w:color="auto"/>
            </w:tcBorders>
          </w:tcPr>
          <w:p w14:paraId="611DB338"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Measuring rates</w:t>
            </w:r>
          </w:p>
        </w:tc>
        <w:tc>
          <w:tcPr>
            <w:tcW w:w="1404" w:type="pct"/>
            <w:tcBorders>
              <w:top w:val="single" w:sz="4" w:space="0" w:color="auto"/>
              <w:left w:val="single" w:sz="4" w:space="0" w:color="auto"/>
              <w:bottom w:val="single" w:sz="4" w:space="0" w:color="auto"/>
              <w:right w:val="single" w:sz="4" w:space="0" w:color="auto"/>
            </w:tcBorders>
          </w:tcPr>
          <w:p w14:paraId="4B714D0D"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Measure the volume of gas given off during a reaction.</w:t>
            </w:r>
          </w:p>
          <w:p w14:paraId="54A5CDCE"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Use the results to measure the reaction rate.</w:t>
            </w:r>
          </w:p>
          <w:p w14:paraId="77D528C1"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Explore how the rate changes during the reaction.</w:t>
            </w:r>
          </w:p>
        </w:tc>
        <w:tc>
          <w:tcPr>
            <w:tcW w:w="540" w:type="pct"/>
            <w:tcBorders>
              <w:top w:val="single" w:sz="4" w:space="0" w:color="auto"/>
              <w:left w:val="single" w:sz="4" w:space="0" w:color="auto"/>
              <w:bottom w:val="single" w:sz="4" w:space="0" w:color="auto"/>
              <w:right w:val="single" w:sz="4" w:space="0" w:color="auto"/>
            </w:tcBorders>
          </w:tcPr>
          <w:p w14:paraId="47897AE9"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4.6.1.1</w:t>
            </w:r>
          </w:p>
        </w:tc>
        <w:tc>
          <w:tcPr>
            <w:tcW w:w="865" w:type="pct"/>
            <w:tcBorders>
              <w:top w:val="single" w:sz="4" w:space="0" w:color="auto"/>
              <w:left w:val="single" w:sz="4" w:space="0" w:color="auto"/>
              <w:bottom w:val="single" w:sz="4" w:space="0" w:color="auto"/>
              <w:right w:val="single" w:sz="4" w:space="0" w:color="auto"/>
            </w:tcBorders>
          </w:tcPr>
          <w:p w14:paraId="003D0DCC" w14:textId="1C71FD58"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Practical sheet 6.1; Worksheet 6.1;</w:t>
            </w:r>
            <w:r w:rsidRPr="00446EC7">
              <w:rPr>
                <w:rStyle w:val="CommentReference"/>
                <w:rFonts w:ascii="Arial" w:hAnsi="Arial" w:cs="Arial"/>
                <w:szCs w:val="18"/>
              </w:rPr>
              <w:t xml:space="preserve"> Technician’s notes 6.1; </w:t>
            </w:r>
            <w:r w:rsidRPr="00446EC7">
              <w:rPr>
                <w:rFonts w:ascii="Arial" w:hAnsi="Arial" w:cs="Arial"/>
                <w:color w:val="000000"/>
                <w:sz w:val="18"/>
                <w:szCs w:val="18"/>
              </w:rPr>
              <w:t>Presentations 6.1.1 and 6.1.2; Graph plotter 6.1</w:t>
            </w:r>
          </w:p>
        </w:tc>
        <w:tc>
          <w:tcPr>
            <w:tcW w:w="506" w:type="pct"/>
            <w:tcBorders>
              <w:top w:val="single" w:sz="4" w:space="0" w:color="auto"/>
              <w:left w:val="single" w:sz="4" w:space="0" w:color="auto"/>
              <w:bottom w:val="single" w:sz="4" w:space="0" w:color="auto"/>
              <w:right w:val="single" w:sz="4" w:space="0" w:color="auto"/>
            </w:tcBorders>
          </w:tcPr>
          <w:p w14:paraId="72F52DC4"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42E9AD51"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19AAD2AC"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4146F3B9" w14:textId="690C0D5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tc>
      </w:tr>
      <w:tr w:rsidR="005F39A1" w:rsidRPr="00446EC7" w14:paraId="7B1107A6" w14:textId="77777777" w:rsidTr="00446EC7">
        <w:tc>
          <w:tcPr>
            <w:tcW w:w="233" w:type="pct"/>
            <w:tcBorders>
              <w:top w:val="single" w:sz="4" w:space="0" w:color="auto"/>
              <w:left w:val="single" w:sz="4" w:space="0" w:color="auto"/>
              <w:bottom w:val="single" w:sz="4" w:space="0" w:color="auto"/>
              <w:right w:val="single" w:sz="4" w:space="0" w:color="auto"/>
            </w:tcBorders>
          </w:tcPr>
          <w:p w14:paraId="14BFDF4C" w14:textId="1E17251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5B81050C" w14:textId="78F65351"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5DE416CF" w14:textId="1CE74F93"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49/50</w:t>
            </w:r>
          </w:p>
        </w:tc>
        <w:tc>
          <w:tcPr>
            <w:tcW w:w="468" w:type="pct"/>
            <w:tcBorders>
              <w:top w:val="single" w:sz="4" w:space="0" w:color="auto"/>
              <w:left w:val="single" w:sz="4" w:space="0" w:color="auto"/>
              <w:bottom w:val="single" w:sz="4" w:space="0" w:color="auto"/>
              <w:right w:val="single" w:sz="4" w:space="0" w:color="auto"/>
            </w:tcBorders>
          </w:tcPr>
          <w:p w14:paraId="6A8F42E3" w14:textId="6CE9BC2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6.2</w:t>
            </w:r>
          </w:p>
        </w:tc>
        <w:tc>
          <w:tcPr>
            <w:tcW w:w="515" w:type="pct"/>
            <w:tcBorders>
              <w:top w:val="single" w:sz="4" w:space="0" w:color="auto"/>
              <w:left w:val="single" w:sz="4" w:space="0" w:color="auto"/>
              <w:bottom w:val="single" w:sz="4" w:space="0" w:color="auto"/>
              <w:right w:val="single" w:sz="4" w:space="0" w:color="auto"/>
            </w:tcBorders>
          </w:tcPr>
          <w:p w14:paraId="1505DE4D" w14:textId="0699E099"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Key concept: Limiting reactants and molar masses</w:t>
            </w:r>
          </w:p>
        </w:tc>
        <w:tc>
          <w:tcPr>
            <w:tcW w:w="1404" w:type="pct"/>
            <w:tcBorders>
              <w:top w:val="single" w:sz="4" w:space="0" w:color="auto"/>
              <w:left w:val="single" w:sz="4" w:space="0" w:color="auto"/>
              <w:bottom w:val="single" w:sz="4" w:space="0" w:color="auto"/>
              <w:right w:val="single" w:sz="4" w:space="0" w:color="auto"/>
            </w:tcBorders>
          </w:tcPr>
          <w:p w14:paraId="1D2DEFAA"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Recognise when one reactant is in excess.</w:t>
            </w:r>
          </w:p>
          <w:p w14:paraId="06500F5F"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Consider how this affects the amount of product made.</w:t>
            </w:r>
          </w:p>
          <w:p w14:paraId="486A7558"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Explore ways of increasing the amount of product.</w:t>
            </w:r>
          </w:p>
        </w:tc>
        <w:tc>
          <w:tcPr>
            <w:tcW w:w="540" w:type="pct"/>
            <w:tcBorders>
              <w:top w:val="single" w:sz="4" w:space="0" w:color="auto"/>
              <w:left w:val="single" w:sz="4" w:space="0" w:color="auto"/>
              <w:bottom w:val="single" w:sz="4" w:space="0" w:color="auto"/>
              <w:right w:val="single" w:sz="4" w:space="0" w:color="auto"/>
            </w:tcBorders>
          </w:tcPr>
          <w:p w14:paraId="372495E6"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4.3.2.4</w:t>
            </w:r>
          </w:p>
        </w:tc>
        <w:tc>
          <w:tcPr>
            <w:tcW w:w="865" w:type="pct"/>
            <w:tcBorders>
              <w:top w:val="single" w:sz="4" w:space="0" w:color="auto"/>
              <w:left w:val="single" w:sz="4" w:space="0" w:color="auto"/>
              <w:bottom w:val="single" w:sz="4" w:space="0" w:color="auto"/>
              <w:right w:val="single" w:sz="4" w:space="0" w:color="auto"/>
            </w:tcBorders>
          </w:tcPr>
          <w:p w14:paraId="119765BC" w14:textId="5A9DB562" w:rsidR="005F39A1" w:rsidRPr="00446EC7" w:rsidRDefault="005F39A1" w:rsidP="005F39A1">
            <w:pPr>
              <w:pStyle w:val="SMResourcesMisconVocab"/>
              <w:spacing w:before="0" w:after="0" w:line="240" w:lineRule="auto"/>
              <w:rPr>
                <w:rFonts w:cs="Arial"/>
                <w:color w:val="000000"/>
                <w:sz w:val="18"/>
                <w:szCs w:val="18"/>
              </w:rPr>
            </w:pPr>
            <w:r w:rsidRPr="00446EC7">
              <w:rPr>
                <w:rFonts w:cs="Arial"/>
                <w:color w:val="auto"/>
                <w:sz w:val="18"/>
                <w:szCs w:val="18"/>
              </w:rPr>
              <w:t xml:space="preserve">Practical sheet 6.2; Worksheets 6.2.1 and 6.2.2; </w:t>
            </w:r>
            <w:r w:rsidRPr="00446EC7">
              <w:rPr>
                <w:rStyle w:val="CommentReference"/>
                <w:rFonts w:cs="Arial"/>
                <w:color w:val="auto"/>
                <w:szCs w:val="18"/>
              </w:rPr>
              <w:t xml:space="preserve">Technician’s notes 6.2; </w:t>
            </w:r>
            <w:r w:rsidRPr="00446EC7">
              <w:rPr>
                <w:rFonts w:cs="Arial"/>
                <w:color w:val="000000"/>
                <w:sz w:val="18"/>
                <w:szCs w:val="18"/>
              </w:rPr>
              <w:t>Presentation 6.2</w:t>
            </w:r>
          </w:p>
        </w:tc>
        <w:tc>
          <w:tcPr>
            <w:tcW w:w="506" w:type="pct"/>
            <w:tcBorders>
              <w:top w:val="single" w:sz="4" w:space="0" w:color="auto"/>
              <w:left w:val="single" w:sz="4" w:space="0" w:color="auto"/>
              <w:bottom w:val="single" w:sz="4" w:space="0" w:color="auto"/>
              <w:right w:val="single" w:sz="4" w:space="0" w:color="auto"/>
            </w:tcBorders>
          </w:tcPr>
          <w:p w14:paraId="4EFCC1E9"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51A7F155"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32E21868"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7080FADA"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Slideshow</w:t>
            </w:r>
          </w:p>
          <w:p w14:paraId="78269437" w14:textId="1F245F9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5F39A1" w:rsidRPr="00446EC7" w14:paraId="089C8F8A" w14:textId="77777777" w:rsidTr="00446EC7">
        <w:tc>
          <w:tcPr>
            <w:tcW w:w="233" w:type="pct"/>
            <w:tcBorders>
              <w:top w:val="single" w:sz="4" w:space="0" w:color="auto"/>
              <w:left w:val="single" w:sz="4" w:space="0" w:color="auto"/>
              <w:bottom w:val="single" w:sz="4" w:space="0" w:color="auto"/>
              <w:right w:val="single" w:sz="4" w:space="0" w:color="auto"/>
            </w:tcBorders>
          </w:tcPr>
          <w:p w14:paraId="5897DA44" w14:textId="70E48BB2"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70FFE613" w14:textId="0AD02EF1"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02ED2000" w14:textId="6FA5900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49/50</w:t>
            </w:r>
          </w:p>
        </w:tc>
        <w:tc>
          <w:tcPr>
            <w:tcW w:w="468" w:type="pct"/>
            <w:tcBorders>
              <w:top w:val="single" w:sz="4" w:space="0" w:color="auto"/>
              <w:left w:val="single" w:sz="4" w:space="0" w:color="auto"/>
              <w:bottom w:val="single" w:sz="4" w:space="0" w:color="auto"/>
              <w:right w:val="single" w:sz="4" w:space="0" w:color="auto"/>
            </w:tcBorders>
          </w:tcPr>
          <w:p w14:paraId="575F6D4E" w14:textId="124BD9BF"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6.3</w:t>
            </w:r>
          </w:p>
        </w:tc>
        <w:tc>
          <w:tcPr>
            <w:tcW w:w="515" w:type="pct"/>
            <w:tcBorders>
              <w:top w:val="single" w:sz="4" w:space="0" w:color="auto"/>
              <w:left w:val="single" w:sz="4" w:space="0" w:color="auto"/>
              <w:bottom w:val="single" w:sz="4" w:space="0" w:color="auto"/>
              <w:right w:val="single" w:sz="4" w:space="0" w:color="auto"/>
            </w:tcBorders>
          </w:tcPr>
          <w:p w14:paraId="02F128E0"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Calculating rates</w:t>
            </w:r>
          </w:p>
        </w:tc>
        <w:tc>
          <w:tcPr>
            <w:tcW w:w="1404" w:type="pct"/>
            <w:tcBorders>
              <w:top w:val="single" w:sz="4" w:space="0" w:color="auto"/>
              <w:left w:val="single" w:sz="4" w:space="0" w:color="auto"/>
              <w:bottom w:val="single" w:sz="4" w:space="0" w:color="auto"/>
              <w:right w:val="single" w:sz="4" w:space="0" w:color="auto"/>
            </w:tcBorders>
          </w:tcPr>
          <w:p w14:paraId="78B9BD30"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Find out how to calculate rates of reaction.</w:t>
            </w:r>
          </w:p>
          <w:p w14:paraId="089BD3E7"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Use graphs to compare reaction rates.</w:t>
            </w:r>
          </w:p>
          <w:p w14:paraId="5D1CF9E4"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Use tangents to measure rates that change.</w:t>
            </w:r>
          </w:p>
        </w:tc>
        <w:tc>
          <w:tcPr>
            <w:tcW w:w="540" w:type="pct"/>
            <w:tcBorders>
              <w:top w:val="single" w:sz="4" w:space="0" w:color="auto"/>
              <w:left w:val="single" w:sz="4" w:space="0" w:color="auto"/>
              <w:bottom w:val="single" w:sz="4" w:space="0" w:color="auto"/>
              <w:right w:val="single" w:sz="4" w:space="0" w:color="auto"/>
            </w:tcBorders>
          </w:tcPr>
          <w:p w14:paraId="3BAB89C7"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4.6.1.1</w:t>
            </w:r>
          </w:p>
        </w:tc>
        <w:tc>
          <w:tcPr>
            <w:tcW w:w="865" w:type="pct"/>
            <w:tcBorders>
              <w:top w:val="single" w:sz="4" w:space="0" w:color="auto"/>
              <w:left w:val="single" w:sz="4" w:space="0" w:color="auto"/>
              <w:bottom w:val="single" w:sz="4" w:space="0" w:color="auto"/>
              <w:right w:val="single" w:sz="4" w:space="0" w:color="auto"/>
            </w:tcBorders>
          </w:tcPr>
          <w:p w14:paraId="3ED16AFD" w14:textId="7019ACA1"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 xml:space="preserve">Practical sheet 6.3; Worksheet 6.3; </w:t>
            </w:r>
            <w:r w:rsidRPr="00446EC7">
              <w:rPr>
                <w:rStyle w:val="CommentReference"/>
                <w:rFonts w:ascii="Arial" w:hAnsi="Arial" w:cs="Arial"/>
                <w:szCs w:val="18"/>
              </w:rPr>
              <w:t>Technician’s notes 6.3;</w:t>
            </w:r>
            <w:r w:rsidRPr="00446EC7">
              <w:rPr>
                <w:rFonts w:ascii="Arial" w:hAnsi="Arial" w:cs="Arial"/>
                <w:sz w:val="18"/>
                <w:szCs w:val="18"/>
              </w:rPr>
              <w:t xml:space="preserve"> </w:t>
            </w:r>
            <w:r w:rsidRPr="00446EC7">
              <w:rPr>
                <w:rFonts w:ascii="Arial" w:hAnsi="Arial" w:cs="Arial"/>
                <w:color w:val="000000"/>
                <w:sz w:val="18"/>
                <w:szCs w:val="18"/>
              </w:rPr>
              <w:t>Presentations 6.3.1 and 6.3.2</w:t>
            </w:r>
          </w:p>
        </w:tc>
        <w:tc>
          <w:tcPr>
            <w:tcW w:w="506" w:type="pct"/>
            <w:tcBorders>
              <w:top w:val="single" w:sz="4" w:space="0" w:color="auto"/>
              <w:left w:val="single" w:sz="4" w:space="0" w:color="auto"/>
              <w:bottom w:val="single" w:sz="4" w:space="0" w:color="auto"/>
              <w:right w:val="single" w:sz="4" w:space="0" w:color="auto"/>
            </w:tcBorders>
          </w:tcPr>
          <w:p w14:paraId="51737746"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55B38F58"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648F17C8"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030241A2" w14:textId="0BEB2038"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tc>
      </w:tr>
      <w:tr w:rsidR="005F39A1" w:rsidRPr="00446EC7" w14:paraId="47D7D613" w14:textId="77777777" w:rsidTr="00446EC7">
        <w:tc>
          <w:tcPr>
            <w:tcW w:w="233" w:type="pct"/>
            <w:tcBorders>
              <w:top w:val="single" w:sz="4" w:space="0" w:color="auto"/>
              <w:left w:val="single" w:sz="4" w:space="0" w:color="auto"/>
              <w:bottom w:val="single" w:sz="4" w:space="0" w:color="auto"/>
              <w:right w:val="single" w:sz="4" w:space="0" w:color="auto"/>
            </w:tcBorders>
          </w:tcPr>
          <w:p w14:paraId="33BD3D67" w14:textId="3D92D9B2"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0852591D" w14:textId="45B65F66"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0C7893E1" w14:textId="0076AED0"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51/52</w:t>
            </w:r>
          </w:p>
        </w:tc>
        <w:tc>
          <w:tcPr>
            <w:tcW w:w="468" w:type="pct"/>
            <w:tcBorders>
              <w:top w:val="single" w:sz="4" w:space="0" w:color="auto"/>
              <w:left w:val="single" w:sz="4" w:space="0" w:color="auto"/>
              <w:bottom w:val="single" w:sz="4" w:space="0" w:color="auto"/>
              <w:right w:val="single" w:sz="4" w:space="0" w:color="auto"/>
            </w:tcBorders>
          </w:tcPr>
          <w:p w14:paraId="793B50A3" w14:textId="5DF14889"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6.4</w:t>
            </w:r>
          </w:p>
        </w:tc>
        <w:tc>
          <w:tcPr>
            <w:tcW w:w="515" w:type="pct"/>
            <w:tcBorders>
              <w:top w:val="single" w:sz="4" w:space="0" w:color="auto"/>
              <w:left w:val="single" w:sz="4" w:space="0" w:color="auto"/>
              <w:bottom w:val="single" w:sz="4" w:space="0" w:color="auto"/>
              <w:right w:val="single" w:sz="4" w:space="0" w:color="auto"/>
            </w:tcBorders>
          </w:tcPr>
          <w:p w14:paraId="73917430"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Factors affecting rates</w:t>
            </w:r>
          </w:p>
        </w:tc>
        <w:tc>
          <w:tcPr>
            <w:tcW w:w="1404" w:type="pct"/>
            <w:tcBorders>
              <w:top w:val="single" w:sz="4" w:space="0" w:color="auto"/>
              <w:left w:val="single" w:sz="4" w:space="0" w:color="auto"/>
              <w:bottom w:val="single" w:sz="4" w:space="0" w:color="auto"/>
              <w:right w:val="single" w:sz="4" w:space="0" w:color="auto"/>
            </w:tcBorders>
          </w:tcPr>
          <w:p w14:paraId="2E235797"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Measure the time taken to produce a specific amount of product.</w:t>
            </w:r>
          </w:p>
          <w:p w14:paraId="1CE402F7"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See how a reactant’s temperature or concentration can affect this time.</w:t>
            </w:r>
          </w:p>
          <w:p w14:paraId="72527FAA"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Investigate the effect of breaking up a solid reactant into smaller pieces.</w:t>
            </w:r>
          </w:p>
        </w:tc>
        <w:tc>
          <w:tcPr>
            <w:tcW w:w="540" w:type="pct"/>
            <w:tcBorders>
              <w:top w:val="single" w:sz="4" w:space="0" w:color="auto"/>
              <w:left w:val="single" w:sz="4" w:space="0" w:color="auto"/>
              <w:bottom w:val="single" w:sz="4" w:space="0" w:color="auto"/>
              <w:right w:val="single" w:sz="4" w:space="0" w:color="auto"/>
            </w:tcBorders>
          </w:tcPr>
          <w:p w14:paraId="61F896F7"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4.6.1.2</w:t>
            </w:r>
          </w:p>
        </w:tc>
        <w:tc>
          <w:tcPr>
            <w:tcW w:w="865" w:type="pct"/>
            <w:tcBorders>
              <w:top w:val="single" w:sz="4" w:space="0" w:color="auto"/>
              <w:left w:val="single" w:sz="4" w:space="0" w:color="auto"/>
              <w:bottom w:val="single" w:sz="4" w:space="0" w:color="auto"/>
              <w:right w:val="single" w:sz="4" w:space="0" w:color="auto"/>
            </w:tcBorders>
          </w:tcPr>
          <w:p w14:paraId="18C46576" w14:textId="763CA1EA"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 xml:space="preserve">Practical sheet 6.4; Worksheets 6.4.1 and 6.4.2; </w:t>
            </w:r>
            <w:r w:rsidRPr="00446EC7">
              <w:rPr>
                <w:rStyle w:val="CommentReference"/>
                <w:rFonts w:ascii="Arial" w:hAnsi="Arial" w:cs="Arial"/>
                <w:szCs w:val="18"/>
              </w:rPr>
              <w:t>Technician’s notes 6.4;</w:t>
            </w:r>
            <w:r w:rsidRPr="00446EC7">
              <w:rPr>
                <w:rFonts w:ascii="Arial" w:hAnsi="Arial" w:cs="Arial"/>
                <w:sz w:val="18"/>
                <w:szCs w:val="18"/>
              </w:rPr>
              <w:t xml:space="preserve"> Presentation 6.4; </w:t>
            </w:r>
            <w:r w:rsidRPr="00446EC7">
              <w:rPr>
                <w:rFonts w:ascii="Arial" w:hAnsi="Arial" w:cs="Arial"/>
                <w:color w:val="000000"/>
                <w:sz w:val="18"/>
                <w:szCs w:val="18"/>
              </w:rPr>
              <w:t>Graph plotter 6.4</w:t>
            </w:r>
          </w:p>
        </w:tc>
        <w:tc>
          <w:tcPr>
            <w:tcW w:w="506" w:type="pct"/>
            <w:tcBorders>
              <w:top w:val="single" w:sz="4" w:space="0" w:color="auto"/>
              <w:left w:val="single" w:sz="4" w:space="0" w:color="auto"/>
              <w:bottom w:val="single" w:sz="4" w:space="0" w:color="auto"/>
              <w:right w:val="single" w:sz="4" w:space="0" w:color="auto"/>
            </w:tcBorders>
          </w:tcPr>
          <w:p w14:paraId="36F148F1"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6188041D"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3A12C013"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7C5F762F"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p w14:paraId="417530A4" w14:textId="16E4F10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5F39A1" w:rsidRPr="00446EC7" w14:paraId="5922AFC4" w14:textId="77777777" w:rsidTr="00446EC7">
        <w:tc>
          <w:tcPr>
            <w:tcW w:w="233" w:type="pct"/>
            <w:tcBorders>
              <w:top w:val="single" w:sz="4" w:space="0" w:color="auto"/>
              <w:left w:val="single" w:sz="4" w:space="0" w:color="auto"/>
              <w:bottom w:val="single" w:sz="4" w:space="0" w:color="auto"/>
              <w:right w:val="single" w:sz="4" w:space="0" w:color="auto"/>
            </w:tcBorders>
          </w:tcPr>
          <w:p w14:paraId="00BCD50C" w14:textId="641D2479"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32EDA711" w14:textId="4D0D17A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5C95E7AD" w14:textId="0A51B4AB"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51/52</w:t>
            </w:r>
          </w:p>
        </w:tc>
        <w:tc>
          <w:tcPr>
            <w:tcW w:w="468" w:type="pct"/>
            <w:tcBorders>
              <w:top w:val="single" w:sz="4" w:space="0" w:color="auto"/>
              <w:left w:val="single" w:sz="4" w:space="0" w:color="auto"/>
              <w:bottom w:val="single" w:sz="4" w:space="0" w:color="auto"/>
              <w:right w:val="single" w:sz="4" w:space="0" w:color="auto"/>
            </w:tcBorders>
          </w:tcPr>
          <w:p w14:paraId="3E3C7038" w14:textId="08CDDCA2"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6.5</w:t>
            </w:r>
          </w:p>
        </w:tc>
        <w:tc>
          <w:tcPr>
            <w:tcW w:w="515" w:type="pct"/>
            <w:tcBorders>
              <w:top w:val="single" w:sz="4" w:space="0" w:color="auto"/>
              <w:left w:val="single" w:sz="4" w:space="0" w:color="auto"/>
              <w:bottom w:val="single" w:sz="4" w:space="0" w:color="auto"/>
              <w:right w:val="single" w:sz="4" w:space="0" w:color="auto"/>
            </w:tcBorders>
          </w:tcPr>
          <w:p w14:paraId="2FA9DB9A"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lang w:eastAsia="ja-JP"/>
              </w:rPr>
              <w:t>Required practical: Investigate how changes in concentration affect the rates of reactions by a method involving the production of a gas and a method involving a colour change</w:t>
            </w:r>
          </w:p>
        </w:tc>
        <w:tc>
          <w:tcPr>
            <w:tcW w:w="1404" w:type="pct"/>
            <w:tcBorders>
              <w:top w:val="single" w:sz="4" w:space="0" w:color="auto"/>
              <w:left w:val="single" w:sz="4" w:space="0" w:color="auto"/>
              <w:bottom w:val="single" w:sz="4" w:space="0" w:color="auto"/>
              <w:right w:val="single" w:sz="4" w:space="0" w:color="auto"/>
            </w:tcBorders>
          </w:tcPr>
          <w:p w14:paraId="225A72D2"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Devise a hypothesis.</w:t>
            </w:r>
          </w:p>
          <w:p w14:paraId="02F3ADE5"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Devise an investigation to test a hypothesis.</w:t>
            </w:r>
          </w:p>
          <w:p w14:paraId="5962E83B"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Decide whether the evidence supports a hypothesis.</w:t>
            </w:r>
          </w:p>
        </w:tc>
        <w:tc>
          <w:tcPr>
            <w:tcW w:w="540" w:type="pct"/>
            <w:tcBorders>
              <w:top w:val="single" w:sz="4" w:space="0" w:color="auto"/>
              <w:left w:val="single" w:sz="4" w:space="0" w:color="auto"/>
              <w:bottom w:val="single" w:sz="4" w:space="0" w:color="auto"/>
              <w:right w:val="single" w:sz="4" w:space="0" w:color="auto"/>
            </w:tcBorders>
          </w:tcPr>
          <w:p w14:paraId="4274088F" w14:textId="3821DE4F" w:rsidR="005F39A1" w:rsidRPr="00446EC7" w:rsidRDefault="005F39A1" w:rsidP="005F39A1">
            <w:pPr>
              <w:spacing w:after="0" w:line="240" w:lineRule="auto"/>
              <w:rPr>
                <w:rFonts w:ascii="Arial" w:hAnsi="Arial" w:cs="Arial"/>
                <w:sz w:val="18"/>
                <w:szCs w:val="18"/>
                <w:lang w:eastAsia="en-GB"/>
              </w:rPr>
            </w:pPr>
            <w:r w:rsidRPr="00B9174E">
              <w:rPr>
                <w:rFonts w:ascii="Arial" w:hAnsi="Arial" w:cs="Arial"/>
                <w:sz w:val="18"/>
                <w:szCs w:val="18"/>
                <w:lang w:eastAsia="en-GB"/>
              </w:rPr>
              <w:t>8.2.5; 4.6.1.2</w:t>
            </w:r>
          </w:p>
        </w:tc>
        <w:tc>
          <w:tcPr>
            <w:tcW w:w="865" w:type="pct"/>
            <w:tcBorders>
              <w:top w:val="single" w:sz="4" w:space="0" w:color="auto"/>
              <w:left w:val="single" w:sz="4" w:space="0" w:color="auto"/>
              <w:bottom w:val="single" w:sz="4" w:space="0" w:color="auto"/>
              <w:right w:val="single" w:sz="4" w:space="0" w:color="auto"/>
            </w:tcBorders>
          </w:tcPr>
          <w:p w14:paraId="787940B8" w14:textId="534F58F8" w:rsidR="005F39A1" w:rsidRPr="00446EC7" w:rsidRDefault="005F39A1" w:rsidP="005F39A1">
            <w:pPr>
              <w:pStyle w:val="SMResourcesMisconVocab"/>
              <w:spacing w:before="0" w:after="0" w:line="240" w:lineRule="auto"/>
              <w:rPr>
                <w:rFonts w:cs="Arial"/>
                <w:color w:val="000000"/>
                <w:sz w:val="18"/>
                <w:szCs w:val="18"/>
              </w:rPr>
            </w:pPr>
            <w:r w:rsidRPr="00446EC7">
              <w:rPr>
                <w:rFonts w:cs="Arial"/>
                <w:color w:val="auto"/>
                <w:sz w:val="18"/>
                <w:szCs w:val="18"/>
              </w:rPr>
              <w:t>Practical sheets 6.5.1 and 6.5.2</w:t>
            </w:r>
            <w:r w:rsidRPr="00446EC7">
              <w:rPr>
                <w:rFonts w:cs="Arial"/>
                <w:bCs/>
                <w:color w:val="auto"/>
                <w:sz w:val="18"/>
                <w:szCs w:val="18"/>
              </w:rPr>
              <w:t>;</w:t>
            </w:r>
            <w:r w:rsidRPr="00446EC7">
              <w:rPr>
                <w:rFonts w:cs="Arial"/>
                <w:b/>
                <w:bCs/>
                <w:color w:val="auto"/>
                <w:sz w:val="18"/>
                <w:szCs w:val="18"/>
              </w:rPr>
              <w:t xml:space="preserve"> </w:t>
            </w:r>
            <w:r w:rsidRPr="00446EC7">
              <w:rPr>
                <w:rFonts w:cs="Arial"/>
                <w:color w:val="auto"/>
                <w:sz w:val="18"/>
                <w:szCs w:val="18"/>
              </w:rPr>
              <w:t xml:space="preserve">Worksheet 6.5; </w:t>
            </w:r>
            <w:r w:rsidRPr="00446EC7">
              <w:rPr>
                <w:rStyle w:val="CommentReference"/>
                <w:rFonts w:cs="Arial"/>
                <w:color w:val="auto"/>
                <w:szCs w:val="18"/>
              </w:rPr>
              <w:t>Technician’s notes 6.5;</w:t>
            </w:r>
            <w:r w:rsidRPr="00446EC7">
              <w:rPr>
                <w:rFonts w:cs="Arial"/>
                <w:color w:val="auto"/>
                <w:sz w:val="18"/>
                <w:szCs w:val="18"/>
              </w:rPr>
              <w:t xml:space="preserve"> </w:t>
            </w:r>
            <w:r w:rsidRPr="00446EC7">
              <w:rPr>
                <w:rFonts w:cs="Arial"/>
                <w:bCs/>
                <w:color w:val="auto"/>
                <w:sz w:val="18"/>
                <w:szCs w:val="18"/>
              </w:rPr>
              <w:t xml:space="preserve">Presentations 6.5.1 and 6.5.2; </w:t>
            </w:r>
            <w:r w:rsidRPr="00446EC7">
              <w:rPr>
                <w:rFonts w:cs="Arial"/>
                <w:color w:val="000000"/>
                <w:sz w:val="18"/>
                <w:szCs w:val="18"/>
              </w:rPr>
              <w:t>Graph plotters 6.5.1 and 6.5.2</w:t>
            </w:r>
          </w:p>
        </w:tc>
        <w:tc>
          <w:tcPr>
            <w:tcW w:w="506" w:type="pct"/>
            <w:tcBorders>
              <w:top w:val="single" w:sz="4" w:space="0" w:color="auto"/>
              <w:left w:val="single" w:sz="4" w:space="0" w:color="auto"/>
              <w:bottom w:val="single" w:sz="4" w:space="0" w:color="auto"/>
              <w:right w:val="single" w:sz="4" w:space="0" w:color="auto"/>
            </w:tcBorders>
          </w:tcPr>
          <w:p w14:paraId="67FF52B6"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491500A9"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45C7267D"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5EB4CCD3" w14:textId="5BE7A53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tc>
      </w:tr>
      <w:tr w:rsidR="005F39A1" w:rsidRPr="00446EC7" w14:paraId="069C6354" w14:textId="77777777" w:rsidTr="00446EC7">
        <w:tc>
          <w:tcPr>
            <w:tcW w:w="233" w:type="pct"/>
            <w:tcBorders>
              <w:top w:val="single" w:sz="4" w:space="0" w:color="auto"/>
              <w:left w:val="single" w:sz="4" w:space="0" w:color="auto"/>
              <w:bottom w:val="single" w:sz="4" w:space="0" w:color="auto"/>
              <w:right w:val="single" w:sz="4" w:space="0" w:color="auto"/>
            </w:tcBorders>
          </w:tcPr>
          <w:p w14:paraId="7FD7B783" w14:textId="7B8CCAC6"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lastRenderedPageBreak/>
              <w:t>Year 10</w:t>
            </w:r>
          </w:p>
        </w:tc>
        <w:tc>
          <w:tcPr>
            <w:tcW w:w="234" w:type="pct"/>
            <w:tcBorders>
              <w:top w:val="single" w:sz="4" w:space="0" w:color="auto"/>
              <w:left w:val="single" w:sz="4" w:space="0" w:color="auto"/>
              <w:bottom w:val="single" w:sz="4" w:space="0" w:color="auto"/>
              <w:right w:val="single" w:sz="4" w:space="0" w:color="auto"/>
            </w:tcBorders>
          </w:tcPr>
          <w:p w14:paraId="3F2EA058" w14:textId="634C192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7031DADB" w14:textId="796D8D29"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51/52</w:t>
            </w:r>
          </w:p>
        </w:tc>
        <w:tc>
          <w:tcPr>
            <w:tcW w:w="468" w:type="pct"/>
            <w:tcBorders>
              <w:top w:val="single" w:sz="4" w:space="0" w:color="auto"/>
              <w:left w:val="single" w:sz="4" w:space="0" w:color="auto"/>
              <w:bottom w:val="single" w:sz="4" w:space="0" w:color="auto"/>
              <w:right w:val="single" w:sz="4" w:space="0" w:color="auto"/>
            </w:tcBorders>
          </w:tcPr>
          <w:p w14:paraId="22BDC85F" w14:textId="7DE5B3DB"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6.6</w:t>
            </w:r>
          </w:p>
        </w:tc>
        <w:tc>
          <w:tcPr>
            <w:tcW w:w="515" w:type="pct"/>
            <w:tcBorders>
              <w:top w:val="single" w:sz="4" w:space="0" w:color="auto"/>
              <w:left w:val="single" w:sz="4" w:space="0" w:color="auto"/>
              <w:bottom w:val="single" w:sz="4" w:space="0" w:color="auto"/>
              <w:right w:val="single" w:sz="4" w:space="0" w:color="auto"/>
            </w:tcBorders>
          </w:tcPr>
          <w:p w14:paraId="65BCBA01"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Factors increasing the rate</w:t>
            </w:r>
          </w:p>
        </w:tc>
        <w:tc>
          <w:tcPr>
            <w:tcW w:w="1404" w:type="pct"/>
            <w:tcBorders>
              <w:top w:val="single" w:sz="4" w:space="0" w:color="auto"/>
              <w:left w:val="single" w:sz="4" w:space="0" w:color="auto"/>
              <w:bottom w:val="single" w:sz="4" w:space="0" w:color="auto"/>
              <w:right w:val="single" w:sz="4" w:space="0" w:color="auto"/>
            </w:tcBorders>
          </w:tcPr>
          <w:p w14:paraId="14389BDF"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Interpret graphs.</w:t>
            </w:r>
          </w:p>
          <w:p w14:paraId="5AC075E1"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Consider what determines the reaction rate.</w:t>
            </w:r>
          </w:p>
          <w:p w14:paraId="24771799"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Explore the effect of changing the amounts of reactants used.</w:t>
            </w:r>
          </w:p>
        </w:tc>
        <w:tc>
          <w:tcPr>
            <w:tcW w:w="540" w:type="pct"/>
            <w:tcBorders>
              <w:top w:val="single" w:sz="4" w:space="0" w:color="auto"/>
              <w:left w:val="single" w:sz="4" w:space="0" w:color="auto"/>
              <w:bottom w:val="single" w:sz="4" w:space="0" w:color="auto"/>
              <w:right w:val="single" w:sz="4" w:space="0" w:color="auto"/>
            </w:tcBorders>
          </w:tcPr>
          <w:p w14:paraId="07D120C7" w14:textId="26150CCB"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4.6.1.</w:t>
            </w:r>
            <w:r>
              <w:rPr>
                <w:rFonts w:ascii="Arial" w:hAnsi="Arial" w:cs="Arial"/>
                <w:sz w:val="18"/>
                <w:szCs w:val="18"/>
                <w:lang w:eastAsia="en-GB"/>
              </w:rPr>
              <w:t>2</w:t>
            </w:r>
          </w:p>
        </w:tc>
        <w:tc>
          <w:tcPr>
            <w:tcW w:w="865" w:type="pct"/>
            <w:tcBorders>
              <w:top w:val="single" w:sz="4" w:space="0" w:color="auto"/>
              <w:left w:val="single" w:sz="4" w:space="0" w:color="auto"/>
              <w:bottom w:val="single" w:sz="4" w:space="0" w:color="auto"/>
              <w:right w:val="single" w:sz="4" w:space="0" w:color="auto"/>
            </w:tcBorders>
          </w:tcPr>
          <w:p w14:paraId="7CE31DBF" w14:textId="59906FD7"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 xml:space="preserve">Practical sheet 6.6; Worksheet 6.6; </w:t>
            </w:r>
            <w:r w:rsidRPr="00446EC7">
              <w:rPr>
                <w:rStyle w:val="CommentReference"/>
                <w:rFonts w:ascii="Arial" w:hAnsi="Arial" w:cs="Arial"/>
                <w:szCs w:val="18"/>
              </w:rPr>
              <w:t>Technician’s notes 6.6;</w:t>
            </w:r>
            <w:r w:rsidRPr="00446EC7">
              <w:rPr>
                <w:rFonts w:ascii="Arial" w:hAnsi="Arial" w:cs="Arial"/>
                <w:sz w:val="18"/>
                <w:szCs w:val="18"/>
              </w:rPr>
              <w:t xml:space="preserve"> </w:t>
            </w:r>
            <w:r w:rsidRPr="00446EC7">
              <w:rPr>
                <w:rFonts w:ascii="Arial" w:hAnsi="Arial" w:cs="Arial"/>
                <w:color w:val="000000"/>
                <w:sz w:val="18"/>
                <w:szCs w:val="18"/>
              </w:rPr>
              <w:t xml:space="preserve">Presentation 6.6 </w:t>
            </w:r>
          </w:p>
        </w:tc>
        <w:tc>
          <w:tcPr>
            <w:tcW w:w="506" w:type="pct"/>
            <w:tcBorders>
              <w:top w:val="single" w:sz="4" w:space="0" w:color="auto"/>
              <w:left w:val="single" w:sz="4" w:space="0" w:color="auto"/>
              <w:bottom w:val="single" w:sz="4" w:space="0" w:color="auto"/>
              <w:right w:val="single" w:sz="4" w:space="0" w:color="auto"/>
            </w:tcBorders>
          </w:tcPr>
          <w:p w14:paraId="60B99C3F"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4BAC0D5B"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22892830"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02D781E6"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p w14:paraId="2FF93614" w14:textId="121DCBE1"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Slideshow</w:t>
            </w:r>
          </w:p>
        </w:tc>
      </w:tr>
      <w:tr w:rsidR="005F39A1" w:rsidRPr="00446EC7" w14:paraId="49FAA75A" w14:textId="77777777" w:rsidTr="00446EC7">
        <w:tc>
          <w:tcPr>
            <w:tcW w:w="233" w:type="pct"/>
            <w:tcBorders>
              <w:top w:val="single" w:sz="4" w:space="0" w:color="auto"/>
              <w:left w:val="single" w:sz="4" w:space="0" w:color="auto"/>
              <w:bottom w:val="single" w:sz="4" w:space="0" w:color="auto"/>
              <w:right w:val="single" w:sz="4" w:space="0" w:color="auto"/>
            </w:tcBorders>
          </w:tcPr>
          <w:p w14:paraId="7BB86ECB" w14:textId="7ACD4D3C"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3AFA419E" w14:textId="3118F401"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523329DD" w14:textId="255591EC"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53/54</w:t>
            </w:r>
          </w:p>
        </w:tc>
        <w:tc>
          <w:tcPr>
            <w:tcW w:w="468" w:type="pct"/>
            <w:tcBorders>
              <w:top w:val="single" w:sz="4" w:space="0" w:color="auto"/>
              <w:left w:val="single" w:sz="4" w:space="0" w:color="auto"/>
              <w:bottom w:val="single" w:sz="4" w:space="0" w:color="auto"/>
              <w:right w:val="single" w:sz="4" w:space="0" w:color="auto"/>
            </w:tcBorders>
          </w:tcPr>
          <w:p w14:paraId="389B3AA0" w14:textId="43A5FEF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6.7</w:t>
            </w:r>
          </w:p>
        </w:tc>
        <w:tc>
          <w:tcPr>
            <w:tcW w:w="515" w:type="pct"/>
            <w:tcBorders>
              <w:top w:val="single" w:sz="4" w:space="0" w:color="auto"/>
              <w:left w:val="single" w:sz="4" w:space="0" w:color="auto"/>
              <w:bottom w:val="single" w:sz="4" w:space="0" w:color="auto"/>
              <w:right w:val="single" w:sz="4" w:space="0" w:color="auto"/>
            </w:tcBorders>
          </w:tcPr>
          <w:p w14:paraId="3624CCF0"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Collision theory</w:t>
            </w:r>
          </w:p>
        </w:tc>
        <w:tc>
          <w:tcPr>
            <w:tcW w:w="1404" w:type="pct"/>
            <w:tcBorders>
              <w:top w:val="single" w:sz="4" w:space="0" w:color="auto"/>
              <w:left w:val="single" w:sz="4" w:space="0" w:color="auto"/>
              <w:bottom w:val="single" w:sz="4" w:space="0" w:color="auto"/>
              <w:right w:val="single" w:sz="4" w:space="0" w:color="auto"/>
            </w:tcBorders>
          </w:tcPr>
          <w:p w14:paraId="3CD6F199"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Find out about the collision theory.</w:t>
            </w:r>
          </w:p>
          <w:p w14:paraId="1CFF4F54"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Use collision theory to make predictions about reaction rates.</w:t>
            </w:r>
          </w:p>
          <w:p w14:paraId="09930DB4"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Relate activation energies to collision theory.</w:t>
            </w:r>
          </w:p>
        </w:tc>
        <w:tc>
          <w:tcPr>
            <w:tcW w:w="540" w:type="pct"/>
            <w:tcBorders>
              <w:top w:val="single" w:sz="4" w:space="0" w:color="auto"/>
              <w:left w:val="single" w:sz="4" w:space="0" w:color="auto"/>
              <w:bottom w:val="single" w:sz="4" w:space="0" w:color="auto"/>
              <w:right w:val="single" w:sz="4" w:space="0" w:color="auto"/>
            </w:tcBorders>
          </w:tcPr>
          <w:p w14:paraId="6981711A"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4.6.1.3</w:t>
            </w:r>
          </w:p>
        </w:tc>
        <w:tc>
          <w:tcPr>
            <w:tcW w:w="865" w:type="pct"/>
            <w:tcBorders>
              <w:top w:val="single" w:sz="4" w:space="0" w:color="auto"/>
              <w:left w:val="single" w:sz="4" w:space="0" w:color="auto"/>
              <w:bottom w:val="single" w:sz="4" w:space="0" w:color="auto"/>
              <w:right w:val="single" w:sz="4" w:space="0" w:color="auto"/>
            </w:tcBorders>
          </w:tcPr>
          <w:p w14:paraId="25DCF3EC" w14:textId="77777777" w:rsidR="005F39A1" w:rsidRPr="00446EC7" w:rsidRDefault="005F39A1" w:rsidP="005F39A1">
            <w:pPr>
              <w:pStyle w:val="SMResourcesMisconVocab"/>
              <w:spacing w:before="0" w:after="0" w:line="240" w:lineRule="auto"/>
              <w:rPr>
                <w:rFonts w:cs="Arial"/>
                <w:color w:val="000000"/>
                <w:sz w:val="18"/>
                <w:szCs w:val="18"/>
              </w:rPr>
            </w:pPr>
            <w:r w:rsidRPr="00446EC7">
              <w:rPr>
                <w:rFonts w:cs="Arial"/>
                <w:color w:val="auto"/>
                <w:sz w:val="18"/>
                <w:szCs w:val="18"/>
              </w:rPr>
              <w:t>Worksheets 6.7.1 and 6.7.2</w:t>
            </w:r>
            <w:r w:rsidRPr="00446EC7">
              <w:rPr>
                <w:rFonts w:cs="Arial"/>
                <w:bCs/>
                <w:color w:val="auto"/>
                <w:sz w:val="18"/>
                <w:szCs w:val="18"/>
              </w:rPr>
              <w:t>;</w:t>
            </w:r>
            <w:r w:rsidRPr="00446EC7">
              <w:rPr>
                <w:rFonts w:cs="Arial"/>
                <w:b/>
                <w:bCs/>
                <w:color w:val="auto"/>
                <w:sz w:val="18"/>
                <w:szCs w:val="18"/>
              </w:rPr>
              <w:t xml:space="preserve"> </w:t>
            </w:r>
            <w:r w:rsidRPr="00446EC7">
              <w:rPr>
                <w:rFonts w:cs="Arial"/>
                <w:color w:val="000000"/>
                <w:sz w:val="18"/>
                <w:szCs w:val="18"/>
              </w:rPr>
              <w:t>Presentations 6.7.1 and 6.7.2</w:t>
            </w:r>
          </w:p>
        </w:tc>
        <w:tc>
          <w:tcPr>
            <w:tcW w:w="506" w:type="pct"/>
            <w:tcBorders>
              <w:top w:val="single" w:sz="4" w:space="0" w:color="auto"/>
              <w:left w:val="single" w:sz="4" w:space="0" w:color="auto"/>
              <w:bottom w:val="single" w:sz="4" w:space="0" w:color="auto"/>
              <w:right w:val="single" w:sz="4" w:space="0" w:color="auto"/>
            </w:tcBorders>
          </w:tcPr>
          <w:p w14:paraId="1C232499"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0B3FBB5B"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27034742"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288679C8" w14:textId="7EAE662C"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tc>
      </w:tr>
      <w:tr w:rsidR="005F39A1" w:rsidRPr="00446EC7" w14:paraId="15647DBD" w14:textId="77777777" w:rsidTr="00446EC7">
        <w:tc>
          <w:tcPr>
            <w:tcW w:w="233" w:type="pct"/>
            <w:tcBorders>
              <w:top w:val="single" w:sz="4" w:space="0" w:color="auto"/>
              <w:left w:val="single" w:sz="4" w:space="0" w:color="auto"/>
              <w:bottom w:val="single" w:sz="4" w:space="0" w:color="auto"/>
              <w:right w:val="single" w:sz="4" w:space="0" w:color="auto"/>
            </w:tcBorders>
          </w:tcPr>
          <w:p w14:paraId="4B871178" w14:textId="5ECBD01E"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73ED3DAC" w14:textId="4BFBF061"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34470353" w14:textId="1B419F2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53/54</w:t>
            </w:r>
          </w:p>
        </w:tc>
        <w:tc>
          <w:tcPr>
            <w:tcW w:w="468" w:type="pct"/>
            <w:tcBorders>
              <w:top w:val="single" w:sz="4" w:space="0" w:color="auto"/>
              <w:left w:val="single" w:sz="4" w:space="0" w:color="auto"/>
              <w:bottom w:val="single" w:sz="4" w:space="0" w:color="auto"/>
              <w:right w:val="single" w:sz="4" w:space="0" w:color="auto"/>
            </w:tcBorders>
          </w:tcPr>
          <w:p w14:paraId="2FF2FC4A" w14:textId="0FD9DED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6.8</w:t>
            </w:r>
          </w:p>
        </w:tc>
        <w:tc>
          <w:tcPr>
            <w:tcW w:w="515" w:type="pct"/>
            <w:tcBorders>
              <w:top w:val="single" w:sz="4" w:space="0" w:color="auto"/>
              <w:left w:val="single" w:sz="4" w:space="0" w:color="auto"/>
              <w:bottom w:val="single" w:sz="4" w:space="0" w:color="auto"/>
              <w:right w:val="single" w:sz="4" w:space="0" w:color="auto"/>
            </w:tcBorders>
          </w:tcPr>
          <w:p w14:paraId="17C57F7F"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Catalysts</w:t>
            </w:r>
          </w:p>
        </w:tc>
        <w:tc>
          <w:tcPr>
            <w:tcW w:w="1404" w:type="pct"/>
            <w:tcBorders>
              <w:top w:val="single" w:sz="4" w:space="0" w:color="auto"/>
              <w:left w:val="single" w:sz="4" w:space="0" w:color="auto"/>
              <w:bottom w:val="single" w:sz="4" w:space="0" w:color="auto"/>
              <w:right w:val="single" w:sz="4" w:space="0" w:color="auto"/>
            </w:tcBorders>
          </w:tcPr>
          <w:p w14:paraId="0EB8F219"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Investigate catalysts.</w:t>
            </w:r>
          </w:p>
          <w:p w14:paraId="682C5D15"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Find out how catalysts work.</w:t>
            </w:r>
          </w:p>
          <w:p w14:paraId="08FBCAB8"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Learn how they affect activation energy.</w:t>
            </w:r>
          </w:p>
        </w:tc>
        <w:tc>
          <w:tcPr>
            <w:tcW w:w="540" w:type="pct"/>
            <w:tcBorders>
              <w:top w:val="single" w:sz="4" w:space="0" w:color="auto"/>
              <w:left w:val="single" w:sz="4" w:space="0" w:color="auto"/>
              <w:bottom w:val="single" w:sz="4" w:space="0" w:color="auto"/>
              <w:right w:val="single" w:sz="4" w:space="0" w:color="auto"/>
            </w:tcBorders>
          </w:tcPr>
          <w:p w14:paraId="3E9CB163" w14:textId="151F8338"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4.6.1.</w:t>
            </w:r>
            <w:r>
              <w:rPr>
                <w:rFonts w:ascii="Arial" w:hAnsi="Arial" w:cs="Arial"/>
                <w:sz w:val="18"/>
                <w:szCs w:val="18"/>
                <w:lang w:eastAsia="en-GB"/>
              </w:rPr>
              <w:t>4</w:t>
            </w:r>
          </w:p>
        </w:tc>
        <w:tc>
          <w:tcPr>
            <w:tcW w:w="865" w:type="pct"/>
            <w:tcBorders>
              <w:top w:val="single" w:sz="4" w:space="0" w:color="auto"/>
              <w:left w:val="single" w:sz="4" w:space="0" w:color="auto"/>
              <w:bottom w:val="single" w:sz="4" w:space="0" w:color="auto"/>
              <w:right w:val="single" w:sz="4" w:space="0" w:color="auto"/>
            </w:tcBorders>
          </w:tcPr>
          <w:p w14:paraId="1C4DF3D1" w14:textId="068BD653"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Practical sheet 6.8; Worksheet 6.8;</w:t>
            </w:r>
            <w:r w:rsidRPr="00446EC7">
              <w:rPr>
                <w:rStyle w:val="CommentReference"/>
                <w:rFonts w:ascii="Arial" w:hAnsi="Arial" w:cs="Arial"/>
                <w:szCs w:val="18"/>
              </w:rPr>
              <w:t xml:space="preserve"> Technician’s notes 6.8</w:t>
            </w:r>
          </w:p>
        </w:tc>
        <w:tc>
          <w:tcPr>
            <w:tcW w:w="506" w:type="pct"/>
            <w:tcBorders>
              <w:top w:val="single" w:sz="4" w:space="0" w:color="auto"/>
              <w:left w:val="single" w:sz="4" w:space="0" w:color="auto"/>
              <w:bottom w:val="single" w:sz="4" w:space="0" w:color="auto"/>
              <w:right w:val="single" w:sz="4" w:space="0" w:color="auto"/>
            </w:tcBorders>
          </w:tcPr>
          <w:p w14:paraId="0392B1E1"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2DBEBD03"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0965DF61"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24374410"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p w14:paraId="758F4C06" w14:textId="27BCAC38"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5F39A1" w:rsidRPr="00446EC7" w14:paraId="5642115E" w14:textId="77777777" w:rsidTr="00446EC7">
        <w:tc>
          <w:tcPr>
            <w:tcW w:w="233" w:type="pct"/>
            <w:tcBorders>
              <w:top w:val="single" w:sz="4" w:space="0" w:color="auto"/>
              <w:left w:val="single" w:sz="4" w:space="0" w:color="auto"/>
              <w:bottom w:val="single" w:sz="4" w:space="0" w:color="auto"/>
              <w:right w:val="single" w:sz="4" w:space="0" w:color="auto"/>
            </w:tcBorders>
          </w:tcPr>
          <w:p w14:paraId="3C9F2CF6" w14:textId="3F83031E"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674E0BED" w14:textId="201B63F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676AC1E3" w14:textId="55D72BA3"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53/54</w:t>
            </w:r>
          </w:p>
        </w:tc>
        <w:tc>
          <w:tcPr>
            <w:tcW w:w="468" w:type="pct"/>
            <w:tcBorders>
              <w:top w:val="single" w:sz="4" w:space="0" w:color="auto"/>
              <w:left w:val="single" w:sz="4" w:space="0" w:color="auto"/>
              <w:bottom w:val="single" w:sz="4" w:space="0" w:color="auto"/>
              <w:right w:val="single" w:sz="4" w:space="0" w:color="auto"/>
            </w:tcBorders>
          </w:tcPr>
          <w:p w14:paraId="4B38835E" w14:textId="23574E7C"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6.9</w:t>
            </w:r>
          </w:p>
        </w:tc>
        <w:tc>
          <w:tcPr>
            <w:tcW w:w="515" w:type="pct"/>
            <w:tcBorders>
              <w:top w:val="single" w:sz="4" w:space="0" w:color="auto"/>
              <w:left w:val="single" w:sz="4" w:space="0" w:color="auto"/>
              <w:bottom w:val="single" w:sz="4" w:space="0" w:color="auto"/>
              <w:right w:val="single" w:sz="4" w:space="0" w:color="auto"/>
            </w:tcBorders>
          </w:tcPr>
          <w:p w14:paraId="52148078"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Reversible reactions and energy changes</w:t>
            </w:r>
          </w:p>
        </w:tc>
        <w:tc>
          <w:tcPr>
            <w:tcW w:w="1404" w:type="pct"/>
            <w:tcBorders>
              <w:top w:val="single" w:sz="4" w:space="0" w:color="auto"/>
              <w:left w:val="single" w:sz="4" w:space="0" w:color="auto"/>
              <w:bottom w:val="single" w:sz="4" w:space="0" w:color="auto"/>
              <w:right w:val="single" w:sz="4" w:space="0" w:color="auto"/>
            </w:tcBorders>
          </w:tcPr>
          <w:p w14:paraId="779154D5"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Investigate reversible reactions.</w:t>
            </w:r>
          </w:p>
          <w:p w14:paraId="1D705608"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Explore the energy changes in a reversible reaction.</w:t>
            </w:r>
          </w:p>
          <w:p w14:paraId="79A1450C"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Find out how reaction conditions affect reversible reactions.</w:t>
            </w:r>
          </w:p>
        </w:tc>
        <w:tc>
          <w:tcPr>
            <w:tcW w:w="540" w:type="pct"/>
            <w:tcBorders>
              <w:top w:val="single" w:sz="4" w:space="0" w:color="auto"/>
              <w:left w:val="single" w:sz="4" w:space="0" w:color="auto"/>
              <w:bottom w:val="single" w:sz="4" w:space="0" w:color="auto"/>
              <w:right w:val="single" w:sz="4" w:space="0" w:color="auto"/>
            </w:tcBorders>
          </w:tcPr>
          <w:p w14:paraId="3AE2DCE3"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4.6.2.1, 4.6.2.2</w:t>
            </w:r>
          </w:p>
        </w:tc>
        <w:tc>
          <w:tcPr>
            <w:tcW w:w="865" w:type="pct"/>
            <w:tcBorders>
              <w:top w:val="single" w:sz="4" w:space="0" w:color="auto"/>
              <w:left w:val="single" w:sz="4" w:space="0" w:color="auto"/>
              <w:bottom w:val="single" w:sz="4" w:space="0" w:color="auto"/>
              <w:right w:val="single" w:sz="4" w:space="0" w:color="auto"/>
            </w:tcBorders>
          </w:tcPr>
          <w:p w14:paraId="2C40D04D" w14:textId="7C07DF8F"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 xml:space="preserve">Practical sheet 6.9; Worksheet 6.9; </w:t>
            </w:r>
            <w:r w:rsidRPr="00446EC7">
              <w:rPr>
                <w:rStyle w:val="CommentReference"/>
                <w:rFonts w:ascii="Arial" w:hAnsi="Arial" w:cs="Arial"/>
                <w:szCs w:val="18"/>
              </w:rPr>
              <w:t>Technician’s notes 6.9;</w:t>
            </w:r>
            <w:r w:rsidRPr="00446EC7">
              <w:rPr>
                <w:rFonts w:ascii="Arial" w:hAnsi="Arial" w:cs="Arial"/>
                <w:sz w:val="18"/>
                <w:szCs w:val="18"/>
              </w:rPr>
              <w:t xml:space="preserve"> Presentation 6.9</w:t>
            </w:r>
          </w:p>
        </w:tc>
        <w:tc>
          <w:tcPr>
            <w:tcW w:w="506" w:type="pct"/>
            <w:tcBorders>
              <w:top w:val="single" w:sz="4" w:space="0" w:color="auto"/>
              <w:left w:val="single" w:sz="4" w:space="0" w:color="auto"/>
              <w:bottom w:val="single" w:sz="4" w:space="0" w:color="auto"/>
              <w:right w:val="single" w:sz="4" w:space="0" w:color="auto"/>
            </w:tcBorders>
          </w:tcPr>
          <w:p w14:paraId="5D0C3AD3"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39398E17"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700CCF3C"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4D83D9A9" w14:textId="53F6AF6B"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tc>
      </w:tr>
      <w:tr w:rsidR="005F39A1" w:rsidRPr="00446EC7" w14:paraId="6AB06401" w14:textId="77777777" w:rsidTr="00446EC7">
        <w:tc>
          <w:tcPr>
            <w:tcW w:w="233" w:type="pct"/>
            <w:tcBorders>
              <w:top w:val="single" w:sz="4" w:space="0" w:color="auto"/>
              <w:left w:val="single" w:sz="4" w:space="0" w:color="auto"/>
              <w:bottom w:val="single" w:sz="4" w:space="0" w:color="auto"/>
              <w:right w:val="single" w:sz="4" w:space="0" w:color="auto"/>
            </w:tcBorders>
          </w:tcPr>
          <w:p w14:paraId="4E818164" w14:textId="3AB1E06F"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1A0A2872" w14:textId="54FBE27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75612E7A" w14:textId="5E2B7E11"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55/56</w:t>
            </w:r>
          </w:p>
        </w:tc>
        <w:tc>
          <w:tcPr>
            <w:tcW w:w="468" w:type="pct"/>
            <w:tcBorders>
              <w:top w:val="single" w:sz="4" w:space="0" w:color="auto"/>
              <w:left w:val="single" w:sz="4" w:space="0" w:color="auto"/>
              <w:bottom w:val="single" w:sz="4" w:space="0" w:color="auto"/>
              <w:right w:val="single" w:sz="4" w:space="0" w:color="auto"/>
            </w:tcBorders>
          </w:tcPr>
          <w:p w14:paraId="3FA12F58" w14:textId="059D0F50"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6.10</w:t>
            </w:r>
          </w:p>
        </w:tc>
        <w:tc>
          <w:tcPr>
            <w:tcW w:w="515" w:type="pct"/>
            <w:tcBorders>
              <w:top w:val="single" w:sz="4" w:space="0" w:color="auto"/>
              <w:left w:val="single" w:sz="4" w:space="0" w:color="auto"/>
              <w:bottom w:val="single" w:sz="4" w:space="0" w:color="auto"/>
              <w:right w:val="single" w:sz="4" w:space="0" w:color="auto"/>
            </w:tcBorders>
          </w:tcPr>
          <w:p w14:paraId="25A227E6"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Equilibrium</w:t>
            </w:r>
          </w:p>
        </w:tc>
        <w:tc>
          <w:tcPr>
            <w:tcW w:w="1404" w:type="pct"/>
            <w:tcBorders>
              <w:top w:val="single" w:sz="4" w:space="0" w:color="auto"/>
              <w:left w:val="single" w:sz="4" w:space="0" w:color="auto"/>
              <w:bottom w:val="single" w:sz="4" w:space="0" w:color="auto"/>
              <w:right w:val="single" w:sz="4" w:space="0" w:color="auto"/>
            </w:tcBorders>
          </w:tcPr>
          <w:p w14:paraId="58E16FBB"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Recognise reactions that can reach equilibrium.</w:t>
            </w:r>
          </w:p>
          <w:p w14:paraId="5B883638"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Find out what happens to the reactants and products at equilibrium.</w:t>
            </w:r>
          </w:p>
          <w:p w14:paraId="1394E1A8"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Use Le Chatelier’s principle to make predictions.</w:t>
            </w:r>
          </w:p>
        </w:tc>
        <w:tc>
          <w:tcPr>
            <w:tcW w:w="540" w:type="pct"/>
            <w:tcBorders>
              <w:top w:val="single" w:sz="4" w:space="0" w:color="auto"/>
              <w:left w:val="single" w:sz="4" w:space="0" w:color="auto"/>
              <w:bottom w:val="single" w:sz="4" w:space="0" w:color="auto"/>
              <w:right w:val="single" w:sz="4" w:space="0" w:color="auto"/>
            </w:tcBorders>
          </w:tcPr>
          <w:p w14:paraId="51A19F4E"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4.6.2.3</w:t>
            </w:r>
          </w:p>
        </w:tc>
        <w:tc>
          <w:tcPr>
            <w:tcW w:w="865" w:type="pct"/>
            <w:tcBorders>
              <w:top w:val="single" w:sz="4" w:space="0" w:color="auto"/>
              <w:left w:val="single" w:sz="4" w:space="0" w:color="auto"/>
              <w:bottom w:val="single" w:sz="4" w:space="0" w:color="auto"/>
              <w:right w:val="single" w:sz="4" w:space="0" w:color="auto"/>
            </w:tcBorders>
          </w:tcPr>
          <w:p w14:paraId="406952CB" w14:textId="2D7D7A4E"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 xml:space="preserve">Worksheets 6.10; </w:t>
            </w:r>
            <w:r w:rsidRPr="00446EC7">
              <w:rPr>
                <w:rStyle w:val="CommentReference"/>
                <w:rFonts w:ascii="Arial" w:hAnsi="Arial" w:cs="Arial"/>
                <w:szCs w:val="18"/>
              </w:rPr>
              <w:t>Technician’s notes 6.10;</w:t>
            </w:r>
            <w:r w:rsidRPr="00446EC7">
              <w:rPr>
                <w:rFonts w:ascii="Arial" w:hAnsi="Arial" w:cs="Arial"/>
                <w:sz w:val="18"/>
                <w:szCs w:val="18"/>
              </w:rPr>
              <w:t xml:space="preserve"> </w:t>
            </w:r>
            <w:r w:rsidRPr="00446EC7">
              <w:rPr>
                <w:rFonts w:ascii="Arial" w:hAnsi="Arial" w:cs="Arial"/>
                <w:color w:val="000000"/>
                <w:sz w:val="18"/>
                <w:szCs w:val="18"/>
              </w:rPr>
              <w:t>Presentation 6.10</w:t>
            </w:r>
          </w:p>
        </w:tc>
        <w:tc>
          <w:tcPr>
            <w:tcW w:w="506" w:type="pct"/>
            <w:tcBorders>
              <w:top w:val="single" w:sz="4" w:space="0" w:color="auto"/>
              <w:left w:val="single" w:sz="4" w:space="0" w:color="auto"/>
              <w:bottom w:val="single" w:sz="4" w:space="0" w:color="auto"/>
              <w:right w:val="single" w:sz="4" w:space="0" w:color="auto"/>
            </w:tcBorders>
          </w:tcPr>
          <w:p w14:paraId="39B486F2"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5DA9BB0B"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239A1F52" w14:textId="47298B7B"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5F39A1" w:rsidRPr="00446EC7" w14:paraId="25D52EED" w14:textId="77777777" w:rsidTr="00446EC7">
        <w:tc>
          <w:tcPr>
            <w:tcW w:w="233" w:type="pct"/>
            <w:tcBorders>
              <w:top w:val="single" w:sz="4" w:space="0" w:color="auto"/>
              <w:left w:val="single" w:sz="4" w:space="0" w:color="auto"/>
              <w:bottom w:val="single" w:sz="4" w:space="0" w:color="auto"/>
              <w:right w:val="single" w:sz="4" w:space="0" w:color="auto"/>
            </w:tcBorders>
          </w:tcPr>
          <w:p w14:paraId="1449D105" w14:textId="45902AAB"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2E149FC1" w14:textId="46C1A97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5074BA43" w14:textId="0E8E9DFC"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55/56</w:t>
            </w:r>
          </w:p>
        </w:tc>
        <w:tc>
          <w:tcPr>
            <w:tcW w:w="468" w:type="pct"/>
            <w:tcBorders>
              <w:top w:val="single" w:sz="4" w:space="0" w:color="auto"/>
              <w:left w:val="single" w:sz="4" w:space="0" w:color="auto"/>
              <w:bottom w:val="single" w:sz="4" w:space="0" w:color="auto"/>
              <w:right w:val="single" w:sz="4" w:space="0" w:color="auto"/>
            </w:tcBorders>
          </w:tcPr>
          <w:p w14:paraId="0BF964B1" w14:textId="2C40E3ED"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6.11</w:t>
            </w:r>
          </w:p>
        </w:tc>
        <w:tc>
          <w:tcPr>
            <w:tcW w:w="515" w:type="pct"/>
            <w:tcBorders>
              <w:top w:val="single" w:sz="4" w:space="0" w:color="auto"/>
              <w:left w:val="single" w:sz="4" w:space="0" w:color="auto"/>
              <w:bottom w:val="single" w:sz="4" w:space="0" w:color="auto"/>
              <w:right w:val="single" w:sz="4" w:space="0" w:color="auto"/>
            </w:tcBorders>
          </w:tcPr>
          <w:p w14:paraId="7998841C"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Changing concentration and equilibrium</w:t>
            </w:r>
          </w:p>
        </w:tc>
        <w:tc>
          <w:tcPr>
            <w:tcW w:w="1404" w:type="pct"/>
            <w:tcBorders>
              <w:top w:val="single" w:sz="4" w:space="0" w:color="auto"/>
              <w:left w:val="single" w:sz="4" w:space="0" w:color="auto"/>
              <w:bottom w:val="single" w:sz="4" w:space="0" w:color="auto"/>
              <w:right w:val="single" w:sz="4" w:space="0" w:color="auto"/>
            </w:tcBorders>
          </w:tcPr>
          <w:p w14:paraId="6B110DA5"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Distinguish between reactants and products.</w:t>
            </w:r>
          </w:p>
          <w:p w14:paraId="08456D4E"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Explore how changing their concentrations affects reversible reactions.</w:t>
            </w:r>
          </w:p>
          <w:p w14:paraId="6A7EEE46"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Use Le Chatelier’s principle to make predictions about changing concentrations.</w:t>
            </w:r>
          </w:p>
        </w:tc>
        <w:tc>
          <w:tcPr>
            <w:tcW w:w="540" w:type="pct"/>
            <w:tcBorders>
              <w:top w:val="single" w:sz="4" w:space="0" w:color="auto"/>
              <w:left w:val="single" w:sz="4" w:space="0" w:color="auto"/>
              <w:bottom w:val="single" w:sz="4" w:space="0" w:color="auto"/>
              <w:right w:val="single" w:sz="4" w:space="0" w:color="auto"/>
            </w:tcBorders>
          </w:tcPr>
          <w:p w14:paraId="2287E253"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4.6.2.4, 4.6.2.5</w:t>
            </w:r>
          </w:p>
        </w:tc>
        <w:tc>
          <w:tcPr>
            <w:tcW w:w="865" w:type="pct"/>
            <w:tcBorders>
              <w:top w:val="single" w:sz="4" w:space="0" w:color="auto"/>
              <w:left w:val="single" w:sz="4" w:space="0" w:color="auto"/>
              <w:bottom w:val="single" w:sz="4" w:space="0" w:color="auto"/>
              <w:right w:val="single" w:sz="4" w:space="0" w:color="auto"/>
            </w:tcBorders>
          </w:tcPr>
          <w:p w14:paraId="52025D66" w14:textId="77777777"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 xml:space="preserve">Worksheet 6.11.1; </w:t>
            </w:r>
            <w:r w:rsidRPr="00446EC7">
              <w:rPr>
                <w:rStyle w:val="CommentReference"/>
                <w:rFonts w:ascii="Arial" w:hAnsi="Arial" w:cs="Arial"/>
                <w:szCs w:val="18"/>
              </w:rPr>
              <w:t>Technician’s notes 6.11.1;</w:t>
            </w:r>
            <w:r w:rsidRPr="00446EC7">
              <w:rPr>
                <w:rFonts w:ascii="Arial" w:hAnsi="Arial" w:cs="Arial"/>
                <w:sz w:val="18"/>
                <w:szCs w:val="18"/>
              </w:rPr>
              <w:t xml:space="preserve"> Presentation 6.11.1</w:t>
            </w:r>
          </w:p>
        </w:tc>
        <w:tc>
          <w:tcPr>
            <w:tcW w:w="506" w:type="pct"/>
            <w:tcBorders>
              <w:top w:val="single" w:sz="4" w:space="0" w:color="auto"/>
              <w:left w:val="single" w:sz="4" w:space="0" w:color="auto"/>
              <w:bottom w:val="single" w:sz="4" w:space="0" w:color="auto"/>
              <w:right w:val="single" w:sz="4" w:space="0" w:color="auto"/>
            </w:tcBorders>
          </w:tcPr>
          <w:p w14:paraId="1FD8BB76"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589C662C"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3FC5E454" w14:textId="08F9B298"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5F39A1" w:rsidRPr="00446EC7" w14:paraId="2A860D4C" w14:textId="77777777" w:rsidTr="00446EC7">
        <w:tc>
          <w:tcPr>
            <w:tcW w:w="233" w:type="pct"/>
            <w:tcBorders>
              <w:top w:val="single" w:sz="4" w:space="0" w:color="auto"/>
              <w:left w:val="single" w:sz="4" w:space="0" w:color="auto"/>
              <w:bottom w:val="single" w:sz="4" w:space="0" w:color="auto"/>
              <w:right w:val="single" w:sz="4" w:space="0" w:color="auto"/>
            </w:tcBorders>
          </w:tcPr>
          <w:p w14:paraId="4D9C08E5" w14:textId="104F9408"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34275636" w14:textId="57EEB552"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77E9AC3B" w14:textId="7BAEF063"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55/56</w:t>
            </w:r>
          </w:p>
        </w:tc>
        <w:tc>
          <w:tcPr>
            <w:tcW w:w="468" w:type="pct"/>
            <w:tcBorders>
              <w:top w:val="single" w:sz="4" w:space="0" w:color="auto"/>
              <w:left w:val="single" w:sz="4" w:space="0" w:color="auto"/>
              <w:bottom w:val="single" w:sz="4" w:space="0" w:color="auto"/>
              <w:right w:val="single" w:sz="4" w:space="0" w:color="auto"/>
            </w:tcBorders>
          </w:tcPr>
          <w:p w14:paraId="7E760DB7" w14:textId="291A7AE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6.12</w:t>
            </w:r>
          </w:p>
        </w:tc>
        <w:tc>
          <w:tcPr>
            <w:tcW w:w="515" w:type="pct"/>
            <w:tcBorders>
              <w:top w:val="single" w:sz="4" w:space="0" w:color="auto"/>
              <w:left w:val="single" w:sz="4" w:space="0" w:color="auto"/>
              <w:bottom w:val="single" w:sz="4" w:space="0" w:color="auto"/>
              <w:right w:val="single" w:sz="4" w:space="0" w:color="auto"/>
            </w:tcBorders>
          </w:tcPr>
          <w:p w14:paraId="11F91A99"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Changing temperature and equilibrium</w:t>
            </w:r>
          </w:p>
        </w:tc>
        <w:tc>
          <w:tcPr>
            <w:tcW w:w="1404" w:type="pct"/>
            <w:tcBorders>
              <w:top w:val="single" w:sz="4" w:space="0" w:color="auto"/>
              <w:left w:val="single" w:sz="4" w:space="0" w:color="auto"/>
              <w:bottom w:val="single" w:sz="4" w:space="0" w:color="auto"/>
              <w:right w:val="single" w:sz="4" w:space="0" w:color="auto"/>
            </w:tcBorders>
          </w:tcPr>
          <w:p w14:paraId="1C7E0F77"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Distinguish between exothermic and endothermic forward reactions.</w:t>
            </w:r>
          </w:p>
          <w:p w14:paraId="2B23FE55"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lastRenderedPageBreak/>
              <w:t>Explore how changing the temperature affects reversible reactions.</w:t>
            </w:r>
          </w:p>
          <w:p w14:paraId="1EE0BBE7"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rPr>
              <w:t>Use Le Chatelier’s principle to make predictions about changing temperatures.</w:t>
            </w:r>
          </w:p>
        </w:tc>
        <w:tc>
          <w:tcPr>
            <w:tcW w:w="540" w:type="pct"/>
            <w:tcBorders>
              <w:top w:val="single" w:sz="4" w:space="0" w:color="auto"/>
              <w:left w:val="single" w:sz="4" w:space="0" w:color="auto"/>
              <w:bottom w:val="single" w:sz="4" w:space="0" w:color="auto"/>
              <w:right w:val="single" w:sz="4" w:space="0" w:color="auto"/>
            </w:tcBorders>
          </w:tcPr>
          <w:p w14:paraId="2E954929"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lastRenderedPageBreak/>
              <w:t>4.6.2.6</w:t>
            </w:r>
          </w:p>
        </w:tc>
        <w:tc>
          <w:tcPr>
            <w:tcW w:w="865" w:type="pct"/>
            <w:tcBorders>
              <w:top w:val="single" w:sz="4" w:space="0" w:color="auto"/>
              <w:left w:val="single" w:sz="4" w:space="0" w:color="auto"/>
              <w:bottom w:val="single" w:sz="4" w:space="0" w:color="auto"/>
              <w:right w:val="single" w:sz="4" w:space="0" w:color="auto"/>
            </w:tcBorders>
          </w:tcPr>
          <w:p w14:paraId="3024853C" w14:textId="735C1234"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Worksheets 6.12.1 and 6.12.2; Technician’s 6.12; Presentation 6.12</w:t>
            </w:r>
          </w:p>
        </w:tc>
        <w:tc>
          <w:tcPr>
            <w:tcW w:w="506" w:type="pct"/>
            <w:tcBorders>
              <w:top w:val="single" w:sz="4" w:space="0" w:color="auto"/>
              <w:left w:val="single" w:sz="4" w:space="0" w:color="auto"/>
              <w:bottom w:val="single" w:sz="4" w:space="0" w:color="auto"/>
              <w:right w:val="single" w:sz="4" w:space="0" w:color="auto"/>
            </w:tcBorders>
          </w:tcPr>
          <w:p w14:paraId="6E45266A"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6DDFAF5C"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04181263" w14:textId="6232B0C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5F39A1" w:rsidRPr="00446EC7" w14:paraId="040B185B" w14:textId="77777777" w:rsidTr="00446EC7">
        <w:tc>
          <w:tcPr>
            <w:tcW w:w="233" w:type="pct"/>
            <w:tcBorders>
              <w:top w:val="single" w:sz="4" w:space="0" w:color="auto"/>
              <w:left w:val="single" w:sz="4" w:space="0" w:color="auto"/>
              <w:bottom w:val="single" w:sz="4" w:space="0" w:color="auto"/>
              <w:right w:val="single" w:sz="4" w:space="0" w:color="auto"/>
            </w:tcBorders>
          </w:tcPr>
          <w:p w14:paraId="1752D0AE" w14:textId="014911DC"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3422B5B6" w14:textId="6B3EDD31"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2FB73746" w14:textId="65B88A73"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57/58</w:t>
            </w:r>
          </w:p>
        </w:tc>
        <w:tc>
          <w:tcPr>
            <w:tcW w:w="468" w:type="pct"/>
            <w:tcBorders>
              <w:top w:val="single" w:sz="4" w:space="0" w:color="auto"/>
              <w:left w:val="single" w:sz="4" w:space="0" w:color="auto"/>
              <w:bottom w:val="single" w:sz="4" w:space="0" w:color="auto"/>
              <w:right w:val="single" w:sz="4" w:space="0" w:color="auto"/>
            </w:tcBorders>
          </w:tcPr>
          <w:p w14:paraId="73B8F253" w14:textId="5A815C1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6.13</w:t>
            </w:r>
          </w:p>
        </w:tc>
        <w:tc>
          <w:tcPr>
            <w:tcW w:w="515" w:type="pct"/>
            <w:tcBorders>
              <w:top w:val="single" w:sz="4" w:space="0" w:color="auto"/>
              <w:left w:val="single" w:sz="4" w:space="0" w:color="auto"/>
              <w:bottom w:val="single" w:sz="4" w:space="0" w:color="auto"/>
              <w:right w:val="single" w:sz="4" w:space="0" w:color="auto"/>
            </w:tcBorders>
          </w:tcPr>
          <w:p w14:paraId="19355291" w14:textId="136F290F"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Changing pressure and equilibrium</w:t>
            </w:r>
          </w:p>
        </w:tc>
        <w:tc>
          <w:tcPr>
            <w:tcW w:w="1404" w:type="pct"/>
            <w:tcBorders>
              <w:top w:val="single" w:sz="4" w:space="0" w:color="auto"/>
              <w:left w:val="single" w:sz="4" w:space="0" w:color="auto"/>
              <w:bottom w:val="single" w:sz="4" w:space="0" w:color="auto"/>
              <w:right w:val="single" w:sz="4" w:space="0" w:color="auto"/>
            </w:tcBorders>
          </w:tcPr>
          <w:p w14:paraId="35F906BB"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Recognise the number of product and reactant molecules in a reaction.</w:t>
            </w:r>
          </w:p>
          <w:p w14:paraId="2D83F8B8"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Explore how changing the pressure affects reversible reactions.</w:t>
            </w:r>
          </w:p>
          <w:p w14:paraId="2DAD3442" w14:textId="3AE97AF1"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rPr>
              <w:t>Use Le Chatelier’s principle to make predictions about changing pressures.</w:t>
            </w:r>
          </w:p>
        </w:tc>
        <w:tc>
          <w:tcPr>
            <w:tcW w:w="540" w:type="pct"/>
            <w:tcBorders>
              <w:top w:val="single" w:sz="4" w:space="0" w:color="auto"/>
              <w:left w:val="single" w:sz="4" w:space="0" w:color="auto"/>
              <w:bottom w:val="single" w:sz="4" w:space="0" w:color="auto"/>
              <w:right w:val="single" w:sz="4" w:space="0" w:color="auto"/>
            </w:tcBorders>
          </w:tcPr>
          <w:p w14:paraId="68BA8890" w14:textId="2E33550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4.6.2.</w:t>
            </w:r>
            <w:r>
              <w:rPr>
                <w:rFonts w:ascii="Arial" w:hAnsi="Arial" w:cs="Arial"/>
                <w:sz w:val="18"/>
                <w:szCs w:val="18"/>
                <w:lang w:eastAsia="en-GB"/>
              </w:rPr>
              <w:t>7</w:t>
            </w:r>
          </w:p>
        </w:tc>
        <w:tc>
          <w:tcPr>
            <w:tcW w:w="865" w:type="pct"/>
            <w:tcBorders>
              <w:top w:val="single" w:sz="4" w:space="0" w:color="auto"/>
              <w:left w:val="single" w:sz="4" w:space="0" w:color="auto"/>
              <w:bottom w:val="single" w:sz="4" w:space="0" w:color="auto"/>
              <w:right w:val="single" w:sz="4" w:space="0" w:color="auto"/>
            </w:tcBorders>
          </w:tcPr>
          <w:p w14:paraId="5715EC2E" w14:textId="089C6A92" w:rsidR="005F39A1" w:rsidRPr="00446EC7" w:rsidRDefault="005F39A1" w:rsidP="005F39A1">
            <w:pPr>
              <w:pStyle w:val="SMResourcesMisconVocab"/>
              <w:spacing w:before="0" w:after="0" w:line="240" w:lineRule="auto"/>
              <w:rPr>
                <w:rFonts w:cs="Arial"/>
                <w:color w:val="auto"/>
                <w:sz w:val="18"/>
                <w:szCs w:val="18"/>
              </w:rPr>
            </w:pPr>
            <w:r w:rsidRPr="00446EC7">
              <w:rPr>
                <w:rFonts w:cs="Arial"/>
                <w:color w:val="auto"/>
                <w:sz w:val="18"/>
                <w:szCs w:val="18"/>
              </w:rPr>
              <w:t>Worksheet 6.13; Presentation 6.13</w:t>
            </w:r>
          </w:p>
        </w:tc>
        <w:tc>
          <w:tcPr>
            <w:tcW w:w="506" w:type="pct"/>
            <w:tcBorders>
              <w:top w:val="single" w:sz="4" w:space="0" w:color="auto"/>
              <w:left w:val="single" w:sz="4" w:space="0" w:color="auto"/>
              <w:bottom w:val="single" w:sz="4" w:space="0" w:color="auto"/>
              <w:right w:val="single" w:sz="4" w:space="0" w:color="auto"/>
            </w:tcBorders>
          </w:tcPr>
          <w:p w14:paraId="4DB4BB9A"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298DDFB5"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7F1281D1" w14:textId="0E9B88C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5F39A1" w:rsidRPr="00446EC7" w14:paraId="545DA1A5" w14:textId="77777777" w:rsidTr="00446EC7">
        <w:tc>
          <w:tcPr>
            <w:tcW w:w="233" w:type="pct"/>
            <w:tcBorders>
              <w:top w:val="single" w:sz="4" w:space="0" w:color="auto"/>
              <w:left w:val="single" w:sz="4" w:space="0" w:color="auto"/>
              <w:bottom w:val="single" w:sz="4" w:space="0" w:color="auto"/>
              <w:right w:val="single" w:sz="4" w:space="0" w:color="auto"/>
            </w:tcBorders>
          </w:tcPr>
          <w:p w14:paraId="60F0C4AC" w14:textId="73A44780"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07B2E382" w14:textId="0057DEA8"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2C139CB3" w14:textId="46058EE6"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57/58</w:t>
            </w:r>
          </w:p>
        </w:tc>
        <w:tc>
          <w:tcPr>
            <w:tcW w:w="468" w:type="pct"/>
            <w:tcBorders>
              <w:top w:val="single" w:sz="4" w:space="0" w:color="auto"/>
              <w:left w:val="single" w:sz="4" w:space="0" w:color="auto"/>
              <w:bottom w:val="single" w:sz="4" w:space="0" w:color="auto"/>
              <w:right w:val="single" w:sz="4" w:space="0" w:color="auto"/>
            </w:tcBorders>
          </w:tcPr>
          <w:p w14:paraId="38B1FE0D" w14:textId="22D04C80"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6.14</w:t>
            </w:r>
          </w:p>
        </w:tc>
        <w:tc>
          <w:tcPr>
            <w:tcW w:w="515" w:type="pct"/>
            <w:tcBorders>
              <w:top w:val="single" w:sz="4" w:space="0" w:color="auto"/>
              <w:left w:val="single" w:sz="4" w:space="0" w:color="auto"/>
              <w:bottom w:val="single" w:sz="4" w:space="0" w:color="auto"/>
              <w:right w:val="single" w:sz="4" w:space="0" w:color="auto"/>
            </w:tcBorders>
          </w:tcPr>
          <w:p w14:paraId="1F6C0BE5" w14:textId="1736D8A5"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Maths skills: Use the slope of a tangent as a measure of rate of change</w:t>
            </w:r>
          </w:p>
        </w:tc>
        <w:tc>
          <w:tcPr>
            <w:tcW w:w="1404" w:type="pct"/>
            <w:tcBorders>
              <w:top w:val="single" w:sz="4" w:space="0" w:color="auto"/>
              <w:left w:val="single" w:sz="4" w:space="0" w:color="auto"/>
              <w:bottom w:val="single" w:sz="4" w:space="0" w:color="auto"/>
              <w:right w:val="single" w:sz="4" w:space="0" w:color="auto"/>
            </w:tcBorders>
          </w:tcPr>
          <w:p w14:paraId="20D6325B"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Practice drawing graphs.</w:t>
            </w:r>
          </w:p>
          <w:p w14:paraId="54567E96"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Use graphs to compare reaction rates.</w:t>
            </w:r>
          </w:p>
          <w:p w14:paraId="0F111B7F" w14:textId="15431CCF"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rPr>
              <w:t>Use tangents to measure rates that change.</w:t>
            </w:r>
          </w:p>
        </w:tc>
        <w:tc>
          <w:tcPr>
            <w:tcW w:w="540" w:type="pct"/>
            <w:tcBorders>
              <w:top w:val="single" w:sz="4" w:space="0" w:color="auto"/>
              <w:left w:val="single" w:sz="4" w:space="0" w:color="auto"/>
              <w:bottom w:val="single" w:sz="4" w:space="0" w:color="auto"/>
              <w:right w:val="single" w:sz="4" w:space="0" w:color="auto"/>
            </w:tcBorders>
          </w:tcPr>
          <w:p w14:paraId="1E589FAB" w14:textId="77777777" w:rsidR="005F39A1" w:rsidRPr="00446EC7" w:rsidRDefault="005F39A1" w:rsidP="005F39A1">
            <w:pPr>
              <w:spacing w:after="0" w:line="240" w:lineRule="auto"/>
              <w:rPr>
                <w:rFonts w:ascii="Arial" w:hAnsi="Arial" w:cs="Arial"/>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48F2365E" w14:textId="59048CC1" w:rsidR="005F39A1" w:rsidRPr="00446EC7" w:rsidRDefault="005F39A1" w:rsidP="005F39A1">
            <w:pPr>
              <w:pStyle w:val="SMResourcesMisconVocab"/>
              <w:spacing w:before="0" w:after="0" w:line="240" w:lineRule="auto"/>
              <w:rPr>
                <w:rFonts w:cs="Arial"/>
                <w:color w:val="auto"/>
                <w:sz w:val="18"/>
                <w:szCs w:val="18"/>
              </w:rPr>
            </w:pPr>
            <w:r w:rsidRPr="00446EC7">
              <w:rPr>
                <w:rFonts w:cs="Arial"/>
                <w:color w:val="auto"/>
                <w:sz w:val="18"/>
                <w:szCs w:val="18"/>
              </w:rPr>
              <w:t xml:space="preserve">Worksheets 6.14.1 and 6.14.2; </w:t>
            </w:r>
            <w:r w:rsidRPr="00446EC7">
              <w:rPr>
                <w:rFonts w:cs="Arial"/>
                <w:bCs/>
                <w:color w:val="auto"/>
                <w:sz w:val="18"/>
                <w:szCs w:val="18"/>
              </w:rPr>
              <w:t>Presentations 6.14.1 and 6.14.2</w:t>
            </w:r>
          </w:p>
        </w:tc>
        <w:tc>
          <w:tcPr>
            <w:tcW w:w="506" w:type="pct"/>
            <w:tcBorders>
              <w:top w:val="single" w:sz="4" w:space="0" w:color="auto"/>
              <w:left w:val="single" w:sz="4" w:space="0" w:color="auto"/>
              <w:bottom w:val="single" w:sz="4" w:space="0" w:color="auto"/>
              <w:right w:val="single" w:sz="4" w:space="0" w:color="auto"/>
            </w:tcBorders>
          </w:tcPr>
          <w:p w14:paraId="0F1C866C" w14:textId="5B67D28F"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5F39A1" w:rsidRPr="00446EC7" w14:paraId="76592953" w14:textId="77777777" w:rsidTr="005F39A1">
        <w:tc>
          <w:tcPr>
            <w:tcW w:w="233" w:type="pct"/>
          </w:tcPr>
          <w:p w14:paraId="6D8335EC" w14:textId="5E47EC6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Pr>
          <w:p w14:paraId="5DB88A7B" w14:textId="0845851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Pr>
          <w:p w14:paraId="0BA57252" w14:textId="6E0F6A0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57/58</w:t>
            </w:r>
          </w:p>
        </w:tc>
        <w:tc>
          <w:tcPr>
            <w:tcW w:w="983" w:type="pct"/>
            <w:gridSpan w:val="2"/>
          </w:tcPr>
          <w:p w14:paraId="651F5AE6"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Assessment</w:t>
            </w:r>
          </w:p>
        </w:tc>
        <w:tc>
          <w:tcPr>
            <w:tcW w:w="3315" w:type="pct"/>
            <w:gridSpan w:val="4"/>
          </w:tcPr>
          <w:p w14:paraId="7EEF22B6"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End of chapter test Student Book</w:t>
            </w:r>
          </w:p>
          <w:p w14:paraId="3713954E"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End of chapter test Collins Connect</w:t>
            </w:r>
          </w:p>
          <w:p w14:paraId="0553AE7A"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End of teaching block test Collins Connect</w:t>
            </w:r>
          </w:p>
        </w:tc>
      </w:tr>
      <w:tr w:rsidR="005F39A1" w:rsidRPr="00446EC7" w14:paraId="75581D95" w14:textId="77777777" w:rsidTr="00446EC7">
        <w:tc>
          <w:tcPr>
            <w:tcW w:w="233" w:type="pct"/>
          </w:tcPr>
          <w:p w14:paraId="4F7C705B" w14:textId="77777777" w:rsidR="005F39A1" w:rsidRPr="00446EC7" w:rsidRDefault="005F39A1" w:rsidP="005F39A1">
            <w:pPr>
              <w:spacing w:after="0" w:line="240" w:lineRule="auto"/>
              <w:ind w:left="198" w:hanging="198"/>
              <w:jc w:val="center"/>
              <w:rPr>
                <w:rFonts w:ascii="Arial" w:hAnsi="Arial" w:cs="Arial"/>
                <w:b/>
                <w:sz w:val="18"/>
                <w:szCs w:val="18"/>
                <w:lang w:eastAsia="en-GB"/>
              </w:rPr>
            </w:pPr>
          </w:p>
        </w:tc>
        <w:tc>
          <w:tcPr>
            <w:tcW w:w="234" w:type="pct"/>
          </w:tcPr>
          <w:p w14:paraId="34F1907F" w14:textId="0FB5E0C4" w:rsidR="005F39A1" w:rsidRPr="00446EC7" w:rsidRDefault="005F39A1" w:rsidP="005F39A1">
            <w:pPr>
              <w:spacing w:after="0" w:line="240" w:lineRule="auto"/>
              <w:ind w:left="198" w:hanging="198"/>
              <w:jc w:val="center"/>
              <w:rPr>
                <w:rFonts w:ascii="Arial" w:hAnsi="Arial" w:cs="Arial"/>
                <w:b/>
                <w:sz w:val="18"/>
                <w:szCs w:val="18"/>
                <w:lang w:eastAsia="en-GB"/>
              </w:rPr>
            </w:pPr>
          </w:p>
        </w:tc>
        <w:tc>
          <w:tcPr>
            <w:tcW w:w="235" w:type="pct"/>
          </w:tcPr>
          <w:p w14:paraId="516F9F56" w14:textId="74CE99DC" w:rsidR="005F39A1" w:rsidRPr="00446EC7" w:rsidRDefault="005F39A1" w:rsidP="005F39A1">
            <w:pPr>
              <w:spacing w:after="0" w:line="240" w:lineRule="auto"/>
              <w:ind w:left="198" w:hanging="198"/>
              <w:jc w:val="center"/>
              <w:rPr>
                <w:rFonts w:ascii="Arial" w:hAnsi="Arial" w:cs="Arial"/>
                <w:b/>
                <w:sz w:val="18"/>
                <w:szCs w:val="18"/>
                <w:lang w:eastAsia="en-GB"/>
              </w:rPr>
            </w:pPr>
          </w:p>
        </w:tc>
        <w:tc>
          <w:tcPr>
            <w:tcW w:w="4298" w:type="pct"/>
            <w:gridSpan w:val="6"/>
          </w:tcPr>
          <w:p w14:paraId="0F8B7D71" w14:textId="49760AB3" w:rsidR="005F39A1" w:rsidRPr="00446EC7" w:rsidRDefault="005F39A1" w:rsidP="005F39A1">
            <w:pPr>
              <w:spacing w:after="0" w:line="240" w:lineRule="auto"/>
              <w:ind w:left="198" w:hanging="198"/>
              <w:jc w:val="center"/>
              <w:rPr>
                <w:rFonts w:ascii="Arial" w:hAnsi="Arial" w:cs="Arial"/>
                <w:b/>
                <w:sz w:val="18"/>
                <w:szCs w:val="18"/>
                <w:lang w:eastAsia="en-GB"/>
              </w:rPr>
            </w:pPr>
            <w:r w:rsidRPr="00446EC7">
              <w:rPr>
                <w:rFonts w:ascii="Arial" w:hAnsi="Arial" w:cs="Arial"/>
                <w:b/>
                <w:sz w:val="18"/>
                <w:szCs w:val="18"/>
                <w:lang w:eastAsia="en-GB"/>
              </w:rPr>
              <w:t xml:space="preserve">Chapter 7: </w:t>
            </w:r>
            <w:r w:rsidRPr="00446EC7">
              <w:rPr>
                <w:rFonts w:ascii="Arial" w:hAnsi="Arial" w:cs="Arial"/>
                <w:b/>
                <w:color w:val="000000" w:themeColor="text1"/>
                <w:sz w:val="18"/>
                <w:szCs w:val="18"/>
              </w:rPr>
              <w:t>Hydrocarbons (7 lessons)</w:t>
            </w:r>
          </w:p>
        </w:tc>
      </w:tr>
      <w:tr w:rsidR="005F39A1" w:rsidRPr="00446EC7" w14:paraId="6F42B321" w14:textId="77777777" w:rsidTr="00446EC7">
        <w:tc>
          <w:tcPr>
            <w:tcW w:w="233" w:type="pct"/>
            <w:tcBorders>
              <w:top w:val="single" w:sz="4" w:space="0" w:color="auto"/>
              <w:left w:val="single" w:sz="4" w:space="0" w:color="auto"/>
              <w:bottom w:val="single" w:sz="4" w:space="0" w:color="auto"/>
              <w:right w:val="single" w:sz="4" w:space="0" w:color="auto"/>
            </w:tcBorders>
          </w:tcPr>
          <w:p w14:paraId="3A803AE2" w14:textId="6364219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09ED9815" w14:textId="136926ED"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3DC6AB17" w14:textId="440704C0"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59/60</w:t>
            </w:r>
          </w:p>
        </w:tc>
        <w:tc>
          <w:tcPr>
            <w:tcW w:w="468" w:type="pct"/>
            <w:tcBorders>
              <w:top w:val="single" w:sz="4" w:space="0" w:color="auto"/>
              <w:left w:val="single" w:sz="4" w:space="0" w:color="auto"/>
              <w:bottom w:val="single" w:sz="4" w:space="0" w:color="auto"/>
              <w:right w:val="single" w:sz="4" w:space="0" w:color="auto"/>
            </w:tcBorders>
          </w:tcPr>
          <w:p w14:paraId="5073CC8C" w14:textId="4240749E"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7.1</w:t>
            </w:r>
          </w:p>
        </w:tc>
        <w:tc>
          <w:tcPr>
            <w:tcW w:w="515" w:type="pct"/>
            <w:tcBorders>
              <w:top w:val="single" w:sz="4" w:space="0" w:color="auto"/>
              <w:left w:val="single" w:sz="4" w:space="0" w:color="auto"/>
              <w:bottom w:val="single" w:sz="4" w:space="0" w:color="auto"/>
              <w:right w:val="single" w:sz="4" w:space="0" w:color="auto"/>
            </w:tcBorders>
          </w:tcPr>
          <w:p w14:paraId="057AF499" w14:textId="51787AE5"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Crude oil, hydrocarbons and alkanes</w:t>
            </w:r>
          </w:p>
        </w:tc>
        <w:tc>
          <w:tcPr>
            <w:tcW w:w="1404" w:type="pct"/>
            <w:tcBorders>
              <w:top w:val="single" w:sz="4" w:space="0" w:color="auto"/>
              <w:left w:val="single" w:sz="4" w:space="0" w:color="auto"/>
              <w:bottom w:val="single" w:sz="4" w:space="0" w:color="auto"/>
              <w:right w:val="single" w:sz="4" w:space="0" w:color="auto"/>
            </w:tcBorders>
          </w:tcPr>
          <w:p w14:paraId="4C7DD9FB"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Describe why crude oil is a finite resource.</w:t>
            </w:r>
          </w:p>
          <w:p w14:paraId="13204668"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Identify the hydrocarbons in the series of alkanes.</w:t>
            </w:r>
          </w:p>
          <w:p w14:paraId="70A911A3" w14:textId="5839BD8D"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the structure and formulae of the alkanes.</w:t>
            </w:r>
          </w:p>
        </w:tc>
        <w:tc>
          <w:tcPr>
            <w:tcW w:w="540" w:type="pct"/>
            <w:tcBorders>
              <w:top w:val="single" w:sz="4" w:space="0" w:color="auto"/>
              <w:left w:val="single" w:sz="4" w:space="0" w:color="auto"/>
              <w:bottom w:val="single" w:sz="4" w:space="0" w:color="auto"/>
              <w:right w:val="single" w:sz="4" w:space="0" w:color="auto"/>
            </w:tcBorders>
          </w:tcPr>
          <w:p w14:paraId="21169506" w14:textId="2CBA3760"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4.7.1.1</w:t>
            </w:r>
          </w:p>
        </w:tc>
        <w:tc>
          <w:tcPr>
            <w:tcW w:w="865" w:type="pct"/>
            <w:tcBorders>
              <w:top w:val="single" w:sz="4" w:space="0" w:color="auto"/>
              <w:left w:val="single" w:sz="4" w:space="0" w:color="auto"/>
              <w:bottom w:val="single" w:sz="4" w:space="0" w:color="auto"/>
              <w:right w:val="single" w:sz="4" w:space="0" w:color="auto"/>
            </w:tcBorders>
          </w:tcPr>
          <w:p w14:paraId="7A5FD5ED" w14:textId="5EE9B0EC" w:rsidR="005F39A1" w:rsidRPr="00446EC7" w:rsidRDefault="005F39A1" w:rsidP="005F39A1">
            <w:pPr>
              <w:spacing w:after="0" w:line="240" w:lineRule="auto"/>
              <w:rPr>
                <w:rFonts w:ascii="Arial" w:hAnsi="Arial" w:cs="Arial"/>
                <w:color w:val="000000"/>
                <w:sz w:val="18"/>
                <w:szCs w:val="18"/>
              </w:rPr>
            </w:pPr>
            <w:r w:rsidRPr="00446EC7">
              <w:rPr>
                <w:rStyle w:val="CommentReference"/>
                <w:rFonts w:ascii="Arial" w:hAnsi="Arial" w:cs="Arial"/>
                <w:szCs w:val="18"/>
              </w:rPr>
              <w:t>Worksheets 7.1.1 and 7.1.2</w:t>
            </w:r>
          </w:p>
        </w:tc>
        <w:tc>
          <w:tcPr>
            <w:tcW w:w="506" w:type="pct"/>
            <w:tcBorders>
              <w:top w:val="single" w:sz="4" w:space="0" w:color="auto"/>
              <w:left w:val="single" w:sz="4" w:space="0" w:color="auto"/>
              <w:bottom w:val="single" w:sz="4" w:space="0" w:color="auto"/>
              <w:right w:val="single" w:sz="4" w:space="0" w:color="auto"/>
            </w:tcBorders>
          </w:tcPr>
          <w:p w14:paraId="29F2734D"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553E1741"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4A0F00FD"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499EE1A1" w14:textId="3B535F3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5F39A1" w:rsidRPr="00446EC7" w14:paraId="3D16F228" w14:textId="77777777" w:rsidTr="00446EC7">
        <w:tc>
          <w:tcPr>
            <w:tcW w:w="233" w:type="pct"/>
            <w:tcBorders>
              <w:top w:val="single" w:sz="4" w:space="0" w:color="auto"/>
              <w:left w:val="single" w:sz="4" w:space="0" w:color="auto"/>
              <w:bottom w:val="single" w:sz="4" w:space="0" w:color="auto"/>
              <w:right w:val="single" w:sz="4" w:space="0" w:color="auto"/>
            </w:tcBorders>
          </w:tcPr>
          <w:p w14:paraId="465D9C0E" w14:textId="5C4E0B7F"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6796416D" w14:textId="391BE77F"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1A3334FD" w14:textId="7E8CBD3D"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59/60</w:t>
            </w:r>
          </w:p>
        </w:tc>
        <w:tc>
          <w:tcPr>
            <w:tcW w:w="468" w:type="pct"/>
            <w:tcBorders>
              <w:top w:val="single" w:sz="4" w:space="0" w:color="auto"/>
              <w:left w:val="single" w:sz="4" w:space="0" w:color="auto"/>
              <w:bottom w:val="single" w:sz="4" w:space="0" w:color="auto"/>
              <w:right w:val="single" w:sz="4" w:space="0" w:color="auto"/>
            </w:tcBorders>
          </w:tcPr>
          <w:p w14:paraId="5F13A86E" w14:textId="099E5518"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7.2</w:t>
            </w:r>
          </w:p>
        </w:tc>
        <w:tc>
          <w:tcPr>
            <w:tcW w:w="515" w:type="pct"/>
            <w:tcBorders>
              <w:top w:val="single" w:sz="4" w:space="0" w:color="auto"/>
              <w:left w:val="single" w:sz="4" w:space="0" w:color="auto"/>
              <w:bottom w:val="single" w:sz="4" w:space="0" w:color="auto"/>
              <w:right w:val="single" w:sz="4" w:space="0" w:color="auto"/>
            </w:tcBorders>
          </w:tcPr>
          <w:p w14:paraId="10315CD4" w14:textId="21F84DC3"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Fractional distillation and petrochemicals</w:t>
            </w:r>
          </w:p>
        </w:tc>
        <w:tc>
          <w:tcPr>
            <w:tcW w:w="1404" w:type="pct"/>
            <w:tcBorders>
              <w:top w:val="single" w:sz="4" w:space="0" w:color="auto"/>
              <w:left w:val="single" w:sz="4" w:space="0" w:color="auto"/>
              <w:bottom w:val="single" w:sz="4" w:space="0" w:color="auto"/>
              <w:right w:val="single" w:sz="4" w:space="0" w:color="auto"/>
            </w:tcBorders>
          </w:tcPr>
          <w:p w14:paraId="7272F65E"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Describe how crude oil is used to provide modern materials.</w:t>
            </w:r>
          </w:p>
          <w:p w14:paraId="3F625A5A"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how crude oil is separated by fractional distillation.</w:t>
            </w:r>
          </w:p>
          <w:p w14:paraId="50C2F4D3" w14:textId="61BCD17A"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why the boiling points of the fractions are different.</w:t>
            </w:r>
          </w:p>
        </w:tc>
        <w:tc>
          <w:tcPr>
            <w:tcW w:w="540" w:type="pct"/>
            <w:tcBorders>
              <w:top w:val="single" w:sz="4" w:space="0" w:color="auto"/>
              <w:left w:val="single" w:sz="4" w:space="0" w:color="auto"/>
              <w:bottom w:val="single" w:sz="4" w:space="0" w:color="auto"/>
              <w:right w:val="single" w:sz="4" w:space="0" w:color="auto"/>
            </w:tcBorders>
          </w:tcPr>
          <w:p w14:paraId="62372B40" w14:textId="63C701D0"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4.7.1.2</w:t>
            </w:r>
          </w:p>
        </w:tc>
        <w:tc>
          <w:tcPr>
            <w:tcW w:w="865" w:type="pct"/>
            <w:tcBorders>
              <w:top w:val="single" w:sz="4" w:space="0" w:color="auto"/>
              <w:left w:val="single" w:sz="4" w:space="0" w:color="auto"/>
              <w:bottom w:val="single" w:sz="4" w:space="0" w:color="auto"/>
              <w:right w:val="single" w:sz="4" w:space="0" w:color="auto"/>
            </w:tcBorders>
          </w:tcPr>
          <w:p w14:paraId="798325F7" w14:textId="6E714F52"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Practical sheet 7.2; Worksheets 7.2.1 and 7.2.2; Technician’s notes 7.2</w:t>
            </w:r>
          </w:p>
        </w:tc>
        <w:tc>
          <w:tcPr>
            <w:tcW w:w="506" w:type="pct"/>
            <w:tcBorders>
              <w:top w:val="single" w:sz="4" w:space="0" w:color="auto"/>
              <w:left w:val="single" w:sz="4" w:space="0" w:color="auto"/>
              <w:bottom w:val="single" w:sz="4" w:space="0" w:color="auto"/>
              <w:right w:val="single" w:sz="4" w:space="0" w:color="auto"/>
            </w:tcBorders>
          </w:tcPr>
          <w:p w14:paraId="5FF2930D"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78003249"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3A960F2F"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29D150DF"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p w14:paraId="37546E44" w14:textId="64D573E0"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5F39A1" w:rsidRPr="00446EC7" w14:paraId="2102D677" w14:textId="77777777" w:rsidTr="00446EC7">
        <w:tc>
          <w:tcPr>
            <w:tcW w:w="233" w:type="pct"/>
            <w:tcBorders>
              <w:top w:val="single" w:sz="4" w:space="0" w:color="auto"/>
              <w:left w:val="single" w:sz="4" w:space="0" w:color="auto"/>
              <w:bottom w:val="single" w:sz="4" w:space="0" w:color="auto"/>
              <w:right w:val="single" w:sz="4" w:space="0" w:color="auto"/>
            </w:tcBorders>
          </w:tcPr>
          <w:p w14:paraId="67A2F6DA" w14:textId="7844BFA6"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0E599753" w14:textId="00793221"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2</w:t>
            </w:r>
          </w:p>
        </w:tc>
        <w:tc>
          <w:tcPr>
            <w:tcW w:w="235" w:type="pct"/>
            <w:tcBorders>
              <w:top w:val="single" w:sz="4" w:space="0" w:color="auto"/>
              <w:left w:val="single" w:sz="4" w:space="0" w:color="auto"/>
              <w:bottom w:val="single" w:sz="4" w:space="0" w:color="auto"/>
              <w:right w:val="single" w:sz="4" w:space="0" w:color="auto"/>
            </w:tcBorders>
          </w:tcPr>
          <w:p w14:paraId="2F49F7C3" w14:textId="4484C1F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59/60</w:t>
            </w:r>
          </w:p>
        </w:tc>
        <w:tc>
          <w:tcPr>
            <w:tcW w:w="468" w:type="pct"/>
            <w:tcBorders>
              <w:top w:val="single" w:sz="4" w:space="0" w:color="auto"/>
              <w:left w:val="single" w:sz="4" w:space="0" w:color="auto"/>
              <w:bottom w:val="single" w:sz="4" w:space="0" w:color="auto"/>
              <w:right w:val="single" w:sz="4" w:space="0" w:color="auto"/>
            </w:tcBorders>
          </w:tcPr>
          <w:p w14:paraId="3454BF00" w14:textId="39849B63"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7.3</w:t>
            </w:r>
          </w:p>
        </w:tc>
        <w:tc>
          <w:tcPr>
            <w:tcW w:w="515" w:type="pct"/>
            <w:tcBorders>
              <w:top w:val="single" w:sz="4" w:space="0" w:color="auto"/>
              <w:left w:val="single" w:sz="4" w:space="0" w:color="auto"/>
              <w:bottom w:val="single" w:sz="4" w:space="0" w:color="auto"/>
              <w:right w:val="single" w:sz="4" w:space="0" w:color="auto"/>
            </w:tcBorders>
          </w:tcPr>
          <w:p w14:paraId="32302E01" w14:textId="2E93A236" w:rsidR="005F39A1" w:rsidRPr="00446EC7" w:rsidRDefault="005F39A1" w:rsidP="005F39A1">
            <w:pPr>
              <w:rPr>
                <w:rFonts w:ascii="Arial" w:hAnsi="Arial" w:cs="Arial"/>
                <w:sz w:val="18"/>
                <w:szCs w:val="18"/>
                <w:lang w:eastAsia="ar-SA"/>
              </w:rPr>
            </w:pPr>
            <w:r w:rsidRPr="00446EC7">
              <w:rPr>
                <w:rFonts w:ascii="Arial" w:hAnsi="Arial" w:cs="Arial"/>
                <w:sz w:val="18"/>
                <w:szCs w:val="18"/>
                <w:lang w:eastAsia="ar-SA"/>
              </w:rPr>
              <w:t>Properties of hydrocarbons</w:t>
            </w:r>
          </w:p>
        </w:tc>
        <w:tc>
          <w:tcPr>
            <w:tcW w:w="1404" w:type="pct"/>
            <w:tcBorders>
              <w:top w:val="single" w:sz="4" w:space="0" w:color="auto"/>
              <w:left w:val="single" w:sz="4" w:space="0" w:color="auto"/>
              <w:bottom w:val="single" w:sz="4" w:space="0" w:color="auto"/>
              <w:right w:val="single" w:sz="4" w:space="0" w:color="auto"/>
            </w:tcBorders>
          </w:tcPr>
          <w:p w14:paraId="5189746A"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Describe how different hydrocarbon fuels have different properties.</w:t>
            </w:r>
          </w:p>
          <w:p w14:paraId="2143F2A2"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Identify the properties that influence the use of fuels.</w:t>
            </w:r>
          </w:p>
          <w:p w14:paraId="7D61AF61" w14:textId="46BFE873"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how the properties are related to the size of the molecules.</w:t>
            </w:r>
          </w:p>
        </w:tc>
        <w:tc>
          <w:tcPr>
            <w:tcW w:w="540" w:type="pct"/>
            <w:tcBorders>
              <w:top w:val="single" w:sz="4" w:space="0" w:color="auto"/>
              <w:left w:val="single" w:sz="4" w:space="0" w:color="auto"/>
              <w:bottom w:val="single" w:sz="4" w:space="0" w:color="auto"/>
              <w:right w:val="single" w:sz="4" w:space="0" w:color="auto"/>
            </w:tcBorders>
          </w:tcPr>
          <w:p w14:paraId="27922655" w14:textId="20826A4D"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4.7.1.3</w:t>
            </w:r>
          </w:p>
        </w:tc>
        <w:tc>
          <w:tcPr>
            <w:tcW w:w="865" w:type="pct"/>
            <w:tcBorders>
              <w:top w:val="single" w:sz="4" w:space="0" w:color="auto"/>
              <w:left w:val="single" w:sz="4" w:space="0" w:color="auto"/>
              <w:bottom w:val="single" w:sz="4" w:space="0" w:color="auto"/>
              <w:right w:val="single" w:sz="4" w:space="0" w:color="auto"/>
            </w:tcBorders>
          </w:tcPr>
          <w:p w14:paraId="2CD55BBA" w14:textId="78EF8C64"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Worksheets 7.3.1 and 7.3.2</w:t>
            </w:r>
          </w:p>
        </w:tc>
        <w:tc>
          <w:tcPr>
            <w:tcW w:w="506" w:type="pct"/>
            <w:tcBorders>
              <w:top w:val="single" w:sz="4" w:space="0" w:color="auto"/>
              <w:left w:val="single" w:sz="4" w:space="0" w:color="auto"/>
              <w:bottom w:val="single" w:sz="4" w:space="0" w:color="auto"/>
              <w:right w:val="single" w:sz="4" w:space="0" w:color="auto"/>
            </w:tcBorders>
          </w:tcPr>
          <w:p w14:paraId="6BCB501C"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71CD260C"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307BA04D"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102CC80A" w14:textId="0597ED6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5F39A1" w:rsidRPr="00446EC7" w14:paraId="4CFDE978" w14:textId="77777777" w:rsidTr="00446EC7">
        <w:tc>
          <w:tcPr>
            <w:tcW w:w="233" w:type="pct"/>
            <w:tcBorders>
              <w:top w:val="single" w:sz="4" w:space="0" w:color="auto"/>
              <w:left w:val="single" w:sz="4" w:space="0" w:color="auto"/>
              <w:bottom w:val="single" w:sz="4" w:space="0" w:color="auto"/>
              <w:right w:val="single" w:sz="4" w:space="0" w:color="auto"/>
            </w:tcBorders>
          </w:tcPr>
          <w:p w14:paraId="7A1C65EE" w14:textId="3412712F"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lastRenderedPageBreak/>
              <w:t>Year 10</w:t>
            </w:r>
          </w:p>
        </w:tc>
        <w:tc>
          <w:tcPr>
            <w:tcW w:w="234" w:type="pct"/>
            <w:tcBorders>
              <w:top w:val="single" w:sz="4" w:space="0" w:color="auto"/>
              <w:left w:val="single" w:sz="4" w:space="0" w:color="auto"/>
              <w:bottom w:val="single" w:sz="4" w:space="0" w:color="auto"/>
              <w:right w:val="single" w:sz="4" w:space="0" w:color="auto"/>
            </w:tcBorders>
          </w:tcPr>
          <w:p w14:paraId="417BEA74" w14:textId="428CE37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3BE2D0E5" w14:textId="31FEA8A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61/62</w:t>
            </w:r>
          </w:p>
        </w:tc>
        <w:tc>
          <w:tcPr>
            <w:tcW w:w="468" w:type="pct"/>
            <w:tcBorders>
              <w:top w:val="single" w:sz="4" w:space="0" w:color="auto"/>
              <w:left w:val="single" w:sz="4" w:space="0" w:color="auto"/>
              <w:bottom w:val="single" w:sz="4" w:space="0" w:color="auto"/>
              <w:right w:val="single" w:sz="4" w:space="0" w:color="auto"/>
            </w:tcBorders>
          </w:tcPr>
          <w:p w14:paraId="04EA5ADE" w14:textId="43B2C2A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7.4</w:t>
            </w:r>
          </w:p>
        </w:tc>
        <w:tc>
          <w:tcPr>
            <w:tcW w:w="515" w:type="pct"/>
            <w:tcBorders>
              <w:top w:val="single" w:sz="4" w:space="0" w:color="auto"/>
              <w:left w:val="single" w:sz="4" w:space="0" w:color="auto"/>
              <w:bottom w:val="single" w:sz="4" w:space="0" w:color="auto"/>
              <w:right w:val="single" w:sz="4" w:space="0" w:color="auto"/>
            </w:tcBorders>
          </w:tcPr>
          <w:p w14:paraId="2DAC9CA3" w14:textId="070B426F"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Combustion</w:t>
            </w:r>
          </w:p>
        </w:tc>
        <w:tc>
          <w:tcPr>
            <w:tcW w:w="1404" w:type="pct"/>
            <w:tcBorders>
              <w:top w:val="single" w:sz="4" w:space="0" w:color="auto"/>
              <w:left w:val="single" w:sz="4" w:space="0" w:color="auto"/>
              <w:bottom w:val="single" w:sz="4" w:space="0" w:color="auto"/>
              <w:right w:val="single" w:sz="4" w:space="0" w:color="auto"/>
            </w:tcBorders>
          </w:tcPr>
          <w:p w14:paraId="392B3849"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Describe the process of complete combustion.</w:t>
            </w:r>
          </w:p>
          <w:p w14:paraId="4A1B2D26"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Balance equations showing the combustion of hydrocarbons.</w:t>
            </w:r>
          </w:p>
          <w:p w14:paraId="5201F693" w14:textId="0F9FE279"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the consequences of incomplete combustion.</w:t>
            </w:r>
          </w:p>
        </w:tc>
        <w:tc>
          <w:tcPr>
            <w:tcW w:w="540" w:type="pct"/>
            <w:tcBorders>
              <w:top w:val="single" w:sz="4" w:space="0" w:color="auto"/>
              <w:left w:val="single" w:sz="4" w:space="0" w:color="auto"/>
              <w:bottom w:val="single" w:sz="4" w:space="0" w:color="auto"/>
              <w:right w:val="single" w:sz="4" w:space="0" w:color="auto"/>
            </w:tcBorders>
          </w:tcPr>
          <w:p w14:paraId="305D4BAE" w14:textId="679BE27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4.7.1.3</w:t>
            </w:r>
          </w:p>
        </w:tc>
        <w:tc>
          <w:tcPr>
            <w:tcW w:w="865" w:type="pct"/>
            <w:tcBorders>
              <w:top w:val="single" w:sz="4" w:space="0" w:color="auto"/>
              <w:left w:val="single" w:sz="4" w:space="0" w:color="auto"/>
              <w:bottom w:val="single" w:sz="4" w:space="0" w:color="auto"/>
              <w:right w:val="single" w:sz="4" w:space="0" w:color="auto"/>
            </w:tcBorders>
          </w:tcPr>
          <w:p w14:paraId="062D29BB" w14:textId="738BEA09" w:rsidR="005F39A1" w:rsidRPr="00446EC7" w:rsidRDefault="005F39A1" w:rsidP="005F39A1">
            <w:pPr>
              <w:spacing w:after="0" w:line="240" w:lineRule="auto"/>
              <w:rPr>
                <w:rFonts w:ascii="Arial" w:hAnsi="Arial" w:cs="Arial"/>
                <w:color w:val="000000"/>
                <w:sz w:val="18"/>
                <w:szCs w:val="18"/>
              </w:rPr>
            </w:pPr>
            <w:r w:rsidRPr="00446EC7">
              <w:rPr>
                <w:rStyle w:val="CommentReference"/>
                <w:rFonts w:ascii="Arial" w:hAnsi="Arial" w:cs="Arial"/>
                <w:color w:val="000000"/>
                <w:szCs w:val="18"/>
              </w:rPr>
              <w:t>Practical sheet 7.4; Worksheet 7.4; Technician’s notes 7.4</w:t>
            </w:r>
          </w:p>
        </w:tc>
        <w:tc>
          <w:tcPr>
            <w:tcW w:w="506" w:type="pct"/>
            <w:tcBorders>
              <w:top w:val="single" w:sz="4" w:space="0" w:color="auto"/>
              <w:left w:val="single" w:sz="4" w:space="0" w:color="auto"/>
              <w:bottom w:val="single" w:sz="4" w:space="0" w:color="auto"/>
              <w:right w:val="single" w:sz="4" w:space="0" w:color="auto"/>
            </w:tcBorders>
          </w:tcPr>
          <w:p w14:paraId="11C16492"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433BEA2A"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0DA6A468" w14:textId="3A94AFE9"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5F39A1" w:rsidRPr="00446EC7" w14:paraId="0005CC4A" w14:textId="77777777" w:rsidTr="00446EC7">
        <w:tc>
          <w:tcPr>
            <w:tcW w:w="233" w:type="pct"/>
            <w:tcBorders>
              <w:top w:val="single" w:sz="4" w:space="0" w:color="auto"/>
              <w:left w:val="single" w:sz="4" w:space="0" w:color="auto"/>
              <w:bottom w:val="single" w:sz="4" w:space="0" w:color="auto"/>
              <w:right w:val="single" w:sz="4" w:space="0" w:color="auto"/>
            </w:tcBorders>
          </w:tcPr>
          <w:p w14:paraId="67C6D0AC" w14:textId="11986AB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6BB2323C" w14:textId="1F424E0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22F32232" w14:textId="4DB8968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61/62</w:t>
            </w:r>
          </w:p>
        </w:tc>
        <w:tc>
          <w:tcPr>
            <w:tcW w:w="468" w:type="pct"/>
            <w:tcBorders>
              <w:top w:val="single" w:sz="4" w:space="0" w:color="auto"/>
              <w:left w:val="single" w:sz="4" w:space="0" w:color="auto"/>
              <w:bottom w:val="single" w:sz="4" w:space="0" w:color="auto"/>
              <w:right w:val="single" w:sz="4" w:space="0" w:color="auto"/>
            </w:tcBorders>
          </w:tcPr>
          <w:p w14:paraId="43F28992" w14:textId="0774B291"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7.5</w:t>
            </w:r>
          </w:p>
        </w:tc>
        <w:tc>
          <w:tcPr>
            <w:tcW w:w="515" w:type="pct"/>
            <w:tcBorders>
              <w:top w:val="single" w:sz="4" w:space="0" w:color="auto"/>
              <w:left w:val="single" w:sz="4" w:space="0" w:color="auto"/>
              <w:bottom w:val="single" w:sz="4" w:space="0" w:color="auto"/>
              <w:right w:val="single" w:sz="4" w:space="0" w:color="auto"/>
            </w:tcBorders>
          </w:tcPr>
          <w:p w14:paraId="4A946BDF" w14:textId="7F98C30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Cracking and alkenes</w:t>
            </w:r>
          </w:p>
        </w:tc>
        <w:tc>
          <w:tcPr>
            <w:tcW w:w="1404" w:type="pct"/>
            <w:tcBorders>
              <w:top w:val="single" w:sz="4" w:space="0" w:color="auto"/>
              <w:left w:val="single" w:sz="4" w:space="0" w:color="auto"/>
              <w:bottom w:val="single" w:sz="4" w:space="0" w:color="auto"/>
              <w:right w:val="single" w:sz="4" w:space="0" w:color="auto"/>
            </w:tcBorders>
          </w:tcPr>
          <w:p w14:paraId="2EF8C086"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Describe the usefulness of cracking.</w:t>
            </w:r>
          </w:p>
          <w:p w14:paraId="17FE8FBA"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Balance chemical equations as examples of cracking.</w:t>
            </w:r>
          </w:p>
          <w:p w14:paraId="3AFB2EF1" w14:textId="1BDC8B25"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why modern life depends on the uses of hydrocarbons.</w:t>
            </w:r>
          </w:p>
        </w:tc>
        <w:tc>
          <w:tcPr>
            <w:tcW w:w="540" w:type="pct"/>
            <w:tcBorders>
              <w:top w:val="single" w:sz="4" w:space="0" w:color="auto"/>
              <w:left w:val="single" w:sz="4" w:space="0" w:color="auto"/>
              <w:bottom w:val="single" w:sz="4" w:space="0" w:color="auto"/>
              <w:right w:val="single" w:sz="4" w:space="0" w:color="auto"/>
            </w:tcBorders>
          </w:tcPr>
          <w:p w14:paraId="5144A0BA" w14:textId="131A1C3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4.7.1.4</w:t>
            </w:r>
          </w:p>
        </w:tc>
        <w:tc>
          <w:tcPr>
            <w:tcW w:w="865" w:type="pct"/>
            <w:tcBorders>
              <w:top w:val="single" w:sz="4" w:space="0" w:color="auto"/>
              <w:left w:val="single" w:sz="4" w:space="0" w:color="auto"/>
              <w:bottom w:val="single" w:sz="4" w:space="0" w:color="auto"/>
              <w:right w:val="single" w:sz="4" w:space="0" w:color="auto"/>
            </w:tcBorders>
          </w:tcPr>
          <w:p w14:paraId="50D6DCDB" w14:textId="532B85DC"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Practical sheet 7.5;</w:t>
            </w:r>
            <w:r w:rsidRPr="00446EC7">
              <w:rPr>
                <w:rFonts w:ascii="Arial" w:hAnsi="Arial" w:cs="Arial"/>
                <w:color w:val="FF0000"/>
                <w:sz w:val="18"/>
                <w:szCs w:val="18"/>
              </w:rPr>
              <w:t xml:space="preserve"> </w:t>
            </w:r>
            <w:r w:rsidRPr="00446EC7">
              <w:rPr>
                <w:rFonts w:ascii="Arial" w:hAnsi="Arial" w:cs="Arial"/>
                <w:sz w:val="18"/>
                <w:szCs w:val="18"/>
              </w:rPr>
              <w:t>Worksheet 7.5; Technician’s notes 7.5</w:t>
            </w:r>
          </w:p>
        </w:tc>
        <w:tc>
          <w:tcPr>
            <w:tcW w:w="506" w:type="pct"/>
            <w:tcBorders>
              <w:top w:val="single" w:sz="4" w:space="0" w:color="auto"/>
              <w:left w:val="single" w:sz="4" w:space="0" w:color="auto"/>
              <w:bottom w:val="single" w:sz="4" w:space="0" w:color="auto"/>
              <w:right w:val="single" w:sz="4" w:space="0" w:color="auto"/>
            </w:tcBorders>
          </w:tcPr>
          <w:p w14:paraId="752D61F8"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69146F9C"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5DE39CDE" w14:textId="1872956B"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5F39A1" w:rsidRPr="00446EC7" w14:paraId="29CA3CB3" w14:textId="77777777" w:rsidTr="00446EC7">
        <w:tc>
          <w:tcPr>
            <w:tcW w:w="233" w:type="pct"/>
            <w:tcBorders>
              <w:top w:val="single" w:sz="4" w:space="0" w:color="auto"/>
              <w:left w:val="single" w:sz="4" w:space="0" w:color="auto"/>
              <w:bottom w:val="single" w:sz="4" w:space="0" w:color="auto"/>
              <w:right w:val="single" w:sz="4" w:space="0" w:color="auto"/>
            </w:tcBorders>
          </w:tcPr>
          <w:p w14:paraId="33DDF221" w14:textId="03CA9C7E"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52CEC1A0" w14:textId="0EE235F0"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6B15438D" w14:textId="173BF97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63/64</w:t>
            </w:r>
          </w:p>
        </w:tc>
        <w:tc>
          <w:tcPr>
            <w:tcW w:w="468" w:type="pct"/>
            <w:tcBorders>
              <w:top w:val="single" w:sz="4" w:space="0" w:color="auto"/>
              <w:left w:val="single" w:sz="4" w:space="0" w:color="auto"/>
              <w:bottom w:val="single" w:sz="4" w:space="0" w:color="auto"/>
              <w:right w:val="single" w:sz="4" w:space="0" w:color="auto"/>
            </w:tcBorders>
          </w:tcPr>
          <w:p w14:paraId="1B7C0CC9" w14:textId="2B3D55E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7.14</w:t>
            </w:r>
          </w:p>
        </w:tc>
        <w:tc>
          <w:tcPr>
            <w:tcW w:w="515" w:type="pct"/>
            <w:tcBorders>
              <w:top w:val="single" w:sz="4" w:space="0" w:color="auto"/>
              <w:left w:val="single" w:sz="4" w:space="0" w:color="auto"/>
              <w:bottom w:val="single" w:sz="4" w:space="0" w:color="auto"/>
              <w:right w:val="single" w:sz="4" w:space="0" w:color="auto"/>
            </w:tcBorders>
          </w:tcPr>
          <w:p w14:paraId="01034341" w14:textId="2E221002"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Key concept: Intermolecular forces</w:t>
            </w:r>
          </w:p>
        </w:tc>
        <w:tc>
          <w:tcPr>
            <w:tcW w:w="1404" w:type="pct"/>
            <w:tcBorders>
              <w:top w:val="single" w:sz="4" w:space="0" w:color="auto"/>
              <w:left w:val="single" w:sz="4" w:space="0" w:color="auto"/>
              <w:bottom w:val="single" w:sz="4" w:space="0" w:color="auto"/>
              <w:right w:val="single" w:sz="4" w:space="0" w:color="auto"/>
            </w:tcBorders>
          </w:tcPr>
          <w:p w14:paraId="1E08AC75"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Identify the bonds within a molecule and the forces between molecules.</w:t>
            </w:r>
          </w:p>
          <w:p w14:paraId="4DCCB488"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changes of state.</w:t>
            </w:r>
          </w:p>
          <w:p w14:paraId="7537CBFB" w14:textId="4136AFCE"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how polymer structure determines its ability to stretch.</w:t>
            </w:r>
          </w:p>
        </w:tc>
        <w:tc>
          <w:tcPr>
            <w:tcW w:w="540" w:type="pct"/>
            <w:tcBorders>
              <w:top w:val="single" w:sz="4" w:space="0" w:color="auto"/>
              <w:left w:val="single" w:sz="4" w:space="0" w:color="auto"/>
              <w:bottom w:val="single" w:sz="4" w:space="0" w:color="auto"/>
              <w:right w:val="single" w:sz="4" w:space="0" w:color="auto"/>
            </w:tcBorders>
          </w:tcPr>
          <w:p w14:paraId="7899654D" w14:textId="722B7320" w:rsidR="005F39A1" w:rsidRPr="00446EC7" w:rsidRDefault="005F39A1" w:rsidP="005F39A1">
            <w:pPr>
              <w:spacing w:after="0" w:line="240" w:lineRule="auto"/>
              <w:rPr>
                <w:rFonts w:ascii="Arial" w:hAnsi="Arial" w:cs="Arial"/>
                <w:sz w:val="18"/>
                <w:szCs w:val="18"/>
                <w:lang w:eastAsia="en-GB"/>
              </w:rPr>
            </w:pPr>
            <w:r>
              <w:rPr>
                <w:rFonts w:ascii="Arial" w:hAnsi="Arial" w:cs="Arial"/>
                <w:sz w:val="18"/>
                <w:szCs w:val="18"/>
                <w:lang w:eastAsia="en-GB"/>
              </w:rPr>
              <w:t>4.11</w:t>
            </w:r>
          </w:p>
        </w:tc>
        <w:tc>
          <w:tcPr>
            <w:tcW w:w="865" w:type="pct"/>
            <w:tcBorders>
              <w:top w:val="single" w:sz="4" w:space="0" w:color="auto"/>
              <w:left w:val="single" w:sz="4" w:space="0" w:color="auto"/>
              <w:bottom w:val="single" w:sz="4" w:space="0" w:color="auto"/>
              <w:right w:val="single" w:sz="4" w:space="0" w:color="auto"/>
            </w:tcBorders>
          </w:tcPr>
          <w:p w14:paraId="2FD02FCA" w14:textId="541FDBA0" w:rsidR="005F39A1" w:rsidRPr="00446EC7" w:rsidRDefault="005F39A1" w:rsidP="005F39A1">
            <w:pPr>
              <w:spacing w:after="0" w:line="240" w:lineRule="auto"/>
              <w:rPr>
                <w:rFonts w:ascii="Arial" w:hAnsi="Arial" w:cs="Arial"/>
                <w:color w:val="000000"/>
                <w:sz w:val="18"/>
                <w:szCs w:val="18"/>
              </w:rPr>
            </w:pPr>
            <w:r w:rsidRPr="00446EC7">
              <w:rPr>
                <w:rStyle w:val="CommentReference"/>
                <w:rFonts w:ascii="Arial" w:hAnsi="Arial" w:cs="Arial"/>
                <w:szCs w:val="18"/>
              </w:rPr>
              <w:t>Worksheets 7.14.1 and 7.14.2</w:t>
            </w:r>
          </w:p>
        </w:tc>
        <w:tc>
          <w:tcPr>
            <w:tcW w:w="506" w:type="pct"/>
            <w:tcBorders>
              <w:top w:val="single" w:sz="4" w:space="0" w:color="auto"/>
              <w:left w:val="single" w:sz="4" w:space="0" w:color="auto"/>
              <w:bottom w:val="single" w:sz="4" w:space="0" w:color="auto"/>
              <w:right w:val="single" w:sz="4" w:space="0" w:color="auto"/>
            </w:tcBorders>
          </w:tcPr>
          <w:p w14:paraId="0F1C0633"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41268E3F"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7F2BD7CE"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60C612C0" w14:textId="027186F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5F39A1" w:rsidRPr="00446EC7" w14:paraId="69786F2F" w14:textId="77777777" w:rsidTr="00446EC7">
        <w:tc>
          <w:tcPr>
            <w:tcW w:w="233" w:type="pct"/>
            <w:tcBorders>
              <w:top w:val="single" w:sz="4" w:space="0" w:color="auto"/>
              <w:left w:val="single" w:sz="4" w:space="0" w:color="auto"/>
              <w:bottom w:val="single" w:sz="4" w:space="0" w:color="auto"/>
              <w:right w:val="single" w:sz="4" w:space="0" w:color="auto"/>
            </w:tcBorders>
          </w:tcPr>
          <w:p w14:paraId="33E9A345" w14:textId="72DD92A2"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1882F0B7" w14:textId="394F333C"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47056836" w14:textId="2E6D4B4E"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63/64</w:t>
            </w:r>
          </w:p>
        </w:tc>
        <w:tc>
          <w:tcPr>
            <w:tcW w:w="468" w:type="pct"/>
            <w:tcBorders>
              <w:top w:val="single" w:sz="4" w:space="0" w:color="auto"/>
              <w:left w:val="single" w:sz="4" w:space="0" w:color="auto"/>
              <w:bottom w:val="single" w:sz="4" w:space="0" w:color="auto"/>
              <w:right w:val="single" w:sz="4" w:space="0" w:color="auto"/>
            </w:tcBorders>
          </w:tcPr>
          <w:p w14:paraId="6A2F578B"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7.15</w:t>
            </w:r>
          </w:p>
          <w:p w14:paraId="4E87568C" w14:textId="353E552D"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Partial coverage only</w:t>
            </w:r>
          </w:p>
        </w:tc>
        <w:tc>
          <w:tcPr>
            <w:tcW w:w="515" w:type="pct"/>
            <w:tcBorders>
              <w:top w:val="single" w:sz="4" w:space="0" w:color="auto"/>
              <w:left w:val="single" w:sz="4" w:space="0" w:color="auto"/>
              <w:bottom w:val="single" w:sz="4" w:space="0" w:color="auto"/>
              <w:right w:val="single" w:sz="4" w:space="0" w:color="auto"/>
            </w:tcBorders>
          </w:tcPr>
          <w:p w14:paraId="3910298D" w14:textId="3189714C"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Maths skills: Visualise and represent 3D models</w:t>
            </w:r>
          </w:p>
        </w:tc>
        <w:tc>
          <w:tcPr>
            <w:tcW w:w="1404" w:type="pct"/>
            <w:tcBorders>
              <w:top w:val="single" w:sz="4" w:space="0" w:color="auto"/>
              <w:left w:val="single" w:sz="4" w:space="0" w:color="auto"/>
              <w:bottom w:val="single" w:sz="4" w:space="0" w:color="auto"/>
              <w:right w:val="single" w:sz="4" w:space="0" w:color="auto"/>
            </w:tcBorders>
          </w:tcPr>
          <w:p w14:paraId="3C16E741" w14:textId="76FB16C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Use three-dimensional (3D) models to represent hydrocarbons, polymers and large biological molecules.</w:t>
            </w:r>
          </w:p>
        </w:tc>
        <w:tc>
          <w:tcPr>
            <w:tcW w:w="540" w:type="pct"/>
            <w:tcBorders>
              <w:top w:val="single" w:sz="4" w:space="0" w:color="auto"/>
              <w:left w:val="single" w:sz="4" w:space="0" w:color="auto"/>
              <w:bottom w:val="single" w:sz="4" w:space="0" w:color="auto"/>
              <w:right w:val="single" w:sz="4" w:space="0" w:color="auto"/>
            </w:tcBorders>
          </w:tcPr>
          <w:p w14:paraId="41E61A6F" w14:textId="77777777" w:rsidR="005F39A1" w:rsidRPr="005F39A1" w:rsidRDefault="005F39A1" w:rsidP="007A5AC7">
            <w:pPr>
              <w:spacing w:after="0" w:line="240" w:lineRule="auto"/>
              <w:rPr>
                <w:rFonts w:ascii="Arial" w:hAnsi="Arial" w:cs="Arial"/>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3D8DFEF1" w14:textId="5DB415D1" w:rsidR="005F39A1" w:rsidRPr="00446EC7" w:rsidRDefault="005F39A1" w:rsidP="005F39A1">
            <w:pPr>
              <w:spacing w:after="0" w:line="240" w:lineRule="auto"/>
              <w:rPr>
                <w:rFonts w:ascii="Arial" w:hAnsi="Arial" w:cs="Arial"/>
                <w:color w:val="000000"/>
                <w:sz w:val="18"/>
                <w:szCs w:val="18"/>
              </w:rPr>
            </w:pPr>
            <w:r w:rsidRPr="00446EC7">
              <w:rPr>
                <w:rStyle w:val="CommentReference"/>
                <w:rFonts w:ascii="Arial" w:hAnsi="Arial" w:cs="Arial"/>
                <w:szCs w:val="18"/>
              </w:rPr>
              <w:t>Worksheets 7.15.1 and 7.15.2</w:t>
            </w:r>
          </w:p>
        </w:tc>
        <w:tc>
          <w:tcPr>
            <w:tcW w:w="506" w:type="pct"/>
            <w:tcBorders>
              <w:top w:val="single" w:sz="4" w:space="0" w:color="auto"/>
              <w:left w:val="single" w:sz="4" w:space="0" w:color="auto"/>
              <w:bottom w:val="single" w:sz="4" w:space="0" w:color="auto"/>
              <w:right w:val="single" w:sz="4" w:space="0" w:color="auto"/>
            </w:tcBorders>
          </w:tcPr>
          <w:p w14:paraId="0B7A2F62" w14:textId="77777777" w:rsidR="005F39A1" w:rsidRPr="00446EC7" w:rsidRDefault="005F39A1" w:rsidP="005F39A1">
            <w:pPr>
              <w:spacing w:after="0" w:line="240" w:lineRule="auto"/>
              <w:rPr>
                <w:rFonts w:ascii="Arial" w:hAnsi="Arial" w:cs="Arial"/>
                <w:sz w:val="18"/>
                <w:szCs w:val="18"/>
                <w:lang w:eastAsia="en-GB"/>
              </w:rPr>
            </w:pPr>
          </w:p>
        </w:tc>
      </w:tr>
      <w:tr w:rsidR="005F39A1" w:rsidRPr="00446EC7" w14:paraId="274480B4" w14:textId="77777777" w:rsidTr="005F39A1">
        <w:tc>
          <w:tcPr>
            <w:tcW w:w="233" w:type="pct"/>
          </w:tcPr>
          <w:p w14:paraId="53AC07DB" w14:textId="31EEC641"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Pr>
          <w:p w14:paraId="09B63A86" w14:textId="30387A11"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Pr>
          <w:p w14:paraId="2EEFD19D" w14:textId="01AF9879"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63/64</w:t>
            </w:r>
          </w:p>
        </w:tc>
        <w:tc>
          <w:tcPr>
            <w:tcW w:w="983" w:type="pct"/>
            <w:gridSpan w:val="2"/>
          </w:tcPr>
          <w:p w14:paraId="414950F2"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Assessment</w:t>
            </w:r>
          </w:p>
        </w:tc>
        <w:tc>
          <w:tcPr>
            <w:tcW w:w="3315" w:type="pct"/>
            <w:gridSpan w:val="4"/>
          </w:tcPr>
          <w:p w14:paraId="34B336BF"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End of chapter test Student Book</w:t>
            </w:r>
          </w:p>
          <w:p w14:paraId="5A480744"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End of chapter test Collins Connect</w:t>
            </w:r>
          </w:p>
          <w:p w14:paraId="184B994B" w14:textId="53B8AE3F" w:rsidR="005F39A1" w:rsidRPr="00446EC7" w:rsidRDefault="005F39A1" w:rsidP="005F39A1">
            <w:pPr>
              <w:spacing w:after="0" w:line="240" w:lineRule="auto"/>
              <w:rPr>
                <w:rFonts w:ascii="Arial" w:hAnsi="Arial" w:cs="Arial"/>
                <w:sz w:val="18"/>
                <w:szCs w:val="18"/>
                <w:lang w:eastAsia="en-GB"/>
              </w:rPr>
            </w:pPr>
          </w:p>
        </w:tc>
      </w:tr>
      <w:tr w:rsidR="005F39A1" w:rsidRPr="00446EC7" w14:paraId="50CA46B3" w14:textId="77777777" w:rsidTr="00446EC7">
        <w:tc>
          <w:tcPr>
            <w:tcW w:w="233" w:type="pct"/>
          </w:tcPr>
          <w:p w14:paraId="419AD469" w14:textId="77777777" w:rsidR="005F39A1" w:rsidRPr="00446EC7" w:rsidRDefault="005F39A1" w:rsidP="005F39A1">
            <w:pPr>
              <w:spacing w:after="0" w:line="240" w:lineRule="auto"/>
              <w:ind w:left="198" w:hanging="198"/>
              <w:jc w:val="center"/>
              <w:rPr>
                <w:rFonts w:ascii="Arial" w:hAnsi="Arial" w:cs="Arial"/>
                <w:b/>
                <w:sz w:val="18"/>
                <w:szCs w:val="18"/>
                <w:lang w:eastAsia="en-GB"/>
              </w:rPr>
            </w:pPr>
          </w:p>
        </w:tc>
        <w:tc>
          <w:tcPr>
            <w:tcW w:w="234" w:type="pct"/>
          </w:tcPr>
          <w:p w14:paraId="663808DD" w14:textId="25296F2D" w:rsidR="005F39A1" w:rsidRPr="00446EC7" w:rsidRDefault="005F39A1" w:rsidP="005F39A1">
            <w:pPr>
              <w:spacing w:after="0" w:line="240" w:lineRule="auto"/>
              <w:ind w:left="198" w:hanging="198"/>
              <w:jc w:val="center"/>
              <w:rPr>
                <w:rFonts w:ascii="Arial" w:hAnsi="Arial" w:cs="Arial"/>
                <w:b/>
                <w:sz w:val="18"/>
                <w:szCs w:val="18"/>
                <w:lang w:eastAsia="en-GB"/>
              </w:rPr>
            </w:pPr>
          </w:p>
        </w:tc>
        <w:tc>
          <w:tcPr>
            <w:tcW w:w="235" w:type="pct"/>
          </w:tcPr>
          <w:p w14:paraId="6730278B" w14:textId="72594850" w:rsidR="005F39A1" w:rsidRPr="00446EC7" w:rsidRDefault="005F39A1" w:rsidP="005F39A1">
            <w:pPr>
              <w:spacing w:after="0" w:line="240" w:lineRule="auto"/>
              <w:ind w:left="198" w:hanging="198"/>
              <w:jc w:val="center"/>
              <w:rPr>
                <w:rFonts w:ascii="Arial" w:hAnsi="Arial" w:cs="Arial"/>
                <w:b/>
                <w:sz w:val="18"/>
                <w:szCs w:val="18"/>
                <w:lang w:eastAsia="en-GB"/>
              </w:rPr>
            </w:pPr>
          </w:p>
        </w:tc>
        <w:tc>
          <w:tcPr>
            <w:tcW w:w="4298" w:type="pct"/>
            <w:gridSpan w:val="6"/>
          </w:tcPr>
          <w:p w14:paraId="2EF03912" w14:textId="5085486C" w:rsidR="005F39A1" w:rsidRPr="00446EC7" w:rsidRDefault="005F39A1" w:rsidP="005F39A1">
            <w:pPr>
              <w:spacing w:after="0" w:line="240" w:lineRule="auto"/>
              <w:ind w:left="198" w:hanging="198"/>
              <w:jc w:val="center"/>
              <w:rPr>
                <w:rFonts w:ascii="Arial" w:hAnsi="Arial" w:cs="Arial"/>
                <w:b/>
                <w:sz w:val="18"/>
                <w:szCs w:val="18"/>
                <w:lang w:eastAsia="en-GB"/>
              </w:rPr>
            </w:pPr>
            <w:r w:rsidRPr="00446EC7">
              <w:rPr>
                <w:rFonts w:ascii="Arial" w:hAnsi="Arial" w:cs="Arial"/>
                <w:b/>
                <w:sz w:val="18"/>
                <w:szCs w:val="18"/>
                <w:lang w:eastAsia="en-GB"/>
              </w:rPr>
              <w:t xml:space="preserve">Chapter 8: </w:t>
            </w:r>
            <w:r w:rsidRPr="00446EC7">
              <w:rPr>
                <w:rFonts w:ascii="Arial" w:hAnsi="Arial" w:cs="Arial"/>
                <w:b/>
                <w:color w:val="000000" w:themeColor="text1"/>
                <w:sz w:val="18"/>
                <w:szCs w:val="18"/>
              </w:rPr>
              <w:t>Chemical analysis (6 lessons)</w:t>
            </w:r>
          </w:p>
        </w:tc>
      </w:tr>
      <w:tr w:rsidR="005F39A1" w:rsidRPr="00446EC7" w14:paraId="1A928EF2" w14:textId="77777777" w:rsidTr="00446EC7">
        <w:tc>
          <w:tcPr>
            <w:tcW w:w="233" w:type="pct"/>
            <w:tcBorders>
              <w:top w:val="single" w:sz="4" w:space="0" w:color="auto"/>
              <w:left w:val="single" w:sz="4" w:space="0" w:color="auto"/>
              <w:bottom w:val="single" w:sz="4" w:space="0" w:color="auto"/>
              <w:right w:val="single" w:sz="4" w:space="0" w:color="auto"/>
            </w:tcBorders>
          </w:tcPr>
          <w:p w14:paraId="2D4BE6CD" w14:textId="5A45F3E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6AEA3EB3" w14:textId="48AA70E8"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2480BEDA" w14:textId="4DBA508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65/66</w:t>
            </w:r>
          </w:p>
        </w:tc>
        <w:tc>
          <w:tcPr>
            <w:tcW w:w="468" w:type="pct"/>
            <w:tcBorders>
              <w:top w:val="single" w:sz="4" w:space="0" w:color="auto"/>
              <w:left w:val="single" w:sz="4" w:space="0" w:color="auto"/>
              <w:bottom w:val="single" w:sz="4" w:space="0" w:color="auto"/>
              <w:right w:val="single" w:sz="4" w:space="0" w:color="auto"/>
            </w:tcBorders>
          </w:tcPr>
          <w:p w14:paraId="7B070EBA" w14:textId="3D69F249"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8.1</w:t>
            </w:r>
          </w:p>
        </w:tc>
        <w:tc>
          <w:tcPr>
            <w:tcW w:w="515" w:type="pct"/>
            <w:tcBorders>
              <w:top w:val="single" w:sz="4" w:space="0" w:color="auto"/>
              <w:left w:val="single" w:sz="4" w:space="0" w:color="auto"/>
              <w:bottom w:val="single" w:sz="4" w:space="0" w:color="auto"/>
              <w:right w:val="single" w:sz="4" w:space="0" w:color="auto"/>
            </w:tcBorders>
          </w:tcPr>
          <w:p w14:paraId="58CCDD45" w14:textId="62052382"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Key concepts: Pure substances</w:t>
            </w:r>
          </w:p>
        </w:tc>
        <w:tc>
          <w:tcPr>
            <w:tcW w:w="1404" w:type="pct"/>
            <w:tcBorders>
              <w:top w:val="single" w:sz="4" w:space="0" w:color="auto"/>
              <w:left w:val="single" w:sz="4" w:space="0" w:color="auto"/>
              <w:bottom w:val="single" w:sz="4" w:space="0" w:color="auto"/>
              <w:right w:val="single" w:sz="4" w:space="0" w:color="auto"/>
            </w:tcBorders>
          </w:tcPr>
          <w:p w14:paraId="4A64C1C2"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Describe, explain and exemplify processes of separation.</w:t>
            </w:r>
          </w:p>
          <w:p w14:paraId="166A01C0"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Suggest separation and purification techniques for mixtures.</w:t>
            </w:r>
          </w:p>
          <w:p w14:paraId="55E84629" w14:textId="3E9DE384"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Distinguish pure and impure substances using melting point and boiling point data.</w:t>
            </w:r>
          </w:p>
        </w:tc>
        <w:tc>
          <w:tcPr>
            <w:tcW w:w="540" w:type="pct"/>
            <w:tcBorders>
              <w:top w:val="single" w:sz="4" w:space="0" w:color="auto"/>
              <w:left w:val="single" w:sz="4" w:space="0" w:color="auto"/>
              <w:bottom w:val="single" w:sz="4" w:space="0" w:color="auto"/>
              <w:right w:val="single" w:sz="4" w:space="0" w:color="auto"/>
            </w:tcBorders>
          </w:tcPr>
          <w:p w14:paraId="4AD885AF" w14:textId="6DB584D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4.1.1.2, 4.8.1.1</w:t>
            </w:r>
          </w:p>
        </w:tc>
        <w:tc>
          <w:tcPr>
            <w:tcW w:w="865" w:type="pct"/>
            <w:tcBorders>
              <w:top w:val="single" w:sz="4" w:space="0" w:color="auto"/>
              <w:left w:val="single" w:sz="4" w:space="0" w:color="auto"/>
              <w:bottom w:val="single" w:sz="4" w:space="0" w:color="auto"/>
              <w:right w:val="single" w:sz="4" w:space="0" w:color="auto"/>
            </w:tcBorders>
          </w:tcPr>
          <w:p w14:paraId="6F8D6EE7" w14:textId="5213AB71" w:rsidR="005F39A1" w:rsidRPr="00446EC7" w:rsidRDefault="005F39A1" w:rsidP="005F39A1">
            <w:pPr>
              <w:spacing w:after="0" w:line="240" w:lineRule="auto"/>
              <w:rPr>
                <w:rFonts w:ascii="Arial" w:hAnsi="Arial" w:cs="Arial"/>
                <w:color w:val="000000"/>
                <w:sz w:val="18"/>
                <w:szCs w:val="18"/>
              </w:rPr>
            </w:pPr>
            <w:r w:rsidRPr="00446EC7">
              <w:rPr>
                <w:rStyle w:val="CommentReference"/>
                <w:rFonts w:ascii="Arial" w:hAnsi="Arial" w:cs="Arial"/>
                <w:szCs w:val="18"/>
              </w:rPr>
              <w:t>Practical sheets 8.1.1 and 8.1.2; Worksheets 8.1.1 and 8.1.2; Technician’s notes 8.1.1 and 8.1.2</w:t>
            </w:r>
          </w:p>
        </w:tc>
        <w:tc>
          <w:tcPr>
            <w:tcW w:w="506" w:type="pct"/>
            <w:tcBorders>
              <w:top w:val="single" w:sz="4" w:space="0" w:color="auto"/>
              <w:left w:val="single" w:sz="4" w:space="0" w:color="auto"/>
              <w:bottom w:val="single" w:sz="4" w:space="0" w:color="auto"/>
              <w:right w:val="single" w:sz="4" w:space="0" w:color="auto"/>
            </w:tcBorders>
          </w:tcPr>
          <w:p w14:paraId="5853E987"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2632CF8A"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1FE47614" w14:textId="0B513B09"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5F39A1" w:rsidRPr="00446EC7" w14:paraId="756FA442" w14:textId="77777777" w:rsidTr="00446EC7">
        <w:tc>
          <w:tcPr>
            <w:tcW w:w="233" w:type="pct"/>
            <w:tcBorders>
              <w:top w:val="single" w:sz="4" w:space="0" w:color="auto"/>
              <w:left w:val="single" w:sz="4" w:space="0" w:color="auto"/>
              <w:bottom w:val="single" w:sz="4" w:space="0" w:color="auto"/>
              <w:right w:val="single" w:sz="4" w:space="0" w:color="auto"/>
            </w:tcBorders>
          </w:tcPr>
          <w:p w14:paraId="2371C095" w14:textId="7FAFC8CB"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058A3E71" w14:textId="15B702B8"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2F2FFDCD" w14:textId="28F000C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65/66</w:t>
            </w:r>
          </w:p>
        </w:tc>
        <w:tc>
          <w:tcPr>
            <w:tcW w:w="468" w:type="pct"/>
            <w:tcBorders>
              <w:top w:val="single" w:sz="4" w:space="0" w:color="auto"/>
              <w:left w:val="single" w:sz="4" w:space="0" w:color="auto"/>
              <w:bottom w:val="single" w:sz="4" w:space="0" w:color="auto"/>
              <w:right w:val="single" w:sz="4" w:space="0" w:color="auto"/>
            </w:tcBorders>
          </w:tcPr>
          <w:p w14:paraId="13971527" w14:textId="7A266CFC"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8.2</w:t>
            </w:r>
          </w:p>
        </w:tc>
        <w:tc>
          <w:tcPr>
            <w:tcW w:w="515" w:type="pct"/>
            <w:tcBorders>
              <w:top w:val="single" w:sz="4" w:space="0" w:color="auto"/>
              <w:left w:val="single" w:sz="4" w:space="0" w:color="auto"/>
              <w:bottom w:val="single" w:sz="4" w:space="0" w:color="auto"/>
              <w:right w:val="single" w:sz="4" w:space="0" w:color="auto"/>
            </w:tcBorders>
          </w:tcPr>
          <w:p w14:paraId="26132DD8" w14:textId="2DFA207D"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Formulations</w:t>
            </w:r>
          </w:p>
        </w:tc>
        <w:tc>
          <w:tcPr>
            <w:tcW w:w="1404" w:type="pct"/>
            <w:tcBorders>
              <w:top w:val="single" w:sz="4" w:space="0" w:color="auto"/>
              <w:left w:val="single" w:sz="4" w:space="0" w:color="auto"/>
              <w:bottom w:val="single" w:sz="4" w:space="0" w:color="auto"/>
              <w:right w:val="single" w:sz="4" w:space="0" w:color="auto"/>
            </w:tcBorders>
          </w:tcPr>
          <w:p w14:paraId="30CB5C26"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Identify formulations given appropriate information.</w:t>
            </w:r>
          </w:p>
          <w:p w14:paraId="049AF2DA"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the particular purpose of each chemical in a mixture.</w:t>
            </w:r>
          </w:p>
          <w:p w14:paraId="48D2858B" w14:textId="47634EE4"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how quantities are carefully measured for formulation.</w:t>
            </w:r>
          </w:p>
        </w:tc>
        <w:tc>
          <w:tcPr>
            <w:tcW w:w="540" w:type="pct"/>
            <w:tcBorders>
              <w:top w:val="single" w:sz="4" w:space="0" w:color="auto"/>
              <w:left w:val="single" w:sz="4" w:space="0" w:color="auto"/>
              <w:bottom w:val="single" w:sz="4" w:space="0" w:color="auto"/>
              <w:right w:val="single" w:sz="4" w:space="0" w:color="auto"/>
            </w:tcBorders>
          </w:tcPr>
          <w:p w14:paraId="4F5A09AD" w14:textId="081FDE53"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4.8.1.2</w:t>
            </w:r>
          </w:p>
        </w:tc>
        <w:tc>
          <w:tcPr>
            <w:tcW w:w="865" w:type="pct"/>
            <w:tcBorders>
              <w:top w:val="single" w:sz="4" w:space="0" w:color="auto"/>
              <w:left w:val="single" w:sz="4" w:space="0" w:color="auto"/>
              <w:bottom w:val="single" w:sz="4" w:space="0" w:color="auto"/>
              <w:right w:val="single" w:sz="4" w:space="0" w:color="auto"/>
            </w:tcBorders>
          </w:tcPr>
          <w:p w14:paraId="4C320611" w14:textId="536607CA" w:rsidR="005F39A1" w:rsidRPr="00446EC7" w:rsidRDefault="005F39A1" w:rsidP="005F39A1">
            <w:pPr>
              <w:spacing w:after="0" w:line="240" w:lineRule="auto"/>
              <w:rPr>
                <w:rFonts w:ascii="Arial" w:hAnsi="Arial" w:cs="Arial"/>
                <w:color w:val="000000"/>
                <w:sz w:val="18"/>
                <w:szCs w:val="18"/>
              </w:rPr>
            </w:pPr>
            <w:r w:rsidRPr="00446EC7">
              <w:rPr>
                <w:rStyle w:val="CommentReference"/>
                <w:rFonts w:ascii="Arial" w:hAnsi="Arial" w:cs="Arial"/>
                <w:color w:val="000000"/>
                <w:szCs w:val="18"/>
              </w:rPr>
              <w:t>Worksheets 8.2.1 and 8.2.2</w:t>
            </w:r>
          </w:p>
        </w:tc>
        <w:tc>
          <w:tcPr>
            <w:tcW w:w="506" w:type="pct"/>
            <w:tcBorders>
              <w:top w:val="single" w:sz="4" w:space="0" w:color="auto"/>
              <w:left w:val="single" w:sz="4" w:space="0" w:color="auto"/>
              <w:bottom w:val="single" w:sz="4" w:space="0" w:color="auto"/>
              <w:right w:val="single" w:sz="4" w:space="0" w:color="auto"/>
            </w:tcBorders>
          </w:tcPr>
          <w:p w14:paraId="465276BA"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64A188B9"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361F9A4F" w14:textId="066A9B18"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5F39A1" w:rsidRPr="00446EC7" w14:paraId="5515A49B" w14:textId="77777777" w:rsidTr="00446EC7">
        <w:tc>
          <w:tcPr>
            <w:tcW w:w="233" w:type="pct"/>
            <w:tcBorders>
              <w:top w:val="single" w:sz="4" w:space="0" w:color="auto"/>
              <w:left w:val="single" w:sz="4" w:space="0" w:color="auto"/>
              <w:bottom w:val="single" w:sz="4" w:space="0" w:color="auto"/>
              <w:right w:val="single" w:sz="4" w:space="0" w:color="auto"/>
            </w:tcBorders>
          </w:tcPr>
          <w:p w14:paraId="3DA3212E" w14:textId="1A5A5AB0"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lastRenderedPageBreak/>
              <w:t>Year 10</w:t>
            </w:r>
          </w:p>
        </w:tc>
        <w:tc>
          <w:tcPr>
            <w:tcW w:w="234" w:type="pct"/>
            <w:tcBorders>
              <w:top w:val="single" w:sz="4" w:space="0" w:color="auto"/>
              <w:left w:val="single" w:sz="4" w:space="0" w:color="auto"/>
              <w:bottom w:val="single" w:sz="4" w:space="0" w:color="auto"/>
              <w:right w:val="single" w:sz="4" w:space="0" w:color="auto"/>
            </w:tcBorders>
          </w:tcPr>
          <w:p w14:paraId="0877DB3E" w14:textId="1755D29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2F713957" w14:textId="527D2E6B"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65/66</w:t>
            </w:r>
          </w:p>
        </w:tc>
        <w:tc>
          <w:tcPr>
            <w:tcW w:w="468" w:type="pct"/>
            <w:tcBorders>
              <w:top w:val="single" w:sz="4" w:space="0" w:color="auto"/>
              <w:left w:val="single" w:sz="4" w:space="0" w:color="auto"/>
              <w:bottom w:val="single" w:sz="4" w:space="0" w:color="auto"/>
              <w:right w:val="single" w:sz="4" w:space="0" w:color="auto"/>
            </w:tcBorders>
          </w:tcPr>
          <w:p w14:paraId="56FD76D4" w14:textId="5F287DDC"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8.3</w:t>
            </w:r>
          </w:p>
        </w:tc>
        <w:tc>
          <w:tcPr>
            <w:tcW w:w="515" w:type="pct"/>
            <w:tcBorders>
              <w:top w:val="single" w:sz="4" w:space="0" w:color="auto"/>
              <w:left w:val="single" w:sz="4" w:space="0" w:color="auto"/>
              <w:bottom w:val="single" w:sz="4" w:space="0" w:color="auto"/>
              <w:right w:val="single" w:sz="4" w:space="0" w:color="auto"/>
            </w:tcBorders>
          </w:tcPr>
          <w:p w14:paraId="54C490C9" w14:textId="3069E1D6"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Chromatography</w:t>
            </w:r>
          </w:p>
        </w:tc>
        <w:tc>
          <w:tcPr>
            <w:tcW w:w="1404" w:type="pct"/>
            <w:tcBorders>
              <w:top w:val="single" w:sz="4" w:space="0" w:color="auto"/>
              <w:left w:val="single" w:sz="4" w:space="0" w:color="auto"/>
              <w:bottom w:val="single" w:sz="4" w:space="0" w:color="auto"/>
              <w:right w:val="single" w:sz="4" w:space="0" w:color="auto"/>
            </w:tcBorders>
          </w:tcPr>
          <w:p w14:paraId="36D3B280"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how to set up chromatography paper.</w:t>
            </w:r>
          </w:p>
          <w:p w14:paraId="7273A00E"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Distinguish pure from impure substances.</w:t>
            </w:r>
          </w:p>
          <w:p w14:paraId="13F34CD5" w14:textId="58D024D5"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rPr>
              <w:t xml:space="preserve">Interpret chromatograms and calculate </w:t>
            </w:r>
            <w:r w:rsidRPr="00446EC7">
              <w:rPr>
                <w:i/>
                <w:color w:val="000000"/>
                <w:sz w:val="18"/>
                <w:szCs w:val="18"/>
              </w:rPr>
              <w:t>R</w:t>
            </w:r>
            <w:r w:rsidRPr="00446EC7">
              <w:rPr>
                <w:color w:val="000000"/>
                <w:sz w:val="18"/>
                <w:szCs w:val="18"/>
                <w:vertAlign w:val="subscript"/>
              </w:rPr>
              <w:t>f</w:t>
            </w:r>
            <w:r w:rsidRPr="00446EC7">
              <w:rPr>
                <w:color w:val="000000"/>
                <w:sz w:val="18"/>
                <w:szCs w:val="18"/>
              </w:rPr>
              <w:t xml:space="preserve"> values.</w:t>
            </w:r>
          </w:p>
        </w:tc>
        <w:tc>
          <w:tcPr>
            <w:tcW w:w="540" w:type="pct"/>
            <w:tcBorders>
              <w:top w:val="single" w:sz="4" w:space="0" w:color="auto"/>
              <w:left w:val="single" w:sz="4" w:space="0" w:color="auto"/>
              <w:bottom w:val="single" w:sz="4" w:space="0" w:color="auto"/>
              <w:right w:val="single" w:sz="4" w:space="0" w:color="auto"/>
            </w:tcBorders>
          </w:tcPr>
          <w:p w14:paraId="77D74ABD" w14:textId="4F60CC9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4.8.1.</w:t>
            </w:r>
            <w:r>
              <w:rPr>
                <w:rFonts w:ascii="Arial" w:hAnsi="Arial" w:cs="Arial"/>
                <w:sz w:val="18"/>
                <w:szCs w:val="18"/>
                <w:lang w:eastAsia="en-GB"/>
              </w:rPr>
              <w:t>3</w:t>
            </w:r>
          </w:p>
        </w:tc>
        <w:tc>
          <w:tcPr>
            <w:tcW w:w="865" w:type="pct"/>
            <w:tcBorders>
              <w:top w:val="single" w:sz="4" w:space="0" w:color="auto"/>
              <w:left w:val="single" w:sz="4" w:space="0" w:color="auto"/>
              <w:bottom w:val="single" w:sz="4" w:space="0" w:color="auto"/>
              <w:right w:val="single" w:sz="4" w:space="0" w:color="auto"/>
            </w:tcBorders>
          </w:tcPr>
          <w:p w14:paraId="195B19D1" w14:textId="63FF6969"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color w:val="000000"/>
                <w:sz w:val="18"/>
                <w:szCs w:val="18"/>
              </w:rPr>
              <w:t>Practical sheet 8.3, Worksheet 8.3, Technician’s notes 8.3</w:t>
            </w:r>
          </w:p>
        </w:tc>
        <w:tc>
          <w:tcPr>
            <w:tcW w:w="506" w:type="pct"/>
            <w:tcBorders>
              <w:top w:val="single" w:sz="4" w:space="0" w:color="auto"/>
              <w:left w:val="single" w:sz="4" w:space="0" w:color="auto"/>
              <w:bottom w:val="single" w:sz="4" w:space="0" w:color="auto"/>
              <w:right w:val="single" w:sz="4" w:space="0" w:color="auto"/>
            </w:tcBorders>
          </w:tcPr>
          <w:p w14:paraId="42CCA516"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3FE60DC4"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77AAEAB2"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72FAAE57"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p w14:paraId="56FA22CB" w14:textId="7976DA0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5F39A1" w:rsidRPr="00446EC7" w14:paraId="7A5C20C2" w14:textId="77777777" w:rsidTr="00446EC7">
        <w:tc>
          <w:tcPr>
            <w:tcW w:w="233" w:type="pct"/>
            <w:tcBorders>
              <w:top w:val="single" w:sz="4" w:space="0" w:color="auto"/>
              <w:left w:val="single" w:sz="4" w:space="0" w:color="auto"/>
              <w:bottom w:val="single" w:sz="4" w:space="0" w:color="auto"/>
              <w:right w:val="single" w:sz="4" w:space="0" w:color="auto"/>
            </w:tcBorders>
          </w:tcPr>
          <w:p w14:paraId="54AE8DFA" w14:textId="276A9BDC"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3C88362F" w14:textId="3FEA0A5C"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2560CB0F" w14:textId="109C312F"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67/68</w:t>
            </w:r>
          </w:p>
        </w:tc>
        <w:tc>
          <w:tcPr>
            <w:tcW w:w="468" w:type="pct"/>
            <w:tcBorders>
              <w:top w:val="single" w:sz="4" w:space="0" w:color="auto"/>
              <w:left w:val="single" w:sz="4" w:space="0" w:color="auto"/>
              <w:bottom w:val="single" w:sz="4" w:space="0" w:color="auto"/>
              <w:right w:val="single" w:sz="4" w:space="0" w:color="auto"/>
            </w:tcBorders>
          </w:tcPr>
          <w:p w14:paraId="3A58A680" w14:textId="25B17EF9"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8.4</w:t>
            </w:r>
          </w:p>
        </w:tc>
        <w:tc>
          <w:tcPr>
            <w:tcW w:w="515" w:type="pct"/>
            <w:tcBorders>
              <w:top w:val="single" w:sz="4" w:space="0" w:color="auto"/>
              <w:left w:val="single" w:sz="4" w:space="0" w:color="auto"/>
              <w:bottom w:val="single" w:sz="4" w:space="0" w:color="auto"/>
              <w:right w:val="single" w:sz="4" w:space="0" w:color="auto"/>
            </w:tcBorders>
          </w:tcPr>
          <w:p w14:paraId="75F84E52" w14:textId="28EDFFBA"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Required practical: Investigate how paper chromatography can be used in forensic science to identify an ink mixture used in a forgery</w:t>
            </w:r>
          </w:p>
        </w:tc>
        <w:tc>
          <w:tcPr>
            <w:tcW w:w="1404" w:type="pct"/>
            <w:tcBorders>
              <w:top w:val="single" w:sz="4" w:space="0" w:color="auto"/>
              <w:left w:val="single" w:sz="4" w:space="0" w:color="auto"/>
              <w:bottom w:val="single" w:sz="4" w:space="0" w:color="auto"/>
              <w:right w:val="single" w:sz="4" w:space="0" w:color="auto"/>
            </w:tcBorders>
          </w:tcPr>
          <w:p w14:paraId="668ABCD3"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Describe the safe and correct manipulation of chromatography apparatus and how accurate measurements are achieved.</w:t>
            </w:r>
          </w:p>
          <w:p w14:paraId="737AE7C8"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Make and record measurements used in paper chromatography.</w:t>
            </w:r>
          </w:p>
          <w:p w14:paraId="51E1871D" w14:textId="4D1ACA88"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 xml:space="preserve">Calculate </w:t>
            </w:r>
            <w:r w:rsidRPr="00446EC7">
              <w:rPr>
                <w:i/>
                <w:color w:val="000000"/>
                <w:sz w:val="18"/>
                <w:szCs w:val="18"/>
                <w:lang w:val="en-GB"/>
              </w:rPr>
              <w:t>R</w:t>
            </w:r>
            <w:r w:rsidRPr="00446EC7">
              <w:rPr>
                <w:color w:val="000000"/>
                <w:sz w:val="18"/>
                <w:szCs w:val="18"/>
                <w:vertAlign w:val="subscript"/>
                <w:lang w:val="en-GB"/>
              </w:rPr>
              <w:t>f</w:t>
            </w:r>
            <w:r w:rsidRPr="00446EC7">
              <w:rPr>
                <w:color w:val="000000"/>
                <w:sz w:val="18"/>
                <w:szCs w:val="18"/>
                <w:lang w:val="en-GB"/>
              </w:rPr>
              <w:t xml:space="preserve"> values.</w:t>
            </w:r>
          </w:p>
        </w:tc>
        <w:tc>
          <w:tcPr>
            <w:tcW w:w="540" w:type="pct"/>
            <w:tcBorders>
              <w:top w:val="single" w:sz="4" w:space="0" w:color="auto"/>
              <w:left w:val="single" w:sz="4" w:space="0" w:color="auto"/>
              <w:bottom w:val="single" w:sz="4" w:space="0" w:color="auto"/>
              <w:right w:val="single" w:sz="4" w:space="0" w:color="auto"/>
            </w:tcBorders>
          </w:tcPr>
          <w:p w14:paraId="54094FF5" w14:textId="29A4B8C8" w:rsidR="005F39A1" w:rsidRDefault="005F39A1" w:rsidP="005F39A1">
            <w:pPr>
              <w:spacing w:after="0" w:line="240" w:lineRule="auto"/>
              <w:rPr>
                <w:rFonts w:ascii="Arial" w:hAnsi="Arial" w:cs="Arial"/>
                <w:sz w:val="18"/>
                <w:szCs w:val="18"/>
                <w:lang w:eastAsia="en-GB"/>
              </w:rPr>
            </w:pPr>
            <w:r>
              <w:rPr>
                <w:rFonts w:ascii="Arial" w:hAnsi="Arial" w:cs="Arial"/>
                <w:sz w:val="18"/>
                <w:szCs w:val="18"/>
                <w:lang w:eastAsia="en-GB"/>
              </w:rPr>
              <w:t>8.2.6; 4.8.1.3</w:t>
            </w:r>
          </w:p>
          <w:p w14:paraId="3EB5C81D" w14:textId="77777777" w:rsidR="005F39A1" w:rsidRPr="005F39A1" w:rsidRDefault="005F39A1" w:rsidP="007B222A">
            <w:pPr>
              <w:rPr>
                <w:rFonts w:ascii="Arial" w:hAnsi="Arial" w:cs="Arial"/>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044D3D7A" w14:textId="6022F7C3" w:rsidR="005F39A1" w:rsidRPr="00446EC7" w:rsidRDefault="005F39A1" w:rsidP="005F39A1">
            <w:pPr>
              <w:spacing w:after="0" w:line="240" w:lineRule="auto"/>
              <w:rPr>
                <w:rFonts w:ascii="Arial" w:hAnsi="Arial" w:cs="Arial"/>
                <w:color w:val="000000"/>
                <w:sz w:val="18"/>
                <w:szCs w:val="18"/>
              </w:rPr>
            </w:pPr>
            <w:r w:rsidRPr="00446EC7">
              <w:rPr>
                <w:rStyle w:val="CommentReference"/>
                <w:rFonts w:ascii="Arial" w:hAnsi="Arial" w:cs="Arial"/>
                <w:color w:val="000000"/>
                <w:szCs w:val="18"/>
              </w:rPr>
              <w:t>Practical sheets 8.4.1 and 8.4.2; Technician’s notes 8.4</w:t>
            </w:r>
          </w:p>
        </w:tc>
        <w:tc>
          <w:tcPr>
            <w:tcW w:w="506" w:type="pct"/>
            <w:tcBorders>
              <w:top w:val="single" w:sz="4" w:space="0" w:color="auto"/>
              <w:left w:val="single" w:sz="4" w:space="0" w:color="auto"/>
              <w:bottom w:val="single" w:sz="4" w:space="0" w:color="auto"/>
              <w:right w:val="single" w:sz="4" w:space="0" w:color="auto"/>
            </w:tcBorders>
          </w:tcPr>
          <w:p w14:paraId="5F96C463"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35F8EA66"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223C3223" w14:textId="480AE08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5F39A1" w:rsidRPr="00446EC7" w14:paraId="6E8BDFDA" w14:textId="77777777" w:rsidTr="00446EC7">
        <w:tc>
          <w:tcPr>
            <w:tcW w:w="233" w:type="pct"/>
            <w:tcBorders>
              <w:top w:val="single" w:sz="4" w:space="0" w:color="auto"/>
              <w:left w:val="single" w:sz="4" w:space="0" w:color="auto"/>
              <w:bottom w:val="single" w:sz="4" w:space="0" w:color="auto"/>
              <w:right w:val="single" w:sz="4" w:space="0" w:color="auto"/>
            </w:tcBorders>
          </w:tcPr>
          <w:p w14:paraId="05024C96" w14:textId="53178FAC"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437CFA6D" w14:textId="49EF8AC8"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6E59C0E2" w14:textId="05ABF792"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67/68</w:t>
            </w:r>
          </w:p>
        </w:tc>
        <w:tc>
          <w:tcPr>
            <w:tcW w:w="468" w:type="pct"/>
            <w:tcBorders>
              <w:top w:val="single" w:sz="4" w:space="0" w:color="auto"/>
              <w:left w:val="single" w:sz="4" w:space="0" w:color="auto"/>
              <w:bottom w:val="single" w:sz="4" w:space="0" w:color="auto"/>
              <w:right w:val="single" w:sz="4" w:space="0" w:color="auto"/>
            </w:tcBorders>
          </w:tcPr>
          <w:p w14:paraId="3B61AD96" w14:textId="0D5AC58F"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8.5</w:t>
            </w:r>
          </w:p>
        </w:tc>
        <w:tc>
          <w:tcPr>
            <w:tcW w:w="515" w:type="pct"/>
            <w:tcBorders>
              <w:top w:val="single" w:sz="4" w:space="0" w:color="auto"/>
              <w:left w:val="single" w:sz="4" w:space="0" w:color="auto"/>
              <w:bottom w:val="single" w:sz="4" w:space="0" w:color="auto"/>
              <w:right w:val="single" w:sz="4" w:space="0" w:color="auto"/>
            </w:tcBorders>
          </w:tcPr>
          <w:p w14:paraId="2D4D17C1" w14:textId="585DC792"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Test for gases</w:t>
            </w:r>
          </w:p>
        </w:tc>
        <w:tc>
          <w:tcPr>
            <w:tcW w:w="1404" w:type="pct"/>
            <w:tcBorders>
              <w:top w:val="single" w:sz="4" w:space="0" w:color="auto"/>
              <w:left w:val="single" w:sz="4" w:space="0" w:color="auto"/>
              <w:bottom w:val="single" w:sz="4" w:space="0" w:color="auto"/>
              <w:right w:val="single" w:sz="4" w:space="0" w:color="auto"/>
            </w:tcBorders>
          </w:tcPr>
          <w:p w14:paraId="413B4D63" w14:textId="04EEE37A"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Recall the tests for four common gases.</w:t>
            </w:r>
          </w:p>
          <w:p w14:paraId="1B149673" w14:textId="2336B5F3"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Identify the four common gases using these tests.</w:t>
            </w:r>
          </w:p>
          <w:p w14:paraId="01950CCD" w14:textId="47FBD56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why limewater can be used to detect carbon dioxide.</w:t>
            </w:r>
          </w:p>
        </w:tc>
        <w:tc>
          <w:tcPr>
            <w:tcW w:w="540" w:type="pct"/>
            <w:tcBorders>
              <w:top w:val="single" w:sz="4" w:space="0" w:color="auto"/>
              <w:left w:val="single" w:sz="4" w:space="0" w:color="auto"/>
              <w:bottom w:val="single" w:sz="4" w:space="0" w:color="auto"/>
              <w:right w:val="single" w:sz="4" w:space="0" w:color="auto"/>
            </w:tcBorders>
          </w:tcPr>
          <w:p w14:paraId="4E18C51A" w14:textId="5A246C00"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4.8.2.1, 4.8.2.2, 4.8.2.3, 4.8.2.4</w:t>
            </w:r>
          </w:p>
        </w:tc>
        <w:tc>
          <w:tcPr>
            <w:tcW w:w="865" w:type="pct"/>
            <w:tcBorders>
              <w:top w:val="single" w:sz="4" w:space="0" w:color="auto"/>
              <w:left w:val="single" w:sz="4" w:space="0" w:color="auto"/>
              <w:bottom w:val="single" w:sz="4" w:space="0" w:color="auto"/>
              <w:right w:val="single" w:sz="4" w:space="0" w:color="auto"/>
            </w:tcBorders>
          </w:tcPr>
          <w:p w14:paraId="274E4BDE" w14:textId="4FFDFA72"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Practical sheet 8.5; Technician’s notes 8.5</w:t>
            </w:r>
            <w:r w:rsidR="00A72062">
              <w:rPr>
                <w:rFonts w:ascii="Arial" w:hAnsi="Arial" w:cs="Arial"/>
                <w:sz w:val="18"/>
                <w:szCs w:val="18"/>
              </w:rPr>
              <w:t>;  Presentation 8.5.1</w:t>
            </w:r>
          </w:p>
        </w:tc>
        <w:tc>
          <w:tcPr>
            <w:tcW w:w="506" w:type="pct"/>
            <w:tcBorders>
              <w:top w:val="single" w:sz="4" w:space="0" w:color="auto"/>
              <w:left w:val="single" w:sz="4" w:space="0" w:color="auto"/>
              <w:bottom w:val="single" w:sz="4" w:space="0" w:color="auto"/>
              <w:right w:val="single" w:sz="4" w:space="0" w:color="auto"/>
            </w:tcBorders>
          </w:tcPr>
          <w:p w14:paraId="6454D730"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25D02A1A"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01C1454A" w14:textId="2672AD4F"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5F39A1" w:rsidRPr="00446EC7" w14:paraId="4B42B504" w14:textId="77777777" w:rsidTr="00446EC7">
        <w:tc>
          <w:tcPr>
            <w:tcW w:w="233" w:type="pct"/>
            <w:tcBorders>
              <w:top w:val="single" w:sz="4" w:space="0" w:color="auto"/>
              <w:left w:val="single" w:sz="4" w:space="0" w:color="auto"/>
              <w:bottom w:val="single" w:sz="4" w:space="0" w:color="auto"/>
              <w:right w:val="single" w:sz="4" w:space="0" w:color="auto"/>
            </w:tcBorders>
          </w:tcPr>
          <w:p w14:paraId="2018C635" w14:textId="728FF143"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03A212D0" w14:textId="1727826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674C7083" w14:textId="61C2E5B6"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67/68</w:t>
            </w:r>
          </w:p>
        </w:tc>
        <w:tc>
          <w:tcPr>
            <w:tcW w:w="468" w:type="pct"/>
            <w:tcBorders>
              <w:top w:val="single" w:sz="4" w:space="0" w:color="auto"/>
              <w:left w:val="single" w:sz="4" w:space="0" w:color="auto"/>
              <w:bottom w:val="single" w:sz="4" w:space="0" w:color="auto"/>
              <w:right w:val="single" w:sz="4" w:space="0" w:color="auto"/>
            </w:tcBorders>
          </w:tcPr>
          <w:p w14:paraId="54C055F8" w14:textId="7411BB5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8.12</w:t>
            </w:r>
          </w:p>
        </w:tc>
        <w:tc>
          <w:tcPr>
            <w:tcW w:w="515" w:type="pct"/>
            <w:tcBorders>
              <w:top w:val="single" w:sz="4" w:space="0" w:color="auto"/>
              <w:left w:val="single" w:sz="4" w:space="0" w:color="auto"/>
              <w:bottom w:val="single" w:sz="4" w:space="0" w:color="auto"/>
              <w:right w:val="single" w:sz="4" w:space="0" w:color="auto"/>
            </w:tcBorders>
          </w:tcPr>
          <w:p w14:paraId="71AEFDF5" w14:textId="5EF90988"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Maths skills: Use an appropriate number of significant figures</w:t>
            </w:r>
          </w:p>
        </w:tc>
        <w:tc>
          <w:tcPr>
            <w:tcW w:w="1404" w:type="pct"/>
            <w:tcBorders>
              <w:top w:val="single" w:sz="4" w:space="0" w:color="auto"/>
              <w:left w:val="single" w:sz="4" w:space="0" w:color="auto"/>
              <w:bottom w:val="single" w:sz="4" w:space="0" w:color="auto"/>
              <w:right w:val="single" w:sz="4" w:space="0" w:color="auto"/>
            </w:tcBorders>
          </w:tcPr>
          <w:p w14:paraId="6B371D33"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 xml:space="preserve">Measure distances on chromatograms </w:t>
            </w:r>
          </w:p>
          <w:p w14:paraId="3C681C6C"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 xml:space="preserve">Calculate </w:t>
            </w:r>
            <w:r w:rsidRPr="00446EC7">
              <w:rPr>
                <w:i/>
                <w:color w:val="000000"/>
                <w:sz w:val="18"/>
                <w:szCs w:val="18"/>
                <w:lang w:val="en-GB"/>
              </w:rPr>
              <w:t>R</w:t>
            </w:r>
            <w:r w:rsidRPr="00446EC7">
              <w:rPr>
                <w:i/>
                <w:color w:val="000000"/>
                <w:sz w:val="18"/>
                <w:szCs w:val="18"/>
                <w:vertAlign w:val="subscript"/>
                <w:lang w:val="en-GB"/>
              </w:rPr>
              <w:t>f</w:t>
            </w:r>
            <w:r w:rsidRPr="00446EC7">
              <w:rPr>
                <w:color w:val="000000"/>
                <w:sz w:val="18"/>
                <w:szCs w:val="18"/>
                <w:lang w:val="en-GB"/>
              </w:rPr>
              <w:t xml:space="preserve"> values</w:t>
            </w:r>
          </w:p>
          <w:p w14:paraId="61518B4D" w14:textId="01172E7C"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 xml:space="preserve">Record </w:t>
            </w:r>
            <w:r w:rsidRPr="00446EC7">
              <w:rPr>
                <w:i/>
                <w:color w:val="000000"/>
                <w:sz w:val="18"/>
                <w:szCs w:val="18"/>
                <w:lang w:val="en-GB"/>
              </w:rPr>
              <w:t>R</w:t>
            </w:r>
            <w:r w:rsidRPr="00446EC7">
              <w:rPr>
                <w:i/>
                <w:color w:val="000000"/>
                <w:sz w:val="18"/>
                <w:szCs w:val="18"/>
                <w:vertAlign w:val="subscript"/>
                <w:lang w:val="en-GB"/>
              </w:rPr>
              <w:t>f</w:t>
            </w:r>
            <w:r w:rsidRPr="00446EC7">
              <w:rPr>
                <w:color w:val="000000"/>
                <w:sz w:val="18"/>
                <w:szCs w:val="18"/>
                <w:lang w:val="en-GB"/>
              </w:rPr>
              <w:t xml:space="preserve"> values to an appropriate number of significant figures</w:t>
            </w:r>
          </w:p>
        </w:tc>
        <w:tc>
          <w:tcPr>
            <w:tcW w:w="540" w:type="pct"/>
            <w:tcBorders>
              <w:top w:val="single" w:sz="4" w:space="0" w:color="auto"/>
              <w:left w:val="single" w:sz="4" w:space="0" w:color="auto"/>
              <w:bottom w:val="single" w:sz="4" w:space="0" w:color="auto"/>
              <w:right w:val="single" w:sz="4" w:space="0" w:color="auto"/>
            </w:tcBorders>
          </w:tcPr>
          <w:p w14:paraId="57924B84" w14:textId="77777777" w:rsidR="005F39A1" w:rsidRPr="00A72062" w:rsidRDefault="005F39A1" w:rsidP="007A5AC7">
            <w:pPr>
              <w:spacing w:after="0" w:line="240" w:lineRule="auto"/>
              <w:rPr>
                <w:rFonts w:ascii="Arial" w:hAnsi="Arial" w:cs="Arial"/>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64000FFD" w14:textId="7D8596BD"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bCs/>
                <w:sz w:val="18"/>
                <w:szCs w:val="18"/>
              </w:rPr>
              <w:t>Presentation 8.12.1</w:t>
            </w:r>
          </w:p>
        </w:tc>
        <w:tc>
          <w:tcPr>
            <w:tcW w:w="506" w:type="pct"/>
            <w:tcBorders>
              <w:top w:val="single" w:sz="4" w:space="0" w:color="auto"/>
              <w:left w:val="single" w:sz="4" w:space="0" w:color="auto"/>
              <w:bottom w:val="single" w:sz="4" w:space="0" w:color="auto"/>
              <w:right w:val="single" w:sz="4" w:space="0" w:color="auto"/>
            </w:tcBorders>
          </w:tcPr>
          <w:p w14:paraId="542083BF"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7E6B1FBB"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71725C10" w14:textId="2A6E5586"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5F39A1" w:rsidRPr="00446EC7" w14:paraId="74EB539D" w14:textId="77777777" w:rsidTr="005F39A1">
        <w:tc>
          <w:tcPr>
            <w:tcW w:w="233" w:type="pct"/>
          </w:tcPr>
          <w:p w14:paraId="1C200824" w14:textId="0CF362B8"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Pr>
          <w:p w14:paraId="13E512BA" w14:textId="701EDA06"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Pr>
          <w:p w14:paraId="560C29E5" w14:textId="6A9F0652"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69/70</w:t>
            </w:r>
          </w:p>
        </w:tc>
        <w:tc>
          <w:tcPr>
            <w:tcW w:w="983" w:type="pct"/>
            <w:gridSpan w:val="2"/>
          </w:tcPr>
          <w:p w14:paraId="2BB020DA"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Assessment</w:t>
            </w:r>
          </w:p>
        </w:tc>
        <w:tc>
          <w:tcPr>
            <w:tcW w:w="3315" w:type="pct"/>
            <w:gridSpan w:val="4"/>
          </w:tcPr>
          <w:p w14:paraId="1EE92782"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End of chapter test Student Book</w:t>
            </w:r>
          </w:p>
          <w:p w14:paraId="719D77AC"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End of chapter test Collins Connect</w:t>
            </w:r>
          </w:p>
          <w:p w14:paraId="4104EC55" w14:textId="653A9127" w:rsidR="005F39A1" w:rsidRPr="00446EC7" w:rsidRDefault="005F39A1" w:rsidP="005F39A1">
            <w:pPr>
              <w:spacing w:after="0" w:line="240" w:lineRule="auto"/>
              <w:rPr>
                <w:rFonts w:ascii="Arial" w:hAnsi="Arial" w:cs="Arial"/>
                <w:sz w:val="18"/>
                <w:szCs w:val="18"/>
                <w:lang w:eastAsia="en-GB"/>
              </w:rPr>
            </w:pPr>
          </w:p>
        </w:tc>
      </w:tr>
      <w:tr w:rsidR="005F39A1" w:rsidRPr="00446EC7" w14:paraId="03CEE8C0" w14:textId="77777777" w:rsidTr="00446EC7">
        <w:tc>
          <w:tcPr>
            <w:tcW w:w="233" w:type="pct"/>
          </w:tcPr>
          <w:p w14:paraId="3D9E53B2" w14:textId="77777777" w:rsidR="005F39A1" w:rsidRPr="00446EC7" w:rsidRDefault="005F39A1" w:rsidP="005F39A1">
            <w:pPr>
              <w:spacing w:after="0" w:line="240" w:lineRule="auto"/>
              <w:ind w:left="198" w:hanging="198"/>
              <w:jc w:val="center"/>
              <w:rPr>
                <w:rFonts w:ascii="Arial" w:hAnsi="Arial" w:cs="Arial"/>
                <w:b/>
                <w:sz w:val="18"/>
                <w:szCs w:val="18"/>
                <w:lang w:eastAsia="en-GB"/>
              </w:rPr>
            </w:pPr>
          </w:p>
        </w:tc>
        <w:tc>
          <w:tcPr>
            <w:tcW w:w="234" w:type="pct"/>
          </w:tcPr>
          <w:p w14:paraId="6A77AF43" w14:textId="7178AD54" w:rsidR="005F39A1" w:rsidRPr="00446EC7" w:rsidRDefault="005F39A1" w:rsidP="005F39A1">
            <w:pPr>
              <w:spacing w:after="0" w:line="240" w:lineRule="auto"/>
              <w:ind w:left="198" w:hanging="198"/>
              <w:jc w:val="center"/>
              <w:rPr>
                <w:rFonts w:ascii="Arial" w:hAnsi="Arial" w:cs="Arial"/>
                <w:b/>
                <w:sz w:val="18"/>
                <w:szCs w:val="18"/>
                <w:lang w:eastAsia="en-GB"/>
              </w:rPr>
            </w:pPr>
          </w:p>
        </w:tc>
        <w:tc>
          <w:tcPr>
            <w:tcW w:w="235" w:type="pct"/>
          </w:tcPr>
          <w:p w14:paraId="64135348" w14:textId="7BB85A93" w:rsidR="005F39A1" w:rsidRPr="00446EC7" w:rsidRDefault="005F39A1" w:rsidP="005F39A1">
            <w:pPr>
              <w:spacing w:after="0" w:line="240" w:lineRule="auto"/>
              <w:ind w:left="198" w:hanging="198"/>
              <w:jc w:val="center"/>
              <w:rPr>
                <w:rFonts w:ascii="Arial" w:hAnsi="Arial" w:cs="Arial"/>
                <w:b/>
                <w:sz w:val="18"/>
                <w:szCs w:val="18"/>
                <w:lang w:eastAsia="en-GB"/>
              </w:rPr>
            </w:pPr>
          </w:p>
        </w:tc>
        <w:tc>
          <w:tcPr>
            <w:tcW w:w="4298" w:type="pct"/>
            <w:gridSpan w:val="6"/>
          </w:tcPr>
          <w:p w14:paraId="3ED4C679" w14:textId="4B09C791" w:rsidR="005F39A1" w:rsidRPr="00446EC7" w:rsidRDefault="005F39A1" w:rsidP="005F39A1">
            <w:pPr>
              <w:spacing w:after="0" w:line="240" w:lineRule="auto"/>
              <w:ind w:left="198" w:hanging="198"/>
              <w:jc w:val="center"/>
              <w:rPr>
                <w:rFonts w:ascii="Arial" w:hAnsi="Arial" w:cs="Arial"/>
                <w:b/>
                <w:sz w:val="18"/>
                <w:szCs w:val="18"/>
                <w:lang w:eastAsia="en-GB"/>
              </w:rPr>
            </w:pPr>
            <w:r w:rsidRPr="00446EC7">
              <w:rPr>
                <w:rFonts w:ascii="Arial" w:hAnsi="Arial" w:cs="Arial"/>
                <w:b/>
                <w:sz w:val="18"/>
                <w:szCs w:val="18"/>
                <w:lang w:eastAsia="en-GB"/>
              </w:rPr>
              <w:t>Chapter 9: The atmosphere (12 lessons)</w:t>
            </w:r>
          </w:p>
        </w:tc>
      </w:tr>
      <w:tr w:rsidR="005F39A1" w:rsidRPr="00446EC7" w14:paraId="5082F472" w14:textId="77777777" w:rsidTr="00446EC7">
        <w:tc>
          <w:tcPr>
            <w:tcW w:w="233" w:type="pct"/>
            <w:tcBorders>
              <w:top w:val="single" w:sz="4" w:space="0" w:color="auto"/>
              <w:left w:val="single" w:sz="4" w:space="0" w:color="auto"/>
              <w:bottom w:val="single" w:sz="4" w:space="0" w:color="auto"/>
              <w:right w:val="single" w:sz="4" w:space="0" w:color="auto"/>
            </w:tcBorders>
          </w:tcPr>
          <w:p w14:paraId="0721491C" w14:textId="65E00F0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618F8188" w14:textId="5FADD34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3ED22C3C" w14:textId="2A8FA3DD"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69/70</w:t>
            </w:r>
          </w:p>
        </w:tc>
        <w:tc>
          <w:tcPr>
            <w:tcW w:w="468" w:type="pct"/>
            <w:tcBorders>
              <w:top w:val="single" w:sz="4" w:space="0" w:color="auto"/>
              <w:left w:val="single" w:sz="4" w:space="0" w:color="auto"/>
              <w:bottom w:val="single" w:sz="4" w:space="0" w:color="auto"/>
              <w:right w:val="single" w:sz="4" w:space="0" w:color="auto"/>
            </w:tcBorders>
          </w:tcPr>
          <w:p w14:paraId="33C3CA98" w14:textId="546EEEF6"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9.1</w:t>
            </w:r>
          </w:p>
        </w:tc>
        <w:tc>
          <w:tcPr>
            <w:tcW w:w="515" w:type="pct"/>
            <w:tcBorders>
              <w:top w:val="single" w:sz="4" w:space="0" w:color="auto"/>
              <w:left w:val="single" w:sz="4" w:space="0" w:color="auto"/>
              <w:bottom w:val="single" w:sz="4" w:space="0" w:color="auto"/>
              <w:right w:val="single" w:sz="4" w:space="0" w:color="auto"/>
            </w:tcBorders>
          </w:tcPr>
          <w:p w14:paraId="793FEF93" w14:textId="4F2DABB3"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Proportions of gases in the atmosphere</w:t>
            </w:r>
          </w:p>
        </w:tc>
        <w:tc>
          <w:tcPr>
            <w:tcW w:w="1404" w:type="pct"/>
            <w:tcBorders>
              <w:top w:val="single" w:sz="4" w:space="0" w:color="auto"/>
              <w:left w:val="single" w:sz="4" w:space="0" w:color="auto"/>
              <w:bottom w:val="single" w:sz="4" w:space="0" w:color="auto"/>
              <w:right w:val="single" w:sz="4" w:space="0" w:color="auto"/>
            </w:tcBorders>
          </w:tcPr>
          <w:p w14:paraId="4BF05E0D"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Review the composition of the atmosphere.</w:t>
            </w:r>
          </w:p>
          <w:p w14:paraId="5F5508BD"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Measure the percentage of oxygen in the atmosphere.</w:t>
            </w:r>
          </w:p>
          <w:p w14:paraId="16B24DEB" w14:textId="5C3D29B4"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Consider why it stays the same.</w:t>
            </w:r>
          </w:p>
        </w:tc>
        <w:tc>
          <w:tcPr>
            <w:tcW w:w="540" w:type="pct"/>
            <w:tcBorders>
              <w:top w:val="single" w:sz="4" w:space="0" w:color="auto"/>
              <w:left w:val="single" w:sz="4" w:space="0" w:color="auto"/>
              <w:bottom w:val="single" w:sz="4" w:space="0" w:color="auto"/>
              <w:right w:val="single" w:sz="4" w:space="0" w:color="auto"/>
            </w:tcBorders>
          </w:tcPr>
          <w:p w14:paraId="5163EEC9" w14:textId="75999026"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4.9.1.1</w:t>
            </w:r>
          </w:p>
        </w:tc>
        <w:tc>
          <w:tcPr>
            <w:tcW w:w="865" w:type="pct"/>
            <w:tcBorders>
              <w:top w:val="single" w:sz="4" w:space="0" w:color="auto"/>
              <w:left w:val="single" w:sz="4" w:space="0" w:color="auto"/>
              <w:bottom w:val="single" w:sz="4" w:space="0" w:color="auto"/>
              <w:right w:val="single" w:sz="4" w:space="0" w:color="auto"/>
            </w:tcBorders>
          </w:tcPr>
          <w:p w14:paraId="01CC7AA0" w14:textId="3F9C078F"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Worksheets 9.1.1 and 9.1.2; Technician’s notes 9.1</w:t>
            </w:r>
          </w:p>
        </w:tc>
        <w:tc>
          <w:tcPr>
            <w:tcW w:w="506" w:type="pct"/>
            <w:tcBorders>
              <w:top w:val="single" w:sz="4" w:space="0" w:color="auto"/>
              <w:left w:val="single" w:sz="4" w:space="0" w:color="auto"/>
              <w:bottom w:val="single" w:sz="4" w:space="0" w:color="auto"/>
              <w:right w:val="single" w:sz="4" w:space="0" w:color="auto"/>
            </w:tcBorders>
          </w:tcPr>
          <w:p w14:paraId="65D3BC1C"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06E4747D"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05558B9F"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1C890B4B" w14:textId="37DF6B79"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tc>
      </w:tr>
      <w:tr w:rsidR="005F39A1" w:rsidRPr="00446EC7" w14:paraId="5B532577" w14:textId="77777777" w:rsidTr="00446EC7">
        <w:tc>
          <w:tcPr>
            <w:tcW w:w="233" w:type="pct"/>
            <w:tcBorders>
              <w:top w:val="single" w:sz="4" w:space="0" w:color="auto"/>
              <w:left w:val="single" w:sz="4" w:space="0" w:color="auto"/>
              <w:bottom w:val="single" w:sz="4" w:space="0" w:color="auto"/>
              <w:right w:val="single" w:sz="4" w:space="0" w:color="auto"/>
            </w:tcBorders>
          </w:tcPr>
          <w:p w14:paraId="14F2381E" w14:textId="638E10ED"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lastRenderedPageBreak/>
              <w:t>Year 10</w:t>
            </w:r>
          </w:p>
        </w:tc>
        <w:tc>
          <w:tcPr>
            <w:tcW w:w="234" w:type="pct"/>
            <w:tcBorders>
              <w:top w:val="single" w:sz="4" w:space="0" w:color="auto"/>
              <w:left w:val="single" w:sz="4" w:space="0" w:color="auto"/>
              <w:bottom w:val="single" w:sz="4" w:space="0" w:color="auto"/>
              <w:right w:val="single" w:sz="4" w:space="0" w:color="auto"/>
            </w:tcBorders>
          </w:tcPr>
          <w:p w14:paraId="31386A86" w14:textId="5C2C446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7E31CBE8" w14:textId="29497B10"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69/70</w:t>
            </w:r>
          </w:p>
        </w:tc>
        <w:tc>
          <w:tcPr>
            <w:tcW w:w="468" w:type="pct"/>
            <w:tcBorders>
              <w:top w:val="single" w:sz="4" w:space="0" w:color="auto"/>
              <w:left w:val="single" w:sz="4" w:space="0" w:color="auto"/>
              <w:bottom w:val="single" w:sz="4" w:space="0" w:color="auto"/>
              <w:right w:val="single" w:sz="4" w:space="0" w:color="auto"/>
            </w:tcBorders>
          </w:tcPr>
          <w:p w14:paraId="2BD41B98" w14:textId="1FF7BD9C"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9.2</w:t>
            </w:r>
          </w:p>
        </w:tc>
        <w:tc>
          <w:tcPr>
            <w:tcW w:w="515" w:type="pct"/>
            <w:tcBorders>
              <w:top w:val="single" w:sz="4" w:space="0" w:color="auto"/>
              <w:left w:val="single" w:sz="4" w:space="0" w:color="auto"/>
              <w:bottom w:val="single" w:sz="4" w:space="0" w:color="auto"/>
              <w:right w:val="single" w:sz="4" w:space="0" w:color="auto"/>
            </w:tcBorders>
          </w:tcPr>
          <w:p w14:paraId="03335550" w14:textId="42B42A24"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The Earth’s early atmosphere</w:t>
            </w:r>
          </w:p>
        </w:tc>
        <w:tc>
          <w:tcPr>
            <w:tcW w:w="1404" w:type="pct"/>
            <w:tcBorders>
              <w:top w:val="single" w:sz="4" w:space="0" w:color="auto"/>
              <w:left w:val="single" w:sz="4" w:space="0" w:color="auto"/>
              <w:bottom w:val="single" w:sz="4" w:space="0" w:color="auto"/>
              <w:right w:val="single" w:sz="4" w:space="0" w:color="auto"/>
            </w:tcBorders>
          </w:tcPr>
          <w:p w14:paraId="0F8AFFC4"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Explore the origins of the Earth’s atmosphere.</w:t>
            </w:r>
          </w:p>
          <w:p w14:paraId="6282BF6B"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Consider the evidence that ideas about the early atmosphere are based on.</w:t>
            </w:r>
          </w:p>
          <w:p w14:paraId="635C8F4A" w14:textId="4CF65512"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Consider the strength of the evidence these ideas are based on.</w:t>
            </w:r>
          </w:p>
        </w:tc>
        <w:tc>
          <w:tcPr>
            <w:tcW w:w="540" w:type="pct"/>
            <w:tcBorders>
              <w:top w:val="single" w:sz="4" w:space="0" w:color="auto"/>
              <w:left w:val="single" w:sz="4" w:space="0" w:color="auto"/>
              <w:bottom w:val="single" w:sz="4" w:space="0" w:color="auto"/>
              <w:right w:val="single" w:sz="4" w:space="0" w:color="auto"/>
            </w:tcBorders>
          </w:tcPr>
          <w:p w14:paraId="70F1F0AF" w14:textId="6EC2A8A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4.9.1.2</w:t>
            </w:r>
          </w:p>
        </w:tc>
        <w:tc>
          <w:tcPr>
            <w:tcW w:w="865" w:type="pct"/>
            <w:tcBorders>
              <w:top w:val="single" w:sz="4" w:space="0" w:color="auto"/>
              <w:left w:val="single" w:sz="4" w:space="0" w:color="auto"/>
              <w:bottom w:val="single" w:sz="4" w:space="0" w:color="auto"/>
              <w:right w:val="single" w:sz="4" w:space="0" w:color="auto"/>
            </w:tcBorders>
          </w:tcPr>
          <w:p w14:paraId="0CAB6283" w14:textId="5FDABEDB"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Worksheet 9.2</w:t>
            </w:r>
          </w:p>
        </w:tc>
        <w:tc>
          <w:tcPr>
            <w:tcW w:w="506" w:type="pct"/>
            <w:tcBorders>
              <w:top w:val="single" w:sz="4" w:space="0" w:color="auto"/>
              <w:left w:val="single" w:sz="4" w:space="0" w:color="auto"/>
              <w:bottom w:val="single" w:sz="4" w:space="0" w:color="auto"/>
              <w:right w:val="single" w:sz="4" w:space="0" w:color="auto"/>
            </w:tcBorders>
          </w:tcPr>
          <w:p w14:paraId="112AD16F"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32B145F3"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55D53EB6"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70D3B83C"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p w14:paraId="25EEF5A9" w14:textId="636FA8B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5F39A1" w:rsidRPr="00446EC7" w14:paraId="6EDD7452" w14:textId="77777777" w:rsidTr="00446EC7">
        <w:tc>
          <w:tcPr>
            <w:tcW w:w="233" w:type="pct"/>
            <w:tcBorders>
              <w:top w:val="single" w:sz="4" w:space="0" w:color="auto"/>
              <w:left w:val="single" w:sz="4" w:space="0" w:color="auto"/>
              <w:bottom w:val="single" w:sz="4" w:space="0" w:color="auto"/>
              <w:right w:val="single" w:sz="4" w:space="0" w:color="auto"/>
            </w:tcBorders>
          </w:tcPr>
          <w:p w14:paraId="0DBEFA5B" w14:textId="0302E58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390FC5F9" w14:textId="212B9E1F"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5D109A3E" w14:textId="215DC25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71/72</w:t>
            </w:r>
          </w:p>
        </w:tc>
        <w:tc>
          <w:tcPr>
            <w:tcW w:w="468" w:type="pct"/>
            <w:tcBorders>
              <w:top w:val="single" w:sz="4" w:space="0" w:color="auto"/>
              <w:left w:val="single" w:sz="4" w:space="0" w:color="auto"/>
              <w:bottom w:val="single" w:sz="4" w:space="0" w:color="auto"/>
              <w:right w:val="single" w:sz="4" w:space="0" w:color="auto"/>
            </w:tcBorders>
          </w:tcPr>
          <w:p w14:paraId="1FD1349A" w14:textId="57687300"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9.3</w:t>
            </w:r>
          </w:p>
        </w:tc>
        <w:tc>
          <w:tcPr>
            <w:tcW w:w="515" w:type="pct"/>
            <w:tcBorders>
              <w:top w:val="single" w:sz="4" w:space="0" w:color="auto"/>
              <w:left w:val="single" w:sz="4" w:space="0" w:color="auto"/>
              <w:bottom w:val="single" w:sz="4" w:space="0" w:color="auto"/>
              <w:right w:val="single" w:sz="4" w:space="0" w:color="auto"/>
            </w:tcBorders>
          </w:tcPr>
          <w:p w14:paraId="37DBC0C7" w14:textId="2DEDDE3B"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How oxygen increased</w:t>
            </w:r>
          </w:p>
        </w:tc>
        <w:tc>
          <w:tcPr>
            <w:tcW w:w="1404" w:type="pct"/>
            <w:tcBorders>
              <w:top w:val="single" w:sz="4" w:space="0" w:color="auto"/>
              <w:left w:val="single" w:sz="4" w:space="0" w:color="auto"/>
              <w:bottom w:val="single" w:sz="4" w:space="0" w:color="auto"/>
              <w:right w:val="single" w:sz="4" w:space="0" w:color="auto"/>
            </w:tcBorders>
          </w:tcPr>
          <w:p w14:paraId="4ED8FB7F"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Explore the processes that changed the oxygen concentration in the atmosphere.</w:t>
            </w:r>
          </w:p>
          <w:p w14:paraId="7535176B"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Consider the role of algae.</w:t>
            </w:r>
          </w:p>
          <w:p w14:paraId="047F5B0D" w14:textId="10D04D60"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rPr>
              <w:t>Consider why oxygen levels in the atmosphere didn’t rise when oxygen was first produced.</w:t>
            </w:r>
          </w:p>
        </w:tc>
        <w:tc>
          <w:tcPr>
            <w:tcW w:w="540" w:type="pct"/>
            <w:tcBorders>
              <w:top w:val="single" w:sz="4" w:space="0" w:color="auto"/>
              <w:left w:val="single" w:sz="4" w:space="0" w:color="auto"/>
              <w:bottom w:val="single" w:sz="4" w:space="0" w:color="auto"/>
              <w:right w:val="single" w:sz="4" w:space="0" w:color="auto"/>
            </w:tcBorders>
          </w:tcPr>
          <w:p w14:paraId="24D4C383" w14:textId="47FFFE56"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4.9.1.3</w:t>
            </w:r>
          </w:p>
        </w:tc>
        <w:tc>
          <w:tcPr>
            <w:tcW w:w="865" w:type="pct"/>
            <w:tcBorders>
              <w:top w:val="single" w:sz="4" w:space="0" w:color="auto"/>
              <w:left w:val="single" w:sz="4" w:space="0" w:color="auto"/>
              <w:bottom w:val="single" w:sz="4" w:space="0" w:color="auto"/>
              <w:right w:val="single" w:sz="4" w:space="0" w:color="auto"/>
            </w:tcBorders>
          </w:tcPr>
          <w:p w14:paraId="115D3E80" w14:textId="47CF288F" w:rsidR="005F39A1" w:rsidRPr="00446EC7" w:rsidRDefault="005F39A1" w:rsidP="005F39A1">
            <w:pPr>
              <w:keepNext/>
              <w:keepLines/>
              <w:suppressAutoHyphens/>
              <w:spacing w:after="0" w:line="240" w:lineRule="auto"/>
              <w:rPr>
                <w:rFonts w:ascii="Arial" w:hAnsi="Arial" w:cs="Arial"/>
                <w:color w:val="000000"/>
                <w:sz w:val="18"/>
                <w:szCs w:val="18"/>
              </w:rPr>
            </w:pPr>
            <w:r w:rsidRPr="00446EC7">
              <w:rPr>
                <w:rFonts w:ascii="Arial" w:hAnsi="Arial" w:cs="Arial"/>
                <w:sz w:val="18"/>
                <w:szCs w:val="18"/>
              </w:rPr>
              <w:t xml:space="preserve">Worksheet 9.3; </w:t>
            </w:r>
            <w:r w:rsidRPr="00446EC7">
              <w:rPr>
                <w:rFonts w:ascii="Arial" w:hAnsi="Arial" w:cs="Arial"/>
                <w:bCs/>
                <w:sz w:val="18"/>
                <w:szCs w:val="18"/>
              </w:rPr>
              <w:t>Presentation 9.3</w:t>
            </w:r>
          </w:p>
        </w:tc>
        <w:tc>
          <w:tcPr>
            <w:tcW w:w="506" w:type="pct"/>
            <w:tcBorders>
              <w:top w:val="single" w:sz="4" w:space="0" w:color="auto"/>
              <w:left w:val="single" w:sz="4" w:space="0" w:color="auto"/>
              <w:bottom w:val="single" w:sz="4" w:space="0" w:color="auto"/>
              <w:right w:val="single" w:sz="4" w:space="0" w:color="auto"/>
            </w:tcBorders>
          </w:tcPr>
          <w:p w14:paraId="030E62A4"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59EAD2E4"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20A96034"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1CDC8089"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p w14:paraId="41337A09" w14:textId="62B7875D"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Slideshow</w:t>
            </w:r>
          </w:p>
        </w:tc>
      </w:tr>
      <w:tr w:rsidR="005F39A1" w:rsidRPr="00446EC7" w14:paraId="3B44F3D1" w14:textId="77777777" w:rsidTr="00446EC7">
        <w:tc>
          <w:tcPr>
            <w:tcW w:w="233" w:type="pct"/>
            <w:tcBorders>
              <w:top w:val="single" w:sz="4" w:space="0" w:color="auto"/>
              <w:left w:val="single" w:sz="4" w:space="0" w:color="auto"/>
              <w:bottom w:val="single" w:sz="4" w:space="0" w:color="auto"/>
              <w:right w:val="single" w:sz="4" w:space="0" w:color="auto"/>
            </w:tcBorders>
          </w:tcPr>
          <w:p w14:paraId="2F423BAE" w14:textId="24F53B21"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5CD013BA" w14:textId="6EEA2B51"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79D62A4D" w14:textId="288CA376"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71/72</w:t>
            </w:r>
          </w:p>
        </w:tc>
        <w:tc>
          <w:tcPr>
            <w:tcW w:w="468" w:type="pct"/>
            <w:tcBorders>
              <w:top w:val="single" w:sz="4" w:space="0" w:color="auto"/>
              <w:left w:val="single" w:sz="4" w:space="0" w:color="auto"/>
              <w:bottom w:val="single" w:sz="4" w:space="0" w:color="auto"/>
              <w:right w:val="single" w:sz="4" w:space="0" w:color="auto"/>
            </w:tcBorders>
          </w:tcPr>
          <w:p w14:paraId="40C471D0" w14:textId="60FA3528"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9.4</w:t>
            </w:r>
          </w:p>
        </w:tc>
        <w:tc>
          <w:tcPr>
            <w:tcW w:w="515" w:type="pct"/>
            <w:tcBorders>
              <w:top w:val="single" w:sz="4" w:space="0" w:color="auto"/>
              <w:left w:val="single" w:sz="4" w:space="0" w:color="auto"/>
              <w:bottom w:val="single" w:sz="4" w:space="0" w:color="auto"/>
              <w:right w:val="single" w:sz="4" w:space="0" w:color="auto"/>
            </w:tcBorders>
          </w:tcPr>
          <w:p w14:paraId="4B4F1480" w14:textId="5C4051CE"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How carbon dioxide decreased</w:t>
            </w:r>
          </w:p>
        </w:tc>
        <w:tc>
          <w:tcPr>
            <w:tcW w:w="1404" w:type="pct"/>
            <w:tcBorders>
              <w:top w:val="single" w:sz="4" w:space="0" w:color="auto"/>
              <w:left w:val="single" w:sz="4" w:space="0" w:color="auto"/>
              <w:bottom w:val="single" w:sz="4" w:space="0" w:color="auto"/>
              <w:right w:val="single" w:sz="4" w:space="0" w:color="auto"/>
            </w:tcBorders>
          </w:tcPr>
          <w:p w14:paraId="21F806E2"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Explore the processes that changed the amount of carbon dioxide in the atmosphere.</w:t>
            </w:r>
          </w:p>
          <w:p w14:paraId="432CCC64"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Find out what ice cores tell us about the atmosphere.</w:t>
            </w:r>
          </w:p>
          <w:p w14:paraId="33D24778" w14:textId="28A9EC53"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Explore how carbon dioxide levels have changed over time.</w:t>
            </w:r>
          </w:p>
        </w:tc>
        <w:tc>
          <w:tcPr>
            <w:tcW w:w="540" w:type="pct"/>
            <w:tcBorders>
              <w:top w:val="single" w:sz="4" w:space="0" w:color="auto"/>
              <w:left w:val="single" w:sz="4" w:space="0" w:color="auto"/>
              <w:bottom w:val="single" w:sz="4" w:space="0" w:color="auto"/>
              <w:right w:val="single" w:sz="4" w:space="0" w:color="auto"/>
            </w:tcBorders>
          </w:tcPr>
          <w:p w14:paraId="250C9FAF" w14:textId="21FCF902"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4.9.1.4</w:t>
            </w:r>
          </w:p>
        </w:tc>
        <w:tc>
          <w:tcPr>
            <w:tcW w:w="865" w:type="pct"/>
            <w:tcBorders>
              <w:top w:val="single" w:sz="4" w:space="0" w:color="auto"/>
              <w:left w:val="single" w:sz="4" w:space="0" w:color="auto"/>
              <w:bottom w:val="single" w:sz="4" w:space="0" w:color="auto"/>
              <w:right w:val="single" w:sz="4" w:space="0" w:color="auto"/>
            </w:tcBorders>
          </w:tcPr>
          <w:p w14:paraId="7056D549" w14:textId="37E9E376" w:rsidR="005F39A1" w:rsidRPr="00446EC7" w:rsidRDefault="005F39A1" w:rsidP="005F39A1">
            <w:pPr>
              <w:pStyle w:val="SMResourcesMisconVocab"/>
              <w:spacing w:before="0" w:after="0" w:line="240" w:lineRule="auto"/>
              <w:rPr>
                <w:rFonts w:cs="Arial"/>
                <w:color w:val="000000"/>
                <w:sz w:val="18"/>
                <w:szCs w:val="18"/>
              </w:rPr>
            </w:pPr>
            <w:r w:rsidRPr="00446EC7">
              <w:rPr>
                <w:rFonts w:cs="Arial"/>
                <w:color w:val="auto"/>
                <w:sz w:val="18"/>
                <w:szCs w:val="18"/>
              </w:rPr>
              <w:t xml:space="preserve">Worksheet 9.4; Technician’s notes 9.4; </w:t>
            </w:r>
            <w:r w:rsidRPr="00446EC7">
              <w:rPr>
                <w:rFonts w:cs="Arial"/>
                <w:color w:val="000000"/>
                <w:sz w:val="18"/>
                <w:szCs w:val="18"/>
              </w:rPr>
              <w:t xml:space="preserve">Presentations 9.4.1 and </w:t>
            </w:r>
            <w:r w:rsidRPr="00446EC7">
              <w:rPr>
                <w:rFonts w:cs="Arial"/>
                <w:color w:val="auto"/>
                <w:sz w:val="18"/>
                <w:szCs w:val="18"/>
              </w:rPr>
              <w:t>9.4.2</w:t>
            </w:r>
          </w:p>
        </w:tc>
        <w:tc>
          <w:tcPr>
            <w:tcW w:w="506" w:type="pct"/>
            <w:tcBorders>
              <w:top w:val="single" w:sz="4" w:space="0" w:color="auto"/>
              <w:left w:val="single" w:sz="4" w:space="0" w:color="auto"/>
              <w:bottom w:val="single" w:sz="4" w:space="0" w:color="auto"/>
              <w:right w:val="single" w:sz="4" w:space="0" w:color="auto"/>
            </w:tcBorders>
          </w:tcPr>
          <w:p w14:paraId="35D0E602"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2A14B1CB"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4E41541E" w14:textId="362491EE"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5F39A1" w:rsidRPr="00446EC7" w14:paraId="6910A84C" w14:textId="77777777" w:rsidTr="00446EC7">
        <w:tc>
          <w:tcPr>
            <w:tcW w:w="233" w:type="pct"/>
            <w:tcBorders>
              <w:top w:val="single" w:sz="4" w:space="0" w:color="auto"/>
              <w:left w:val="single" w:sz="4" w:space="0" w:color="auto"/>
              <w:bottom w:val="single" w:sz="4" w:space="0" w:color="auto"/>
              <w:right w:val="single" w:sz="4" w:space="0" w:color="auto"/>
            </w:tcBorders>
          </w:tcPr>
          <w:p w14:paraId="42C8493A" w14:textId="3667A209"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10</w:t>
            </w:r>
          </w:p>
        </w:tc>
        <w:tc>
          <w:tcPr>
            <w:tcW w:w="234" w:type="pct"/>
            <w:tcBorders>
              <w:top w:val="single" w:sz="4" w:space="0" w:color="auto"/>
              <w:left w:val="single" w:sz="4" w:space="0" w:color="auto"/>
              <w:bottom w:val="single" w:sz="4" w:space="0" w:color="auto"/>
              <w:right w:val="single" w:sz="4" w:space="0" w:color="auto"/>
            </w:tcBorders>
          </w:tcPr>
          <w:p w14:paraId="30225E0A" w14:textId="40C007A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3</w:t>
            </w:r>
          </w:p>
        </w:tc>
        <w:tc>
          <w:tcPr>
            <w:tcW w:w="235" w:type="pct"/>
            <w:tcBorders>
              <w:top w:val="single" w:sz="4" w:space="0" w:color="auto"/>
              <w:left w:val="single" w:sz="4" w:space="0" w:color="auto"/>
              <w:bottom w:val="single" w:sz="4" w:space="0" w:color="auto"/>
              <w:right w:val="single" w:sz="4" w:space="0" w:color="auto"/>
            </w:tcBorders>
          </w:tcPr>
          <w:p w14:paraId="32B416C1" w14:textId="21F1E649"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71/72</w:t>
            </w:r>
          </w:p>
        </w:tc>
        <w:tc>
          <w:tcPr>
            <w:tcW w:w="468" w:type="pct"/>
            <w:tcBorders>
              <w:top w:val="single" w:sz="4" w:space="0" w:color="auto"/>
              <w:left w:val="single" w:sz="4" w:space="0" w:color="auto"/>
              <w:bottom w:val="single" w:sz="4" w:space="0" w:color="auto"/>
              <w:right w:val="single" w:sz="4" w:space="0" w:color="auto"/>
            </w:tcBorders>
          </w:tcPr>
          <w:p w14:paraId="5F4A687F" w14:textId="2821C5F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9.5</w:t>
            </w:r>
          </w:p>
        </w:tc>
        <w:tc>
          <w:tcPr>
            <w:tcW w:w="515" w:type="pct"/>
            <w:tcBorders>
              <w:top w:val="single" w:sz="4" w:space="0" w:color="auto"/>
              <w:left w:val="single" w:sz="4" w:space="0" w:color="auto"/>
              <w:bottom w:val="single" w:sz="4" w:space="0" w:color="auto"/>
              <w:right w:val="single" w:sz="4" w:space="0" w:color="auto"/>
            </w:tcBorders>
          </w:tcPr>
          <w:p w14:paraId="4497CC98" w14:textId="625A15C4"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Key: concept: Greenhouse gases</w:t>
            </w:r>
          </w:p>
        </w:tc>
        <w:tc>
          <w:tcPr>
            <w:tcW w:w="1404" w:type="pct"/>
            <w:tcBorders>
              <w:top w:val="single" w:sz="4" w:space="0" w:color="auto"/>
              <w:left w:val="single" w:sz="4" w:space="0" w:color="auto"/>
              <w:bottom w:val="single" w:sz="4" w:space="0" w:color="auto"/>
              <w:right w:val="single" w:sz="4" w:space="0" w:color="auto"/>
            </w:tcBorders>
          </w:tcPr>
          <w:p w14:paraId="37FFF27A"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Review the greenhouse effect.</w:t>
            </w:r>
          </w:p>
          <w:p w14:paraId="7105FC92"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how greenhouse gases trap heat.</w:t>
            </w:r>
          </w:p>
          <w:p w14:paraId="0E90B1BF" w14:textId="0DB76D78"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rPr>
              <w:t>Consider the consequences of adding greenhouse gases to the atmosphere.</w:t>
            </w:r>
          </w:p>
        </w:tc>
        <w:tc>
          <w:tcPr>
            <w:tcW w:w="540" w:type="pct"/>
            <w:tcBorders>
              <w:top w:val="single" w:sz="4" w:space="0" w:color="auto"/>
              <w:left w:val="single" w:sz="4" w:space="0" w:color="auto"/>
              <w:bottom w:val="single" w:sz="4" w:space="0" w:color="auto"/>
              <w:right w:val="single" w:sz="4" w:space="0" w:color="auto"/>
            </w:tcBorders>
          </w:tcPr>
          <w:p w14:paraId="5FFFADA6" w14:textId="4E0F5FF2"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4.9.2.1</w:t>
            </w:r>
          </w:p>
        </w:tc>
        <w:tc>
          <w:tcPr>
            <w:tcW w:w="865" w:type="pct"/>
            <w:tcBorders>
              <w:top w:val="single" w:sz="4" w:space="0" w:color="auto"/>
              <w:left w:val="single" w:sz="4" w:space="0" w:color="auto"/>
              <w:bottom w:val="single" w:sz="4" w:space="0" w:color="auto"/>
              <w:right w:val="single" w:sz="4" w:space="0" w:color="auto"/>
            </w:tcBorders>
          </w:tcPr>
          <w:p w14:paraId="6EB59B29" w14:textId="6ADAF4C1" w:rsidR="005F39A1" w:rsidRPr="00446EC7" w:rsidRDefault="005F39A1" w:rsidP="005F39A1">
            <w:pPr>
              <w:pStyle w:val="SMResourcesMisconVocab"/>
              <w:spacing w:before="0" w:after="0" w:line="240" w:lineRule="auto"/>
              <w:rPr>
                <w:rFonts w:cs="Arial"/>
                <w:color w:val="auto"/>
                <w:sz w:val="18"/>
                <w:szCs w:val="18"/>
              </w:rPr>
            </w:pPr>
            <w:r w:rsidRPr="00446EC7">
              <w:rPr>
                <w:rFonts w:cs="Arial"/>
                <w:color w:val="auto"/>
                <w:sz w:val="18"/>
                <w:szCs w:val="18"/>
              </w:rPr>
              <w:t xml:space="preserve">Worksheet 9.5; </w:t>
            </w:r>
            <w:r w:rsidRPr="00446EC7">
              <w:rPr>
                <w:rFonts w:cs="Arial"/>
                <w:color w:val="000000"/>
                <w:sz w:val="18"/>
                <w:szCs w:val="18"/>
              </w:rPr>
              <w:t>Presentation 9.5</w:t>
            </w:r>
          </w:p>
        </w:tc>
        <w:tc>
          <w:tcPr>
            <w:tcW w:w="506" w:type="pct"/>
            <w:tcBorders>
              <w:top w:val="single" w:sz="4" w:space="0" w:color="auto"/>
              <w:left w:val="single" w:sz="4" w:space="0" w:color="auto"/>
              <w:bottom w:val="single" w:sz="4" w:space="0" w:color="auto"/>
              <w:right w:val="single" w:sz="4" w:space="0" w:color="auto"/>
            </w:tcBorders>
          </w:tcPr>
          <w:p w14:paraId="33FF1581"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5BE8B89F"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09FFA5E6"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480E5646" w14:textId="1B45B6DC"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tc>
      </w:tr>
      <w:tr w:rsidR="005F39A1" w:rsidRPr="00446EC7" w14:paraId="3F6A4989" w14:textId="77777777" w:rsidTr="00446EC7">
        <w:tc>
          <w:tcPr>
            <w:tcW w:w="233" w:type="pct"/>
            <w:tcBorders>
              <w:top w:val="single" w:sz="4" w:space="0" w:color="auto"/>
              <w:left w:val="single" w:sz="4" w:space="0" w:color="auto"/>
              <w:bottom w:val="single" w:sz="4" w:space="0" w:color="auto"/>
              <w:right w:val="single" w:sz="4" w:space="0" w:color="auto"/>
            </w:tcBorders>
          </w:tcPr>
          <w:p w14:paraId="666C08EC" w14:textId="581C51D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5C409E63" w14:textId="517C7E58"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59B25FA6" w14:textId="3007DC9F"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73/74</w:t>
            </w:r>
          </w:p>
        </w:tc>
        <w:tc>
          <w:tcPr>
            <w:tcW w:w="468" w:type="pct"/>
            <w:tcBorders>
              <w:top w:val="single" w:sz="4" w:space="0" w:color="auto"/>
              <w:left w:val="single" w:sz="4" w:space="0" w:color="auto"/>
              <w:bottom w:val="single" w:sz="4" w:space="0" w:color="auto"/>
              <w:right w:val="single" w:sz="4" w:space="0" w:color="auto"/>
            </w:tcBorders>
          </w:tcPr>
          <w:p w14:paraId="3F1568E4" w14:textId="41D9C048"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9.6</w:t>
            </w:r>
          </w:p>
        </w:tc>
        <w:tc>
          <w:tcPr>
            <w:tcW w:w="515" w:type="pct"/>
            <w:tcBorders>
              <w:top w:val="single" w:sz="4" w:space="0" w:color="auto"/>
              <w:left w:val="single" w:sz="4" w:space="0" w:color="auto"/>
              <w:bottom w:val="single" w:sz="4" w:space="0" w:color="auto"/>
              <w:right w:val="single" w:sz="4" w:space="0" w:color="auto"/>
            </w:tcBorders>
          </w:tcPr>
          <w:p w14:paraId="3365C147" w14:textId="4C979898"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Human activities</w:t>
            </w:r>
          </w:p>
        </w:tc>
        <w:tc>
          <w:tcPr>
            <w:tcW w:w="1404" w:type="pct"/>
            <w:tcBorders>
              <w:top w:val="single" w:sz="4" w:space="0" w:color="auto"/>
              <w:left w:val="single" w:sz="4" w:space="0" w:color="auto"/>
              <w:bottom w:val="single" w:sz="4" w:space="0" w:color="auto"/>
              <w:right w:val="single" w:sz="4" w:space="0" w:color="auto"/>
            </w:tcBorders>
          </w:tcPr>
          <w:p w14:paraId="66FD70E5"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Consider the factors that affect the quality of scientific reports.</w:t>
            </w:r>
          </w:p>
          <w:p w14:paraId="23E0FCD3"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Consider the reliability of computer models.</w:t>
            </w:r>
          </w:p>
          <w:p w14:paraId="61B4A173" w14:textId="094FF941"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Find out what peer review involves.</w:t>
            </w:r>
          </w:p>
        </w:tc>
        <w:tc>
          <w:tcPr>
            <w:tcW w:w="540" w:type="pct"/>
            <w:tcBorders>
              <w:top w:val="single" w:sz="4" w:space="0" w:color="auto"/>
              <w:left w:val="single" w:sz="4" w:space="0" w:color="auto"/>
              <w:bottom w:val="single" w:sz="4" w:space="0" w:color="auto"/>
              <w:right w:val="single" w:sz="4" w:space="0" w:color="auto"/>
            </w:tcBorders>
          </w:tcPr>
          <w:p w14:paraId="69A29EC1" w14:textId="7A26D248"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4.9.2.2</w:t>
            </w:r>
          </w:p>
        </w:tc>
        <w:tc>
          <w:tcPr>
            <w:tcW w:w="865" w:type="pct"/>
            <w:tcBorders>
              <w:top w:val="single" w:sz="4" w:space="0" w:color="auto"/>
              <w:left w:val="single" w:sz="4" w:space="0" w:color="auto"/>
              <w:bottom w:val="single" w:sz="4" w:space="0" w:color="auto"/>
              <w:right w:val="single" w:sz="4" w:space="0" w:color="auto"/>
            </w:tcBorders>
          </w:tcPr>
          <w:p w14:paraId="1EB1341F" w14:textId="6CEC8A52" w:rsidR="005F39A1" w:rsidRPr="00446EC7" w:rsidRDefault="005F39A1" w:rsidP="005F39A1">
            <w:pPr>
              <w:pStyle w:val="SMResourcesMisconVocab"/>
              <w:spacing w:before="0" w:after="0" w:line="240" w:lineRule="auto"/>
              <w:rPr>
                <w:rFonts w:cs="Arial"/>
                <w:color w:val="000000"/>
                <w:sz w:val="18"/>
                <w:szCs w:val="18"/>
              </w:rPr>
            </w:pPr>
            <w:r w:rsidRPr="00446EC7">
              <w:rPr>
                <w:rFonts w:cs="Arial"/>
                <w:color w:val="auto"/>
                <w:sz w:val="18"/>
                <w:szCs w:val="18"/>
              </w:rPr>
              <w:t xml:space="preserve">Worksheet 9.6; </w:t>
            </w:r>
            <w:r w:rsidRPr="00446EC7">
              <w:rPr>
                <w:rFonts w:cs="Arial"/>
                <w:color w:val="000000"/>
                <w:sz w:val="18"/>
                <w:szCs w:val="18"/>
              </w:rPr>
              <w:t>Presentations</w:t>
            </w:r>
            <w:r w:rsidRPr="00446EC7">
              <w:rPr>
                <w:rFonts w:cs="Arial"/>
                <w:b/>
                <w:bCs/>
                <w:color w:val="auto"/>
                <w:sz w:val="18"/>
                <w:szCs w:val="18"/>
              </w:rPr>
              <w:t xml:space="preserve"> </w:t>
            </w:r>
            <w:r w:rsidRPr="00446EC7">
              <w:rPr>
                <w:rFonts w:cs="Arial"/>
                <w:bCs/>
                <w:color w:val="auto"/>
                <w:sz w:val="18"/>
                <w:szCs w:val="18"/>
              </w:rPr>
              <w:t>9.6.1</w:t>
            </w:r>
            <w:r w:rsidRPr="00446EC7">
              <w:rPr>
                <w:rFonts w:cs="Arial"/>
                <w:b/>
                <w:bCs/>
                <w:color w:val="auto"/>
                <w:sz w:val="18"/>
                <w:szCs w:val="18"/>
              </w:rPr>
              <w:t xml:space="preserve"> </w:t>
            </w:r>
            <w:r w:rsidRPr="00446EC7">
              <w:rPr>
                <w:rFonts w:cs="Arial"/>
                <w:bCs/>
                <w:color w:val="auto"/>
                <w:sz w:val="18"/>
                <w:szCs w:val="18"/>
              </w:rPr>
              <w:t>and</w:t>
            </w:r>
            <w:r w:rsidRPr="00446EC7">
              <w:rPr>
                <w:rFonts w:cs="Arial"/>
                <w:color w:val="auto"/>
                <w:sz w:val="18"/>
                <w:szCs w:val="18"/>
              </w:rPr>
              <w:t xml:space="preserve"> Presentation 9.6.2</w:t>
            </w:r>
          </w:p>
        </w:tc>
        <w:tc>
          <w:tcPr>
            <w:tcW w:w="506" w:type="pct"/>
            <w:tcBorders>
              <w:top w:val="single" w:sz="4" w:space="0" w:color="auto"/>
              <w:left w:val="single" w:sz="4" w:space="0" w:color="auto"/>
              <w:bottom w:val="single" w:sz="4" w:space="0" w:color="auto"/>
              <w:right w:val="single" w:sz="4" w:space="0" w:color="auto"/>
            </w:tcBorders>
          </w:tcPr>
          <w:p w14:paraId="5C84CAE5"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6D689D23"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616141C5"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6B251EB8"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p w14:paraId="0F295338" w14:textId="67C8F47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5F39A1" w:rsidRPr="00446EC7" w14:paraId="4FCBBAA3" w14:textId="77777777" w:rsidTr="00446EC7">
        <w:tc>
          <w:tcPr>
            <w:tcW w:w="233" w:type="pct"/>
            <w:tcBorders>
              <w:top w:val="single" w:sz="4" w:space="0" w:color="auto"/>
              <w:left w:val="single" w:sz="4" w:space="0" w:color="auto"/>
              <w:bottom w:val="single" w:sz="4" w:space="0" w:color="auto"/>
              <w:right w:val="single" w:sz="4" w:space="0" w:color="auto"/>
            </w:tcBorders>
          </w:tcPr>
          <w:p w14:paraId="4A068B01" w14:textId="38A793C2"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181474CD" w14:textId="0FDC44B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1105556F" w14:textId="10449552"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73/74</w:t>
            </w:r>
          </w:p>
        </w:tc>
        <w:tc>
          <w:tcPr>
            <w:tcW w:w="468" w:type="pct"/>
            <w:tcBorders>
              <w:top w:val="single" w:sz="4" w:space="0" w:color="auto"/>
              <w:left w:val="single" w:sz="4" w:space="0" w:color="auto"/>
              <w:bottom w:val="single" w:sz="4" w:space="0" w:color="auto"/>
              <w:right w:val="single" w:sz="4" w:space="0" w:color="auto"/>
            </w:tcBorders>
          </w:tcPr>
          <w:p w14:paraId="6B93DD77" w14:textId="2B0C46D0"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9.7</w:t>
            </w:r>
          </w:p>
        </w:tc>
        <w:tc>
          <w:tcPr>
            <w:tcW w:w="515" w:type="pct"/>
            <w:tcBorders>
              <w:top w:val="single" w:sz="4" w:space="0" w:color="auto"/>
              <w:left w:val="single" w:sz="4" w:space="0" w:color="auto"/>
              <w:bottom w:val="single" w:sz="4" w:space="0" w:color="auto"/>
              <w:right w:val="single" w:sz="4" w:space="0" w:color="auto"/>
            </w:tcBorders>
          </w:tcPr>
          <w:p w14:paraId="22A41020" w14:textId="399DA6BB"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Global climate change</w:t>
            </w:r>
          </w:p>
        </w:tc>
        <w:tc>
          <w:tcPr>
            <w:tcW w:w="1404" w:type="pct"/>
            <w:tcBorders>
              <w:top w:val="single" w:sz="4" w:space="0" w:color="auto"/>
              <w:left w:val="single" w:sz="4" w:space="0" w:color="auto"/>
              <w:bottom w:val="single" w:sz="4" w:space="0" w:color="auto"/>
              <w:right w:val="single" w:sz="4" w:space="0" w:color="auto"/>
            </w:tcBorders>
          </w:tcPr>
          <w:p w14:paraId="0F18679F"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Explore the consequences of climate change.</w:t>
            </w:r>
          </w:p>
          <w:p w14:paraId="364BE98C"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Consider the risks to human health.</w:t>
            </w:r>
          </w:p>
          <w:p w14:paraId="0B0B52B3" w14:textId="194B6ED6"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Judge the seriousness of these consequences.</w:t>
            </w:r>
          </w:p>
        </w:tc>
        <w:tc>
          <w:tcPr>
            <w:tcW w:w="540" w:type="pct"/>
            <w:tcBorders>
              <w:top w:val="single" w:sz="4" w:space="0" w:color="auto"/>
              <w:left w:val="single" w:sz="4" w:space="0" w:color="auto"/>
              <w:bottom w:val="single" w:sz="4" w:space="0" w:color="auto"/>
              <w:right w:val="single" w:sz="4" w:space="0" w:color="auto"/>
            </w:tcBorders>
          </w:tcPr>
          <w:p w14:paraId="4C7063E9" w14:textId="2E5CA913"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4.9.2.3</w:t>
            </w:r>
          </w:p>
        </w:tc>
        <w:tc>
          <w:tcPr>
            <w:tcW w:w="865" w:type="pct"/>
            <w:tcBorders>
              <w:top w:val="single" w:sz="4" w:space="0" w:color="auto"/>
              <w:left w:val="single" w:sz="4" w:space="0" w:color="auto"/>
              <w:bottom w:val="single" w:sz="4" w:space="0" w:color="auto"/>
              <w:right w:val="single" w:sz="4" w:space="0" w:color="auto"/>
            </w:tcBorders>
          </w:tcPr>
          <w:p w14:paraId="0EB5B50B" w14:textId="4D8E722A" w:rsidR="005F39A1" w:rsidRPr="00446EC7" w:rsidRDefault="005F39A1" w:rsidP="005F39A1">
            <w:pPr>
              <w:pStyle w:val="SMResourcesMisconVocab"/>
              <w:spacing w:before="0" w:after="0" w:line="240" w:lineRule="auto"/>
              <w:rPr>
                <w:rFonts w:cs="Arial"/>
                <w:color w:val="000000"/>
                <w:sz w:val="18"/>
                <w:szCs w:val="18"/>
              </w:rPr>
            </w:pPr>
            <w:r w:rsidRPr="00446EC7">
              <w:rPr>
                <w:rFonts w:cs="Arial"/>
                <w:color w:val="auto"/>
                <w:sz w:val="18"/>
                <w:szCs w:val="18"/>
              </w:rPr>
              <w:t xml:space="preserve">Worksheet 9.7; </w:t>
            </w:r>
            <w:r w:rsidRPr="00446EC7">
              <w:rPr>
                <w:rFonts w:cs="Arial"/>
                <w:color w:val="000000"/>
                <w:sz w:val="18"/>
                <w:szCs w:val="18"/>
              </w:rPr>
              <w:t>Presentation 9.7</w:t>
            </w:r>
          </w:p>
        </w:tc>
        <w:tc>
          <w:tcPr>
            <w:tcW w:w="506" w:type="pct"/>
            <w:tcBorders>
              <w:top w:val="single" w:sz="4" w:space="0" w:color="auto"/>
              <w:left w:val="single" w:sz="4" w:space="0" w:color="auto"/>
              <w:bottom w:val="single" w:sz="4" w:space="0" w:color="auto"/>
              <w:right w:val="single" w:sz="4" w:space="0" w:color="auto"/>
            </w:tcBorders>
          </w:tcPr>
          <w:p w14:paraId="2356E680"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57D5869A"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3599B470"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6BEF20D7" w14:textId="7F7E81B0"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Slideshow</w:t>
            </w:r>
          </w:p>
        </w:tc>
      </w:tr>
      <w:tr w:rsidR="005F39A1" w:rsidRPr="00446EC7" w14:paraId="7ABE8F7D" w14:textId="77777777" w:rsidTr="00446EC7">
        <w:tc>
          <w:tcPr>
            <w:tcW w:w="233" w:type="pct"/>
            <w:tcBorders>
              <w:top w:val="single" w:sz="4" w:space="0" w:color="auto"/>
              <w:left w:val="single" w:sz="4" w:space="0" w:color="auto"/>
              <w:bottom w:val="single" w:sz="4" w:space="0" w:color="auto"/>
              <w:right w:val="single" w:sz="4" w:space="0" w:color="auto"/>
            </w:tcBorders>
          </w:tcPr>
          <w:p w14:paraId="04760C3E" w14:textId="32211BCB"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7A5B25A2" w14:textId="3B340CA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0822BF7C" w14:textId="56D5DDDF"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73/74</w:t>
            </w:r>
          </w:p>
        </w:tc>
        <w:tc>
          <w:tcPr>
            <w:tcW w:w="468" w:type="pct"/>
            <w:tcBorders>
              <w:top w:val="single" w:sz="4" w:space="0" w:color="auto"/>
              <w:left w:val="single" w:sz="4" w:space="0" w:color="auto"/>
              <w:bottom w:val="single" w:sz="4" w:space="0" w:color="auto"/>
              <w:right w:val="single" w:sz="4" w:space="0" w:color="auto"/>
            </w:tcBorders>
          </w:tcPr>
          <w:p w14:paraId="55C3D3A8" w14:textId="14AB3BD3"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9.8</w:t>
            </w:r>
          </w:p>
        </w:tc>
        <w:tc>
          <w:tcPr>
            <w:tcW w:w="515" w:type="pct"/>
            <w:tcBorders>
              <w:top w:val="single" w:sz="4" w:space="0" w:color="auto"/>
              <w:left w:val="single" w:sz="4" w:space="0" w:color="auto"/>
              <w:bottom w:val="single" w:sz="4" w:space="0" w:color="auto"/>
              <w:right w:val="single" w:sz="4" w:space="0" w:color="auto"/>
            </w:tcBorders>
          </w:tcPr>
          <w:p w14:paraId="549BC911" w14:textId="44000751"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Carbon footprint and its reduction</w:t>
            </w:r>
          </w:p>
        </w:tc>
        <w:tc>
          <w:tcPr>
            <w:tcW w:w="1404" w:type="pct"/>
            <w:tcBorders>
              <w:top w:val="single" w:sz="4" w:space="0" w:color="auto"/>
              <w:left w:val="single" w:sz="4" w:space="0" w:color="auto"/>
              <w:bottom w:val="single" w:sz="4" w:space="0" w:color="auto"/>
              <w:right w:val="single" w:sz="4" w:space="0" w:color="auto"/>
            </w:tcBorders>
          </w:tcPr>
          <w:p w14:paraId="1A5B82C7"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Find out what a carbon footprint is.</w:t>
            </w:r>
          </w:p>
          <w:p w14:paraId="43B4DBB8"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lastRenderedPageBreak/>
              <w:t>Consider factors that contribute to our carbon footprints.</w:t>
            </w:r>
          </w:p>
          <w:p w14:paraId="777D86BC" w14:textId="0C5DEA01"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Explore ways of reducing our carbon footprints.</w:t>
            </w:r>
          </w:p>
        </w:tc>
        <w:tc>
          <w:tcPr>
            <w:tcW w:w="540" w:type="pct"/>
            <w:tcBorders>
              <w:top w:val="single" w:sz="4" w:space="0" w:color="auto"/>
              <w:left w:val="single" w:sz="4" w:space="0" w:color="auto"/>
              <w:bottom w:val="single" w:sz="4" w:space="0" w:color="auto"/>
              <w:right w:val="single" w:sz="4" w:space="0" w:color="auto"/>
            </w:tcBorders>
          </w:tcPr>
          <w:p w14:paraId="25A6DA47" w14:textId="45972336"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lastRenderedPageBreak/>
              <w:t>4.9.2.4</w:t>
            </w:r>
          </w:p>
        </w:tc>
        <w:tc>
          <w:tcPr>
            <w:tcW w:w="865" w:type="pct"/>
            <w:tcBorders>
              <w:top w:val="single" w:sz="4" w:space="0" w:color="auto"/>
              <w:left w:val="single" w:sz="4" w:space="0" w:color="auto"/>
              <w:bottom w:val="single" w:sz="4" w:space="0" w:color="auto"/>
              <w:right w:val="single" w:sz="4" w:space="0" w:color="auto"/>
            </w:tcBorders>
          </w:tcPr>
          <w:p w14:paraId="0D109290" w14:textId="65762466" w:rsidR="005F39A1" w:rsidRPr="00446EC7" w:rsidRDefault="005F39A1" w:rsidP="005F39A1">
            <w:pPr>
              <w:pStyle w:val="SMResourcesMisconVocab"/>
              <w:spacing w:before="0" w:after="0" w:line="240" w:lineRule="auto"/>
              <w:rPr>
                <w:rFonts w:cs="Arial"/>
                <w:color w:val="000000"/>
                <w:sz w:val="18"/>
                <w:szCs w:val="18"/>
              </w:rPr>
            </w:pPr>
            <w:r w:rsidRPr="00446EC7">
              <w:rPr>
                <w:rFonts w:cs="Arial"/>
                <w:color w:val="auto"/>
                <w:sz w:val="18"/>
                <w:szCs w:val="18"/>
              </w:rPr>
              <w:t xml:space="preserve">Worksheet 9.8; </w:t>
            </w:r>
            <w:r w:rsidRPr="00446EC7">
              <w:rPr>
                <w:rFonts w:cs="Arial"/>
                <w:color w:val="000000"/>
                <w:sz w:val="18"/>
                <w:szCs w:val="18"/>
              </w:rPr>
              <w:t>Presentation 9.8</w:t>
            </w:r>
          </w:p>
        </w:tc>
        <w:tc>
          <w:tcPr>
            <w:tcW w:w="506" w:type="pct"/>
            <w:tcBorders>
              <w:top w:val="single" w:sz="4" w:space="0" w:color="auto"/>
              <w:left w:val="single" w:sz="4" w:space="0" w:color="auto"/>
              <w:bottom w:val="single" w:sz="4" w:space="0" w:color="auto"/>
              <w:right w:val="single" w:sz="4" w:space="0" w:color="auto"/>
            </w:tcBorders>
          </w:tcPr>
          <w:p w14:paraId="42215F7F"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15596222"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21166169"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lastRenderedPageBreak/>
              <w:t>Homework quiz</w:t>
            </w:r>
          </w:p>
          <w:p w14:paraId="4FD35DB4" w14:textId="16505CEE"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5F39A1" w:rsidRPr="00446EC7" w14:paraId="6E13EFC8" w14:textId="77777777" w:rsidTr="00446EC7">
        <w:tc>
          <w:tcPr>
            <w:tcW w:w="233" w:type="pct"/>
            <w:tcBorders>
              <w:top w:val="single" w:sz="4" w:space="0" w:color="auto"/>
              <w:left w:val="single" w:sz="4" w:space="0" w:color="auto"/>
              <w:bottom w:val="single" w:sz="4" w:space="0" w:color="auto"/>
              <w:right w:val="single" w:sz="4" w:space="0" w:color="auto"/>
            </w:tcBorders>
          </w:tcPr>
          <w:p w14:paraId="4E80A3BE" w14:textId="65AD9C3C"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lastRenderedPageBreak/>
              <w:t>Year 11</w:t>
            </w:r>
          </w:p>
        </w:tc>
        <w:tc>
          <w:tcPr>
            <w:tcW w:w="234" w:type="pct"/>
            <w:tcBorders>
              <w:top w:val="single" w:sz="4" w:space="0" w:color="auto"/>
              <w:left w:val="single" w:sz="4" w:space="0" w:color="auto"/>
              <w:bottom w:val="single" w:sz="4" w:space="0" w:color="auto"/>
              <w:right w:val="single" w:sz="4" w:space="0" w:color="auto"/>
            </w:tcBorders>
          </w:tcPr>
          <w:p w14:paraId="787A7204" w14:textId="504F9D09"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24457331" w14:textId="19484A0C"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75/76</w:t>
            </w:r>
          </w:p>
        </w:tc>
        <w:tc>
          <w:tcPr>
            <w:tcW w:w="468" w:type="pct"/>
            <w:tcBorders>
              <w:top w:val="single" w:sz="4" w:space="0" w:color="auto"/>
              <w:left w:val="single" w:sz="4" w:space="0" w:color="auto"/>
              <w:bottom w:val="single" w:sz="4" w:space="0" w:color="auto"/>
              <w:right w:val="single" w:sz="4" w:space="0" w:color="auto"/>
            </w:tcBorders>
          </w:tcPr>
          <w:p w14:paraId="7B93AB16" w14:textId="3818A382"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9.9</w:t>
            </w:r>
          </w:p>
        </w:tc>
        <w:tc>
          <w:tcPr>
            <w:tcW w:w="515" w:type="pct"/>
            <w:tcBorders>
              <w:top w:val="single" w:sz="4" w:space="0" w:color="auto"/>
              <w:left w:val="single" w:sz="4" w:space="0" w:color="auto"/>
              <w:bottom w:val="single" w:sz="4" w:space="0" w:color="auto"/>
              <w:right w:val="single" w:sz="4" w:space="0" w:color="auto"/>
            </w:tcBorders>
          </w:tcPr>
          <w:p w14:paraId="6B1774C8" w14:textId="6FA756A9"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Limitations on carbon footprint reduction</w:t>
            </w:r>
          </w:p>
        </w:tc>
        <w:tc>
          <w:tcPr>
            <w:tcW w:w="1404" w:type="pct"/>
            <w:tcBorders>
              <w:top w:val="single" w:sz="4" w:space="0" w:color="auto"/>
              <w:left w:val="single" w:sz="4" w:space="0" w:color="auto"/>
              <w:bottom w:val="single" w:sz="4" w:space="0" w:color="auto"/>
              <w:right w:val="single" w:sz="4" w:space="0" w:color="auto"/>
            </w:tcBorders>
          </w:tcPr>
          <w:p w14:paraId="6D8CA715"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Review the uncertainties about carbon emissions.</w:t>
            </w:r>
          </w:p>
          <w:p w14:paraId="47F2D0AE"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Consider factors which limit our ability to reduce our carbon footprints.</w:t>
            </w:r>
          </w:p>
          <w:p w14:paraId="7DE81E5B" w14:textId="493C8D62"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Decide which factors are most important.</w:t>
            </w:r>
          </w:p>
        </w:tc>
        <w:tc>
          <w:tcPr>
            <w:tcW w:w="540" w:type="pct"/>
            <w:tcBorders>
              <w:top w:val="single" w:sz="4" w:space="0" w:color="auto"/>
              <w:left w:val="single" w:sz="4" w:space="0" w:color="auto"/>
              <w:bottom w:val="single" w:sz="4" w:space="0" w:color="auto"/>
              <w:right w:val="single" w:sz="4" w:space="0" w:color="auto"/>
            </w:tcBorders>
          </w:tcPr>
          <w:p w14:paraId="4CE17315" w14:textId="39E816F8"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4.9.2.4</w:t>
            </w:r>
          </w:p>
        </w:tc>
        <w:tc>
          <w:tcPr>
            <w:tcW w:w="865" w:type="pct"/>
            <w:tcBorders>
              <w:top w:val="single" w:sz="4" w:space="0" w:color="auto"/>
              <w:left w:val="single" w:sz="4" w:space="0" w:color="auto"/>
              <w:bottom w:val="single" w:sz="4" w:space="0" w:color="auto"/>
              <w:right w:val="single" w:sz="4" w:space="0" w:color="auto"/>
            </w:tcBorders>
          </w:tcPr>
          <w:p w14:paraId="0008C75F" w14:textId="005F4B21" w:rsidR="005F39A1" w:rsidRPr="00446EC7" w:rsidRDefault="005F39A1" w:rsidP="005F39A1">
            <w:pPr>
              <w:pStyle w:val="SMResourcesMisconVocab"/>
              <w:spacing w:before="0" w:after="0" w:line="240" w:lineRule="auto"/>
              <w:rPr>
                <w:rFonts w:cs="Arial"/>
                <w:color w:val="000000"/>
                <w:sz w:val="18"/>
                <w:szCs w:val="18"/>
              </w:rPr>
            </w:pPr>
            <w:r w:rsidRPr="00446EC7">
              <w:rPr>
                <w:rFonts w:cs="Arial"/>
                <w:color w:val="auto"/>
                <w:sz w:val="18"/>
                <w:szCs w:val="18"/>
              </w:rPr>
              <w:t xml:space="preserve">Worksheets 9.9.1 and 9.9.2; </w:t>
            </w:r>
            <w:r w:rsidRPr="00446EC7">
              <w:rPr>
                <w:rFonts w:cs="Arial"/>
                <w:color w:val="000000"/>
                <w:sz w:val="18"/>
                <w:szCs w:val="18"/>
              </w:rPr>
              <w:t>Presentation 9.9</w:t>
            </w:r>
          </w:p>
        </w:tc>
        <w:tc>
          <w:tcPr>
            <w:tcW w:w="506" w:type="pct"/>
            <w:tcBorders>
              <w:top w:val="single" w:sz="4" w:space="0" w:color="auto"/>
              <w:left w:val="single" w:sz="4" w:space="0" w:color="auto"/>
              <w:bottom w:val="single" w:sz="4" w:space="0" w:color="auto"/>
              <w:right w:val="single" w:sz="4" w:space="0" w:color="auto"/>
            </w:tcBorders>
          </w:tcPr>
          <w:p w14:paraId="2409D9C0"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28F35293"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6BD539B6" w14:textId="3396ABB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5F39A1" w:rsidRPr="00446EC7" w14:paraId="62361C09" w14:textId="77777777" w:rsidTr="00446EC7">
        <w:tc>
          <w:tcPr>
            <w:tcW w:w="233" w:type="pct"/>
            <w:tcBorders>
              <w:top w:val="single" w:sz="4" w:space="0" w:color="auto"/>
              <w:left w:val="single" w:sz="4" w:space="0" w:color="auto"/>
              <w:bottom w:val="single" w:sz="4" w:space="0" w:color="auto"/>
              <w:right w:val="single" w:sz="4" w:space="0" w:color="auto"/>
            </w:tcBorders>
          </w:tcPr>
          <w:p w14:paraId="57514B50" w14:textId="054D77CB"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0147E821" w14:textId="07F95A86"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7B35BF85" w14:textId="04128DDE"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75/76</w:t>
            </w:r>
          </w:p>
        </w:tc>
        <w:tc>
          <w:tcPr>
            <w:tcW w:w="468" w:type="pct"/>
            <w:tcBorders>
              <w:top w:val="single" w:sz="4" w:space="0" w:color="auto"/>
              <w:left w:val="single" w:sz="4" w:space="0" w:color="auto"/>
              <w:bottom w:val="single" w:sz="4" w:space="0" w:color="auto"/>
              <w:right w:val="single" w:sz="4" w:space="0" w:color="auto"/>
            </w:tcBorders>
          </w:tcPr>
          <w:p w14:paraId="0DE2AC18" w14:textId="1760E4C9"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9.10</w:t>
            </w:r>
          </w:p>
        </w:tc>
        <w:tc>
          <w:tcPr>
            <w:tcW w:w="515" w:type="pct"/>
            <w:tcBorders>
              <w:top w:val="single" w:sz="4" w:space="0" w:color="auto"/>
              <w:left w:val="single" w:sz="4" w:space="0" w:color="auto"/>
              <w:bottom w:val="single" w:sz="4" w:space="0" w:color="auto"/>
              <w:right w:val="single" w:sz="4" w:space="0" w:color="auto"/>
            </w:tcBorders>
          </w:tcPr>
          <w:p w14:paraId="4BF0BF81" w14:textId="1FACAAD8"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Atmospheric pollutants from fuels</w:t>
            </w:r>
          </w:p>
        </w:tc>
        <w:tc>
          <w:tcPr>
            <w:tcW w:w="1404" w:type="pct"/>
            <w:tcBorders>
              <w:top w:val="single" w:sz="4" w:space="0" w:color="auto"/>
              <w:left w:val="single" w:sz="4" w:space="0" w:color="auto"/>
              <w:bottom w:val="single" w:sz="4" w:space="0" w:color="auto"/>
              <w:right w:val="single" w:sz="4" w:space="0" w:color="auto"/>
            </w:tcBorders>
          </w:tcPr>
          <w:p w14:paraId="1553CE5C"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Explore the products formed when fuels burn.</w:t>
            </w:r>
          </w:p>
          <w:p w14:paraId="4B206195"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Distinguish between complete and incomplete combustion.</w:t>
            </w:r>
          </w:p>
          <w:p w14:paraId="6DEF86D6" w14:textId="344C79E1"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rPr>
              <w:t>Write equations for complete and incomplete combustion.</w:t>
            </w:r>
          </w:p>
        </w:tc>
        <w:tc>
          <w:tcPr>
            <w:tcW w:w="540" w:type="pct"/>
            <w:tcBorders>
              <w:top w:val="single" w:sz="4" w:space="0" w:color="auto"/>
              <w:left w:val="single" w:sz="4" w:space="0" w:color="auto"/>
              <w:bottom w:val="single" w:sz="4" w:space="0" w:color="auto"/>
              <w:right w:val="single" w:sz="4" w:space="0" w:color="auto"/>
            </w:tcBorders>
          </w:tcPr>
          <w:p w14:paraId="1914AAD1" w14:textId="616577E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4.9.3.1</w:t>
            </w:r>
          </w:p>
        </w:tc>
        <w:tc>
          <w:tcPr>
            <w:tcW w:w="865" w:type="pct"/>
            <w:tcBorders>
              <w:top w:val="single" w:sz="4" w:space="0" w:color="auto"/>
              <w:left w:val="single" w:sz="4" w:space="0" w:color="auto"/>
              <w:bottom w:val="single" w:sz="4" w:space="0" w:color="auto"/>
              <w:right w:val="single" w:sz="4" w:space="0" w:color="auto"/>
            </w:tcBorders>
          </w:tcPr>
          <w:p w14:paraId="48E9DD21" w14:textId="283C6628" w:rsidR="005F39A1" w:rsidRPr="00446EC7" w:rsidRDefault="005F39A1" w:rsidP="005F39A1">
            <w:pPr>
              <w:pStyle w:val="SMResourcesMisconVocab"/>
              <w:spacing w:before="0" w:after="0" w:line="240" w:lineRule="auto"/>
              <w:rPr>
                <w:rFonts w:cs="Arial"/>
                <w:color w:val="000000"/>
                <w:sz w:val="18"/>
                <w:szCs w:val="18"/>
              </w:rPr>
            </w:pPr>
            <w:r w:rsidRPr="00446EC7">
              <w:rPr>
                <w:rFonts w:cs="Arial"/>
                <w:color w:val="auto"/>
                <w:sz w:val="18"/>
                <w:szCs w:val="18"/>
              </w:rPr>
              <w:t>Worksheets 9.10.1</w:t>
            </w:r>
            <w:r w:rsidRPr="00446EC7">
              <w:rPr>
                <w:rFonts w:cs="Arial"/>
                <w:sz w:val="18"/>
                <w:szCs w:val="18"/>
              </w:rPr>
              <w:t>,</w:t>
            </w:r>
            <w:r w:rsidRPr="00446EC7">
              <w:rPr>
                <w:rFonts w:cs="Arial"/>
                <w:color w:val="auto"/>
                <w:sz w:val="18"/>
                <w:szCs w:val="18"/>
              </w:rPr>
              <w:t xml:space="preserve"> 9.10.2, 9.10.3 and 9.10.4; Technician’s notes 9.10; </w:t>
            </w:r>
            <w:r w:rsidRPr="00446EC7">
              <w:rPr>
                <w:rFonts w:cs="Arial"/>
                <w:color w:val="000000"/>
                <w:sz w:val="18"/>
                <w:szCs w:val="18"/>
              </w:rPr>
              <w:t>Presentation 9.10</w:t>
            </w:r>
          </w:p>
        </w:tc>
        <w:tc>
          <w:tcPr>
            <w:tcW w:w="506" w:type="pct"/>
            <w:tcBorders>
              <w:top w:val="single" w:sz="4" w:space="0" w:color="auto"/>
              <w:left w:val="single" w:sz="4" w:space="0" w:color="auto"/>
              <w:bottom w:val="single" w:sz="4" w:space="0" w:color="auto"/>
              <w:right w:val="single" w:sz="4" w:space="0" w:color="auto"/>
            </w:tcBorders>
          </w:tcPr>
          <w:p w14:paraId="3645F72D"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35284A92"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65C198FB"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4F16BC22"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p w14:paraId="4ED52696" w14:textId="37E02230"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Slideshow</w:t>
            </w:r>
          </w:p>
        </w:tc>
      </w:tr>
      <w:tr w:rsidR="005F39A1" w:rsidRPr="00446EC7" w14:paraId="26F950E7" w14:textId="77777777" w:rsidTr="00446EC7">
        <w:tc>
          <w:tcPr>
            <w:tcW w:w="233" w:type="pct"/>
            <w:tcBorders>
              <w:top w:val="single" w:sz="4" w:space="0" w:color="auto"/>
              <w:left w:val="single" w:sz="4" w:space="0" w:color="auto"/>
              <w:bottom w:val="single" w:sz="4" w:space="0" w:color="auto"/>
              <w:right w:val="single" w:sz="4" w:space="0" w:color="auto"/>
            </w:tcBorders>
          </w:tcPr>
          <w:p w14:paraId="2D767635" w14:textId="56D92030"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3D16732C" w14:textId="62B4C786"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427F3112" w14:textId="4C5743B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75/76</w:t>
            </w:r>
          </w:p>
        </w:tc>
        <w:tc>
          <w:tcPr>
            <w:tcW w:w="468" w:type="pct"/>
            <w:tcBorders>
              <w:top w:val="single" w:sz="4" w:space="0" w:color="auto"/>
              <w:left w:val="single" w:sz="4" w:space="0" w:color="auto"/>
              <w:bottom w:val="single" w:sz="4" w:space="0" w:color="auto"/>
              <w:right w:val="single" w:sz="4" w:space="0" w:color="auto"/>
            </w:tcBorders>
          </w:tcPr>
          <w:p w14:paraId="1E719259" w14:textId="58013C9D"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9.11</w:t>
            </w:r>
          </w:p>
        </w:tc>
        <w:tc>
          <w:tcPr>
            <w:tcW w:w="515" w:type="pct"/>
            <w:tcBorders>
              <w:top w:val="single" w:sz="4" w:space="0" w:color="auto"/>
              <w:left w:val="single" w:sz="4" w:space="0" w:color="auto"/>
              <w:bottom w:val="single" w:sz="4" w:space="0" w:color="auto"/>
              <w:right w:val="single" w:sz="4" w:space="0" w:color="auto"/>
            </w:tcBorders>
          </w:tcPr>
          <w:p w14:paraId="0608111D" w14:textId="70E97979"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Properties and effects of atmospheric pollutants</w:t>
            </w:r>
          </w:p>
        </w:tc>
        <w:tc>
          <w:tcPr>
            <w:tcW w:w="1404" w:type="pct"/>
            <w:tcBorders>
              <w:top w:val="single" w:sz="4" w:space="0" w:color="auto"/>
              <w:left w:val="single" w:sz="4" w:space="0" w:color="auto"/>
              <w:bottom w:val="single" w:sz="4" w:space="0" w:color="auto"/>
              <w:right w:val="single" w:sz="4" w:space="0" w:color="auto"/>
            </w:tcBorders>
          </w:tcPr>
          <w:p w14:paraId="6EA27160"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Review the hazards associated with air pollutants.</w:t>
            </w:r>
          </w:p>
          <w:p w14:paraId="68E4588C"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Investigate correlations between pollutant emissions and deaths from asthma.</w:t>
            </w:r>
          </w:p>
          <w:p w14:paraId="7E854286" w14:textId="1B25E9A0"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Consider whether these support the hypothesis that air pollution makes asthma worse.</w:t>
            </w:r>
          </w:p>
        </w:tc>
        <w:tc>
          <w:tcPr>
            <w:tcW w:w="540" w:type="pct"/>
            <w:tcBorders>
              <w:top w:val="single" w:sz="4" w:space="0" w:color="auto"/>
              <w:left w:val="single" w:sz="4" w:space="0" w:color="auto"/>
              <w:bottom w:val="single" w:sz="4" w:space="0" w:color="auto"/>
              <w:right w:val="single" w:sz="4" w:space="0" w:color="auto"/>
            </w:tcBorders>
          </w:tcPr>
          <w:p w14:paraId="59560956" w14:textId="23B9852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4.9.3.2</w:t>
            </w:r>
          </w:p>
        </w:tc>
        <w:tc>
          <w:tcPr>
            <w:tcW w:w="865" w:type="pct"/>
            <w:tcBorders>
              <w:top w:val="single" w:sz="4" w:space="0" w:color="auto"/>
              <w:left w:val="single" w:sz="4" w:space="0" w:color="auto"/>
              <w:bottom w:val="single" w:sz="4" w:space="0" w:color="auto"/>
              <w:right w:val="single" w:sz="4" w:space="0" w:color="auto"/>
            </w:tcBorders>
          </w:tcPr>
          <w:p w14:paraId="54B10F6B" w14:textId="44D97F82" w:rsidR="005F39A1" w:rsidRPr="00446EC7" w:rsidRDefault="005F39A1" w:rsidP="005F39A1">
            <w:pPr>
              <w:pStyle w:val="SMResourcesMisconVocab"/>
              <w:spacing w:before="0" w:after="0" w:line="240" w:lineRule="auto"/>
              <w:rPr>
                <w:rFonts w:cs="Arial"/>
                <w:color w:val="000000"/>
                <w:sz w:val="18"/>
                <w:szCs w:val="18"/>
              </w:rPr>
            </w:pPr>
            <w:r w:rsidRPr="00446EC7">
              <w:rPr>
                <w:rFonts w:cs="Arial"/>
                <w:color w:val="auto"/>
                <w:sz w:val="18"/>
                <w:szCs w:val="18"/>
              </w:rPr>
              <w:t xml:space="preserve">Worksheets 9.11.1 and 9.11.2; </w:t>
            </w:r>
            <w:r w:rsidRPr="00446EC7">
              <w:rPr>
                <w:rFonts w:cs="Arial"/>
                <w:color w:val="000000"/>
                <w:sz w:val="18"/>
                <w:szCs w:val="18"/>
              </w:rPr>
              <w:t>Presentations 9.11.1 and Presentation 9.11.2,</w:t>
            </w:r>
            <w:r w:rsidRPr="00446EC7">
              <w:rPr>
                <w:rFonts w:cs="Arial"/>
                <w:sz w:val="18"/>
                <w:szCs w:val="18"/>
              </w:rPr>
              <w:t xml:space="preserve"> </w:t>
            </w:r>
            <w:r w:rsidRPr="00446EC7">
              <w:rPr>
                <w:rFonts w:cs="Arial"/>
                <w:color w:val="auto"/>
                <w:sz w:val="18"/>
                <w:szCs w:val="18"/>
              </w:rPr>
              <w:t>Graph plotters 9.1.1 and 9.1.2</w:t>
            </w:r>
          </w:p>
        </w:tc>
        <w:tc>
          <w:tcPr>
            <w:tcW w:w="506" w:type="pct"/>
            <w:tcBorders>
              <w:top w:val="single" w:sz="4" w:space="0" w:color="auto"/>
              <w:left w:val="single" w:sz="4" w:space="0" w:color="auto"/>
              <w:bottom w:val="single" w:sz="4" w:space="0" w:color="auto"/>
              <w:right w:val="single" w:sz="4" w:space="0" w:color="auto"/>
            </w:tcBorders>
          </w:tcPr>
          <w:p w14:paraId="2C8C5ADD"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1F869872"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0992FDD2"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27A95A48" w14:textId="7C089840"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 – higher</w:t>
            </w:r>
          </w:p>
        </w:tc>
      </w:tr>
      <w:tr w:rsidR="005F39A1" w:rsidRPr="00446EC7" w14:paraId="6443FD8D" w14:textId="77777777" w:rsidTr="00446EC7">
        <w:tc>
          <w:tcPr>
            <w:tcW w:w="233" w:type="pct"/>
            <w:tcBorders>
              <w:top w:val="single" w:sz="4" w:space="0" w:color="auto"/>
              <w:left w:val="single" w:sz="4" w:space="0" w:color="auto"/>
              <w:bottom w:val="single" w:sz="4" w:space="0" w:color="auto"/>
              <w:right w:val="single" w:sz="4" w:space="0" w:color="auto"/>
            </w:tcBorders>
          </w:tcPr>
          <w:p w14:paraId="394E0A7A" w14:textId="4ACD6366"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2C38F4ED" w14:textId="446B286E"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6A5752A0" w14:textId="5DFADEC6"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77/78</w:t>
            </w:r>
          </w:p>
        </w:tc>
        <w:tc>
          <w:tcPr>
            <w:tcW w:w="468" w:type="pct"/>
            <w:tcBorders>
              <w:top w:val="single" w:sz="4" w:space="0" w:color="auto"/>
              <w:left w:val="single" w:sz="4" w:space="0" w:color="auto"/>
              <w:bottom w:val="single" w:sz="4" w:space="0" w:color="auto"/>
              <w:right w:val="single" w:sz="4" w:space="0" w:color="auto"/>
            </w:tcBorders>
          </w:tcPr>
          <w:p w14:paraId="45A1721A" w14:textId="248A57CE"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9.12</w:t>
            </w:r>
          </w:p>
        </w:tc>
        <w:tc>
          <w:tcPr>
            <w:tcW w:w="515" w:type="pct"/>
            <w:tcBorders>
              <w:top w:val="single" w:sz="4" w:space="0" w:color="auto"/>
              <w:left w:val="single" w:sz="4" w:space="0" w:color="auto"/>
              <w:bottom w:val="single" w:sz="4" w:space="0" w:color="auto"/>
              <w:right w:val="single" w:sz="4" w:space="0" w:color="auto"/>
            </w:tcBorders>
          </w:tcPr>
          <w:p w14:paraId="5DA33486" w14:textId="5A9E8631"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Maths skills: Use ratios, fractions and percentages</w:t>
            </w:r>
          </w:p>
        </w:tc>
        <w:tc>
          <w:tcPr>
            <w:tcW w:w="1404" w:type="pct"/>
            <w:tcBorders>
              <w:top w:val="single" w:sz="4" w:space="0" w:color="auto"/>
              <w:left w:val="single" w:sz="4" w:space="0" w:color="auto"/>
              <w:bottom w:val="single" w:sz="4" w:space="0" w:color="auto"/>
              <w:right w:val="single" w:sz="4" w:space="0" w:color="auto"/>
            </w:tcBorders>
          </w:tcPr>
          <w:p w14:paraId="2363DBAD"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Consider ways of comparing the amounts of gases in the atmosphere.</w:t>
            </w:r>
          </w:p>
          <w:p w14:paraId="48EF46ED"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Review what balanced symbol equations show.</w:t>
            </w:r>
          </w:p>
          <w:p w14:paraId="5922D3CB" w14:textId="1E80D79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Compare the yields in chemical reactions.</w:t>
            </w:r>
          </w:p>
        </w:tc>
        <w:tc>
          <w:tcPr>
            <w:tcW w:w="540" w:type="pct"/>
            <w:tcBorders>
              <w:top w:val="single" w:sz="4" w:space="0" w:color="auto"/>
              <w:left w:val="single" w:sz="4" w:space="0" w:color="auto"/>
              <w:bottom w:val="single" w:sz="4" w:space="0" w:color="auto"/>
              <w:right w:val="single" w:sz="4" w:space="0" w:color="auto"/>
            </w:tcBorders>
          </w:tcPr>
          <w:p w14:paraId="2823E7CB" w14:textId="04114F75" w:rsidR="005F39A1" w:rsidRPr="00446EC7" w:rsidRDefault="005F39A1" w:rsidP="005F39A1">
            <w:pPr>
              <w:spacing w:after="0" w:line="240" w:lineRule="auto"/>
              <w:rPr>
                <w:rFonts w:ascii="Arial" w:hAnsi="Arial" w:cs="Arial"/>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04801072" w14:textId="5BD1453E" w:rsidR="005F39A1" w:rsidRPr="00446EC7" w:rsidRDefault="005F39A1" w:rsidP="005F39A1">
            <w:pPr>
              <w:pStyle w:val="SMResourcesMisconVocab"/>
              <w:spacing w:before="0" w:after="0" w:line="240" w:lineRule="auto"/>
              <w:rPr>
                <w:rFonts w:cs="Arial"/>
                <w:color w:val="000000"/>
                <w:sz w:val="18"/>
                <w:szCs w:val="18"/>
              </w:rPr>
            </w:pPr>
            <w:r w:rsidRPr="00446EC7">
              <w:rPr>
                <w:rFonts w:cs="Arial"/>
                <w:color w:val="auto"/>
                <w:sz w:val="18"/>
                <w:szCs w:val="18"/>
              </w:rPr>
              <w:t>Worksheet 9.12.1 and 9.12.2; Technician’s notes 9.12; Presentation 9.12</w:t>
            </w:r>
          </w:p>
        </w:tc>
        <w:tc>
          <w:tcPr>
            <w:tcW w:w="506" w:type="pct"/>
            <w:tcBorders>
              <w:top w:val="single" w:sz="4" w:space="0" w:color="auto"/>
              <w:left w:val="single" w:sz="4" w:space="0" w:color="auto"/>
              <w:bottom w:val="single" w:sz="4" w:space="0" w:color="auto"/>
              <w:right w:val="single" w:sz="4" w:space="0" w:color="auto"/>
            </w:tcBorders>
          </w:tcPr>
          <w:p w14:paraId="400393A5" w14:textId="35826CD6"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Video</w:t>
            </w:r>
          </w:p>
        </w:tc>
      </w:tr>
      <w:tr w:rsidR="005F39A1" w:rsidRPr="00446EC7" w14:paraId="374182E3" w14:textId="77777777" w:rsidTr="005F39A1">
        <w:tc>
          <w:tcPr>
            <w:tcW w:w="233" w:type="pct"/>
          </w:tcPr>
          <w:p w14:paraId="12DF7231" w14:textId="772CAB6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11</w:t>
            </w:r>
          </w:p>
        </w:tc>
        <w:tc>
          <w:tcPr>
            <w:tcW w:w="234" w:type="pct"/>
          </w:tcPr>
          <w:p w14:paraId="212C804B" w14:textId="07B8043B"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Pr>
          <w:p w14:paraId="43428374" w14:textId="39870A4D"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77/78</w:t>
            </w:r>
          </w:p>
        </w:tc>
        <w:tc>
          <w:tcPr>
            <w:tcW w:w="983" w:type="pct"/>
            <w:gridSpan w:val="2"/>
          </w:tcPr>
          <w:p w14:paraId="69B9DA8C" w14:textId="7777777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Assessment</w:t>
            </w:r>
          </w:p>
        </w:tc>
        <w:tc>
          <w:tcPr>
            <w:tcW w:w="3315" w:type="pct"/>
            <w:gridSpan w:val="4"/>
          </w:tcPr>
          <w:p w14:paraId="1A020BCC"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End of chapter test Student Book</w:t>
            </w:r>
          </w:p>
          <w:p w14:paraId="099F16FC" w14:textId="5139D98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End of chapter test Collins Connect</w:t>
            </w:r>
          </w:p>
        </w:tc>
      </w:tr>
      <w:tr w:rsidR="005F39A1" w:rsidRPr="00446EC7" w14:paraId="16A9D3F3" w14:textId="77777777" w:rsidTr="00446EC7">
        <w:tc>
          <w:tcPr>
            <w:tcW w:w="233" w:type="pct"/>
          </w:tcPr>
          <w:p w14:paraId="258C30C7" w14:textId="77777777" w:rsidR="005F39A1" w:rsidRPr="00446EC7" w:rsidRDefault="005F39A1" w:rsidP="005F39A1">
            <w:pPr>
              <w:spacing w:after="0" w:line="240" w:lineRule="auto"/>
              <w:ind w:left="198" w:hanging="198"/>
              <w:jc w:val="center"/>
              <w:rPr>
                <w:rFonts w:ascii="Arial" w:hAnsi="Arial" w:cs="Arial"/>
                <w:b/>
                <w:sz w:val="18"/>
                <w:szCs w:val="18"/>
                <w:lang w:eastAsia="en-GB"/>
              </w:rPr>
            </w:pPr>
          </w:p>
        </w:tc>
        <w:tc>
          <w:tcPr>
            <w:tcW w:w="234" w:type="pct"/>
          </w:tcPr>
          <w:p w14:paraId="79B42E22" w14:textId="01F4C091" w:rsidR="005F39A1" w:rsidRPr="00446EC7" w:rsidRDefault="005F39A1" w:rsidP="005F39A1">
            <w:pPr>
              <w:spacing w:after="0" w:line="240" w:lineRule="auto"/>
              <w:ind w:left="198" w:hanging="198"/>
              <w:jc w:val="center"/>
              <w:rPr>
                <w:rFonts w:ascii="Arial" w:hAnsi="Arial" w:cs="Arial"/>
                <w:b/>
                <w:sz w:val="18"/>
                <w:szCs w:val="18"/>
                <w:lang w:eastAsia="en-GB"/>
              </w:rPr>
            </w:pPr>
          </w:p>
        </w:tc>
        <w:tc>
          <w:tcPr>
            <w:tcW w:w="235" w:type="pct"/>
          </w:tcPr>
          <w:p w14:paraId="14652E3D" w14:textId="2018FD25" w:rsidR="005F39A1" w:rsidRPr="00446EC7" w:rsidRDefault="005F39A1" w:rsidP="005F39A1">
            <w:pPr>
              <w:spacing w:after="0" w:line="240" w:lineRule="auto"/>
              <w:ind w:left="198" w:hanging="198"/>
              <w:jc w:val="center"/>
              <w:rPr>
                <w:rFonts w:ascii="Arial" w:hAnsi="Arial" w:cs="Arial"/>
                <w:b/>
                <w:sz w:val="18"/>
                <w:szCs w:val="18"/>
                <w:lang w:eastAsia="en-GB"/>
              </w:rPr>
            </w:pPr>
          </w:p>
        </w:tc>
        <w:tc>
          <w:tcPr>
            <w:tcW w:w="4298" w:type="pct"/>
            <w:gridSpan w:val="6"/>
          </w:tcPr>
          <w:p w14:paraId="48A90175" w14:textId="335AB270" w:rsidR="005F39A1" w:rsidRPr="00446EC7" w:rsidRDefault="005F39A1" w:rsidP="005F39A1">
            <w:pPr>
              <w:spacing w:after="0" w:line="240" w:lineRule="auto"/>
              <w:ind w:left="198" w:hanging="198"/>
              <w:jc w:val="center"/>
              <w:rPr>
                <w:rFonts w:ascii="Arial" w:hAnsi="Arial" w:cs="Arial"/>
                <w:b/>
                <w:sz w:val="18"/>
                <w:szCs w:val="18"/>
                <w:lang w:eastAsia="en-GB"/>
              </w:rPr>
            </w:pPr>
            <w:r w:rsidRPr="00446EC7">
              <w:rPr>
                <w:rFonts w:ascii="Arial" w:hAnsi="Arial" w:cs="Arial"/>
                <w:b/>
                <w:sz w:val="18"/>
                <w:szCs w:val="18"/>
                <w:lang w:eastAsia="en-GB"/>
              </w:rPr>
              <w:t>Chapter 10: Sustainable development (8 lessons)</w:t>
            </w:r>
          </w:p>
        </w:tc>
      </w:tr>
      <w:tr w:rsidR="005F39A1" w:rsidRPr="00446EC7" w14:paraId="6081A988" w14:textId="77777777" w:rsidTr="00446EC7">
        <w:tc>
          <w:tcPr>
            <w:tcW w:w="233" w:type="pct"/>
            <w:tcBorders>
              <w:top w:val="single" w:sz="4" w:space="0" w:color="auto"/>
              <w:left w:val="single" w:sz="4" w:space="0" w:color="auto"/>
              <w:bottom w:val="single" w:sz="4" w:space="0" w:color="auto"/>
              <w:right w:val="single" w:sz="4" w:space="0" w:color="auto"/>
            </w:tcBorders>
          </w:tcPr>
          <w:p w14:paraId="14B125AD" w14:textId="4BCD5C22"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05E9B864" w14:textId="20546C5B"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3B9E72C5" w14:textId="61CD970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77/78</w:t>
            </w:r>
          </w:p>
        </w:tc>
        <w:tc>
          <w:tcPr>
            <w:tcW w:w="468" w:type="pct"/>
            <w:tcBorders>
              <w:top w:val="single" w:sz="4" w:space="0" w:color="auto"/>
              <w:left w:val="single" w:sz="4" w:space="0" w:color="auto"/>
              <w:bottom w:val="single" w:sz="4" w:space="0" w:color="auto"/>
              <w:right w:val="single" w:sz="4" w:space="0" w:color="auto"/>
            </w:tcBorders>
          </w:tcPr>
          <w:p w14:paraId="0C34E114" w14:textId="08ABA32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10.1</w:t>
            </w:r>
          </w:p>
        </w:tc>
        <w:tc>
          <w:tcPr>
            <w:tcW w:w="515" w:type="pct"/>
            <w:tcBorders>
              <w:top w:val="single" w:sz="4" w:space="0" w:color="auto"/>
              <w:left w:val="single" w:sz="4" w:space="0" w:color="auto"/>
              <w:bottom w:val="single" w:sz="4" w:space="0" w:color="auto"/>
              <w:right w:val="single" w:sz="4" w:space="0" w:color="auto"/>
            </w:tcBorders>
          </w:tcPr>
          <w:p w14:paraId="63AB80E6" w14:textId="4C87FF1C"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Key concept: Using the Earth’s resources and sustainable development</w:t>
            </w:r>
          </w:p>
        </w:tc>
        <w:tc>
          <w:tcPr>
            <w:tcW w:w="1404" w:type="pct"/>
            <w:tcBorders>
              <w:top w:val="single" w:sz="4" w:space="0" w:color="auto"/>
              <w:left w:val="single" w:sz="4" w:space="0" w:color="auto"/>
              <w:bottom w:val="single" w:sz="4" w:space="0" w:color="auto"/>
              <w:right w:val="single" w:sz="4" w:space="0" w:color="auto"/>
            </w:tcBorders>
          </w:tcPr>
          <w:p w14:paraId="2F88F2E9"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Give examples of natural products replaced by synthetics.</w:t>
            </w:r>
          </w:p>
          <w:p w14:paraId="33DBA139"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Give examples of products replaced by agricultural products.</w:t>
            </w:r>
          </w:p>
          <w:p w14:paraId="2CB098BF" w14:textId="0BC4D39D"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Distinguish between finite and renewable resources.</w:t>
            </w:r>
          </w:p>
        </w:tc>
        <w:tc>
          <w:tcPr>
            <w:tcW w:w="540" w:type="pct"/>
            <w:tcBorders>
              <w:top w:val="single" w:sz="4" w:space="0" w:color="auto"/>
              <w:left w:val="single" w:sz="4" w:space="0" w:color="auto"/>
              <w:bottom w:val="single" w:sz="4" w:space="0" w:color="auto"/>
              <w:right w:val="single" w:sz="4" w:space="0" w:color="auto"/>
            </w:tcBorders>
          </w:tcPr>
          <w:p w14:paraId="0DE0A252" w14:textId="5DA09518"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4.10.1.1</w:t>
            </w:r>
          </w:p>
        </w:tc>
        <w:tc>
          <w:tcPr>
            <w:tcW w:w="865" w:type="pct"/>
            <w:tcBorders>
              <w:top w:val="single" w:sz="4" w:space="0" w:color="auto"/>
              <w:left w:val="single" w:sz="4" w:space="0" w:color="auto"/>
              <w:bottom w:val="single" w:sz="4" w:space="0" w:color="auto"/>
              <w:right w:val="single" w:sz="4" w:space="0" w:color="auto"/>
            </w:tcBorders>
          </w:tcPr>
          <w:p w14:paraId="7DBFC979" w14:textId="19FA1210" w:rsidR="005F39A1" w:rsidRPr="00446EC7" w:rsidRDefault="005F39A1" w:rsidP="005F39A1">
            <w:pPr>
              <w:spacing w:after="0" w:line="240" w:lineRule="auto"/>
              <w:rPr>
                <w:rFonts w:ascii="Arial" w:hAnsi="Arial" w:cs="Arial"/>
                <w:color w:val="000000"/>
                <w:sz w:val="18"/>
                <w:szCs w:val="18"/>
              </w:rPr>
            </w:pPr>
            <w:r w:rsidRPr="00446EC7">
              <w:rPr>
                <w:rStyle w:val="CommentReference"/>
                <w:rFonts w:ascii="Arial" w:hAnsi="Arial" w:cs="Arial"/>
                <w:szCs w:val="18"/>
              </w:rPr>
              <w:t>Worksheets 10.1.1 and 10.1.2</w:t>
            </w:r>
          </w:p>
        </w:tc>
        <w:tc>
          <w:tcPr>
            <w:tcW w:w="506" w:type="pct"/>
            <w:tcBorders>
              <w:top w:val="single" w:sz="4" w:space="0" w:color="auto"/>
              <w:left w:val="single" w:sz="4" w:space="0" w:color="auto"/>
              <w:bottom w:val="single" w:sz="4" w:space="0" w:color="auto"/>
              <w:right w:val="single" w:sz="4" w:space="0" w:color="auto"/>
            </w:tcBorders>
          </w:tcPr>
          <w:p w14:paraId="69C9B72F"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7A857BEF"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6DF0754F"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41A1352C" w14:textId="6ECE25BB"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Videos</w:t>
            </w:r>
          </w:p>
        </w:tc>
      </w:tr>
      <w:tr w:rsidR="005F39A1" w:rsidRPr="00446EC7" w14:paraId="5B7C1AD4" w14:textId="77777777" w:rsidTr="00446EC7">
        <w:tc>
          <w:tcPr>
            <w:tcW w:w="233" w:type="pct"/>
            <w:tcBorders>
              <w:top w:val="single" w:sz="4" w:space="0" w:color="auto"/>
              <w:left w:val="single" w:sz="4" w:space="0" w:color="auto"/>
              <w:bottom w:val="single" w:sz="4" w:space="0" w:color="auto"/>
              <w:right w:val="single" w:sz="4" w:space="0" w:color="auto"/>
            </w:tcBorders>
          </w:tcPr>
          <w:p w14:paraId="55261BE3" w14:textId="2727DBAF"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07C4B013" w14:textId="3F2390E1"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1C1541FB" w14:textId="5279EC71"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79/80</w:t>
            </w:r>
          </w:p>
        </w:tc>
        <w:tc>
          <w:tcPr>
            <w:tcW w:w="468" w:type="pct"/>
            <w:tcBorders>
              <w:top w:val="single" w:sz="4" w:space="0" w:color="auto"/>
              <w:left w:val="single" w:sz="4" w:space="0" w:color="auto"/>
              <w:bottom w:val="single" w:sz="4" w:space="0" w:color="auto"/>
              <w:right w:val="single" w:sz="4" w:space="0" w:color="auto"/>
            </w:tcBorders>
          </w:tcPr>
          <w:p w14:paraId="4950DA69" w14:textId="48A5CF79"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10.2</w:t>
            </w:r>
          </w:p>
        </w:tc>
        <w:tc>
          <w:tcPr>
            <w:tcW w:w="515" w:type="pct"/>
            <w:tcBorders>
              <w:top w:val="single" w:sz="4" w:space="0" w:color="auto"/>
              <w:left w:val="single" w:sz="4" w:space="0" w:color="auto"/>
              <w:bottom w:val="single" w:sz="4" w:space="0" w:color="auto"/>
              <w:right w:val="single" w:sz="4" w:space="0" w:color="auto"/>
            </w:tcBorders>
          </w:tcPr>
          <w:p w14:paraId="3DD7C5F6" w14:textId="10CA1E3D"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Potable water</w:t>
            </w:r>
          </w:p>
        </w:tc>
        <w:tc>
          <w:tcPr>
            <w:tcW w:w="1404" w:type="pct"/>
            <w:tcBorders>
              <w:top w:val="single" w:sz="4" w:space="0" w:color="auto"/>
              <w:left w:val="single" w:sz="4" w:space="0" w:color="auto"/>
              <w:bottom w:val="single" w:sz="4" w:space="0" w:color="auto"/>
              <w:right w:val="single" w:sz="4" w:space="0" w:color="auto"/>
            </w:tcBorders>
          </w:tcPr>
          <w:p w14:paraId="1F36F47D"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Distinguish between potable water and pure water.</w:t>
            </w:r>
          </w:p>
          <w:p w14:paraId="1A4E1057"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lastRenderedPageBreak/>
              <w:t>Describe the differences in treatment of ground water and salty water.</w:t>
            </w:r>
          </w:p>
          <w:p w14:paraId="19D243B7" w14:textId="3FD5A489"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rPr>
              <w:t>Explain what is needed to provide potable water for all.</w:t>
            </w:r>
          </w:p>
        </w:tc>
        <w:tc>
          <w:tcPr>
            <w:tcW w:w="540" w:type="pct"/>
            <w:tcBorders>
              <w:top w:val="single" w:sz="4" w:space="0" w:color="auto"/>
              <w:left w:val="single" w:sz="4" w:space="0" w:color="auto"/>
              <w:bottom w:val="single" w:sz="4" w:space="0" w:color="auto"/>
              <w:right w:val="single" w:sz="4" w:space="0" w:color="auto"/>
            </w:tcBorders>
          </w:tcPr>
          <w:p w14:paraId="327C72B0" w14:textId="0A476870"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lastRenderedPageBreak/>
              <w:t>4.10.1.2</w:t>
            </w:r>
          </w:p>
        </w:tc>
        <w:tc>
          <w:tcPr>
            <w:tcW w:w="865" w:type="pct"/>
            <w:tcBorders>
              <w:top w:val="single" w:sz="4" w:space="0" w:color="auto"/>
              <w:left w:val="single" w:sz="4" w:space="0" w:color="auto"/>
              <w:bottom w:val="single" w:sz="4" w:space="0" w:color="auto"/>
              <w:right w:val="single" w:sz="4" w:space="0" w:color="auto"/>
            </w:tcBorders>
          </w:tcPr>
          <w:p w14:paraId="6B488E0C" w14:textId="065A4148"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Worksheets 10.2.1, 10.2.2 and 10.2.3; Technician’s notes 10.2</w:t>
            </w:r>
          </w:p>
        </w:tc>
        <w:tc>
          <w:tcPr>
            <w:tcW w:w="506" w:type="pct"/>
            <w:tcBorders>
              <w:top w:val="single" w:sz="4" w:space="0" w:color="auto"/>
              <w:left w:val="single" w:sz="4" w:space="0" w:color="auto"/>
              <w:bottom w:val="single" w:sz="4" w:space="0" w:color="auto"/>
              <w:right w:val="single" w:sz="4" w:space="0" w:color="auto"/>
            </w:tcBorders>
          </w:tcPr>
          <w:p w14:paraId="758A6440"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5934EC0D"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26537419"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597E4078" w14:textId="21827F1E"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lastRenderedPageBreak/>
              <w:t>Video</w:t>
            </w:r>
          </w:p>
        </w:tc>
      </w:tr>
      <w:tr w:rsidR="005F39A1" w:rsidRPr="00446EC7" w14:paraId="40A3D2FA" w14:textId="77777777" w:rsidTr="00446EC7">
        <w:tc>
          <w:tcPr>
            <w:tcW w:w="233" w:type="pct"/>
            <w:tcBorders>
              <w:top w:val="single" w:sz="4" w:space="0" w:color="auto"/>
              <w:left w:val="single" w:sz="4" w:space="0" w:color="auto"/>
              <w:bottom w:val="single" w:sz="4" w:space="0" w:color="auto"/>
              <w:right w:val="single" w:sz="4" w:space="0" w:color="auto"/>
            </w:tcBorders>
          </w:tcPr>
          <w:p w14:paraId="1101A59E" w14:textId="2A7089B0"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lastRenderedPageBreak/>
              <w:t>Year 11</w:t>
            </w:r>
          </w:p>
        </w:tc>
        <w:tc>
          <w:tcPr>
            <w:tcW w:w="234" w:type="pct"/>
            <w:tcBorders>
              <w:top w:val="single" w:sz="4" w:space="0" w:color="auto"/>
              <w:left w:val="single" w:sz="4" w:space="0" w:color="auto"/>
              <w:bottom w:val="single" w:sz="4" w:space="0" w:color="auto"/>
              <w:right w:val="single" w:sz="4" w:space="0" w:color="auto"/>
            </w:tcBorders>
          </w:tcPr>
          <w:p w14:paraId="5E4EE241" w14:textId="3A5EE839"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32A0CB0E" w14:textId="65FFB0E4"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79/80</w:t>
            </w:r>
          </w:p>
        </w:tc>
        <w:tc>
          <w:tcPr>
            <w:tcW w:w="468" w:type="pct"/>
            <w:tcBorders>
              <w:top w:val="single" w:sz="4" w:space="0" w:color="auto"/>
              <w:left w:val="single" w:sz="4" w:space="0" w:color="auto"/>
              <w:bottom w:val="single" w:sz="4" w:space="0" w:color="auto"/>
              <w:right w:val="single" w:sz="4" w:space="0" w:color="auto"/>
            </w:tcBorders>
          </w:tcPr>
          <w:p w14:paraId="431E0BAF" w14:textId="7690F8AC"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10.3</w:t>
            </w:r>
          </w:p>
        </w:tc>
        <w:tc>
          <w:tcPr>
            <w:tcW w:w="515" w:type="pct"/>
            <w:tcBorders>
              <w:top w:val="single" w:sz="4" w:space="0" w:color="auto"/>
              <w:left w:val="single" w:sz="4" w:space="0" w:color="auto"/>
              <w:bottom w:val="single" w:sz="4" w:space="0" w:color="auto"/>
              <w:right w:val="single" w:sz="4" w:space="0" w:color="auto"/>
            </w:tcBorders>
          </w:tcPr>
          <w:p w14:paraId="72B31C27" w14:textId="26AECFB7"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Required practical: Analysis and purification of water samples from different sources, including pH, dissolved solids and distillation</w:t>
            </w:r>
          </w:p>
        </w:tc>
        <w:tc>
          <w:tcPr>
            <w:tcW w:w="1404" w:type="pct"/>
            <w:tcBorders>
              <w:top w:val="single" w:sz="4" w:space="0" w:color="auto"/>
              <w:left w:val="single" w:sz="4" w:space="0" w:color="auto"/>
              <w:bottom w:val="single" w:sz="4" w:space="0" w:color="auto"/>
              <w:right w:val="single" w:sz="4" w:space="0" w:color="auto"/>
            </w:tcBorders>
          </w:tcPr>
          <w:p w14:paraId="1F6913AD"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Describe how safety is managed, apparatus is used and accurate measurements are made.</w:t>
            </w:r>
          </w:p>
          <w:p w14:paraId="1D248826"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Recognise when sampling techniques need to be used and made representative.</w:t>
            </w:r>
          </w:p>
          <w:p w14:paraId="1D87EB67"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Carry out a procedure to produce potable water from salt solution.</w:t>
            </w:r>
          </w:p>
          <w:p w14:paraId="5C4BED5E" w14:textId="025EA0D8"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Evaluate methods and suggest possible improvements and further investigations.</w:t>
            </w:r>
          </w:p>
        </w:tc>
        <w:tc>
          <w:tcPr>
            <w:tcW w:w="540" w:type="pct"/>
            <w:tcBorders>
              <w:top w:val="single" w:sz="4" w:space="0" w:color="auto"/>
              <w:left w:val="single" w:sz="4" w:space="0" w:color="auto"/>
              <w:bottom w:val="single" w:sz="4" w:space="0" w:color="auto"/>
              <w:right w:val="single" w:sz="4" w:space="0" w:color="auto"/>
            </w:tcBorders>
          </w:tcPr>
          <w:p w14:paraId="67DE09E2" w14:textId="77777777" w:rsidR="005F39A1" w:rsidRPr="00446EC7" w:rsidRDefault="005F39A1" w:rsidP="005F39A1">
            <w:pPr>
              <w:spacing w:after="0" w:line="240" w:lineRule="auto"/>
              <w:rPr>
                <w:rFonts w:ascii="Arial" w:hAnsi="Arial" w:cs="Arial"/>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4C2E2208" w14:textId="0B2CE083" w:rsidR="005F39A1" w:rsidRPr="00446EC7" w:rsidRDefault="005F39A1" w:rsidP="005F39A1">
            <w:pPr>
              <w:spacing w:after="0" w:line="240" w:lineRule="auto"/>
              <w:rPr>
                <w:rFonts w:ascii="Arial" w:hAnsi="Arial" w:cs="Arial"/>
                <w:color w:val="000000"/>
                <w:sz w:val="18"/>
                <w:szCs w:val="18"/>
              </w:rPr>
            </w:pPr>
            <w:r w:rsidRPr="00446EC7">
              <w:rPr>
                <w:rStyle w:val="CommentReference"/>
                <w:rFonts w:ascii="Arial" w:hAnsi="Arial" w:cs="Arial"/>
                <w:szCs w:val="18"/>
              </w:rPr>
              <w:t xml:space="preserve">Practical sheets 10.3.1 and 10.3.2; </w:t>
            </w:r>
            <w:r w:rsidRPr="00446EC7">
              <w:rPr>
                <w:rStyle w:val="CommentReference"/>
                <w:rFonts w:ascii="Arial" w:hAnsi="Arial" w:cs="Arial"/>
                <w:color w:val="000000"/>
                <w:szCs w:val="18"/>
              </w:rPr>
              <w:t xml:space="preserve">Worksheet </w:t>
            </w:r>
            <w:r w:rsidRPr="00446EC7">
              <w:rPr>
                <w:rStyle w:val="CommentReference"/>
                <w:rFonts w:ascii="Arial" w:hAnsi="Arial" w:cs="Arial"/>
                <w:szCs w:val="18"/>
              </w:rPr>
              <w:t>10.3</w:t>
            </w:r>
            <w:r w:rsidRPr="00446EC7">
              <w:rPr>
                <w:rStyle w:val="CommentReference"/>
                <w:rFonts w:ascii="Arial" w:hAnsi="Arial" w:cs="Arial"/>
                <w:color w:val="000000"/>
                <w:szCs w:val="18"/>
              </w:rPr>
              <w:t xml:space="preserve">; </w:t>
            </w:r>
            <w:r w:rsidRPr="00446EC7">
              <w:rPr>
                <w:rStyle w:val="CommentReference"/>
                <w:rFonts w:ascii="Arial" w:hAnsi="Arial" w:cs="Arial"/>
                <w:szCs w:val="18"/>
              </w:rPr>
              <w:t>Technician’s notes 10.3</w:t>
            </w:r>
          </w:p>
        </w:tc>
        <w:tc>
          <w:tcPr>
            <w:tcW w:w="506" w:type="pct"/>
            <w:tcBorders>
              <w:top w:val="single" w:sz="4" w:space="0" w:color="auto"/>
              <w:left w:val="single" w:sz="4" w:space="0" w:color="auto"/>
              <w:bottom w:val="single" w:sz="4" w:space="0" w:color="auto"/>
              <w:right w:val="single" w:sz="4" w:space="0" w:color="auto"/>
            </w:tcBorders>
          </w:tcPr>
          <w:p w14:paraId="6A99A085"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22B00C6C"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20DC5B35" w14:textId="60A57F8B"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5F39A1" w:rsidRPr="00446EC7" w14:paraId="40E02DA0" w14:textId="77777777" w:rsidTr="00446EC7">
        <w:tc>
          <w:tcPr>
            <w:tcW w:w="233" w:type="pct"/>
            <w:tcBorders>
              <w:top w:val="single" w:sz="4" w:space="0" w:color="auto"/>
              <w:left w:val="single" w:sz="4" w:space="0" w:color="auto"/>
              <w:bottom w:val="single" w:sz="4" w:space="0" w:color="auto"/>
              <w:right w:val="single" w:sz="4" w:space="0" w:color="auto"/>
            </w:tcBorders>
          </w:tcPr>
          <w:p w14:paraId="0895DD80" w14:textId="1D320108"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3438B8CC" w14:textId="225E607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13CDD595" w14:textId="19A72619"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79/80</w:t>
            </w:r>
          </w:p>
        </w:tc>
        <w:tc>
          <w:tcPr>
            <w:tcW w:w="468" w:type="pct"/>
            <w:tcBorders>
              <w:top w:val="single" w:sz="4" w:space="0" w:color="auto"/>
              <w:left w:val="single" w:sz="4" w:space="0" w:color="auto"/>
              <w:bottom w:val="single" w:sz="4" w:space="0" w:color="auto"/>
              <w:right w:val="single" w:sz="4" w:space="0" w:color="auto"/>
            </w:tcBorders>
          </w:tcPr>
          <w:p w14:paraId="67E188AD" w14:textId="5D9AB991"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10.4</w:t>
            </w:r>
          </w:p>
        </w:tc>
        <w:tc>
          <w:tcPr>
            <w:tcW w:w="515" w:type="pct"/>
            <w:tcBorders>
              <w:top w:val="single" w:sz="4" w:space="0" w:color="auto"/>
              <w:left w:val="single" w:sz="4" w:space="0" w:color="auto"/>
              <w:bottom w:val="single" w:sz="4" w:space="0" w:color="auto"/>
              <w:right w:val="single" w:sz="4" w:space="0" w:color="auto"/>
            </w:tcBorders>
          </w:tcPr>
          <w:p w14:paraId="5245361B" w14:textId="61C05E18"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Waste water treatment</w:t>
            </w:r>
          </w:p>
        </w:tc>
        <w:tc>
          <w:tcPr>
            <w:tcW w:w="1404" w:type="pct"/>
            <w:tcBorders>
              <w:top w:val="single" w:sz="4" w:space="0" w:color="auto"/>
              <w:left w:val="single" w:sz="4" w:space="0" w:color="auto"/>
              <w:bottom w:val="single" w:sz="4" w:space="0" w:color="auto"/>
              <w:right w:val="single" w:sz="4" w:space="0" w:color="auto"/>
            </w:tcBorders>
          </w:tcPr>
          <w:p w14:paraId="4F756E69"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how waste water is treated.</w:t>
            </w:r>
          </w:p>
          <w:p w14:paraId="671989BC"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Describe how sewage is treated.</w:t>
            </w:r>
          </w:p>
          <w:p w14:paraId="44397ACE" w14:textId="59C5D819"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rPr>
              <w:t>Compare the ease of treating waste, ground and salt water.</w:t>
            </w:r>
          </w:p>
        </w:tc>
        <w:tc>
          <w:tcPr>
            <w:tcW w:w="540" w:type="pct"/>
            <w:tcBorders>
              <w:top w:val="single" w:sz="4" w:space="0" w:color="auto"/>
              <w:left w:val="single" w:sz="4" w:space="0" w:color="auto"/>
              <w:bottom w:val="single" w:sz="4" w:space="0" w:color="auto"/>
              <w:right w:val="single" w:sz="4" w:space="0" w:color="auto"/>
            </w:tcBorders>
          </w:tcPr>
          <w:p w14:paraId="6C29183C" w14:textId="4A49547D"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4.10.1.3</w:t>
            </w:r>
          </w:p>
        </w:tc>
        <w:tc>
          <w:tcPr>
            <w:tcW w:w="865" w:type="pct"/>
            <w:tcBorders>
              <w:top w:val="single" w:sz="4" w:space="0" w:color="auto"/>
              <w:left w:val="single" w:sz="4" w:space="0" w:color="auto"/>
              <w:bottom w:val="single" w:sz="4" w:space="0" w:color="auto"/>
              <w:right w:val="single" w:sz="4" w:space="0" w:color="auto"/>
            </w:tcBorders>
          </w:tcPr>
          <w:p w14:paraId="7F93A91C" w14:textId="19C75877"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Worksheets 10.4.1, 10.4.2 and 10.4.3</w:t>
            </w:r>
          </w:p>
        </w:tc>
        <w:tc>
          <w:tcPr>
            <w:tcW w:w="506" w:type="pct"/>
            <w:tcBorders>
              <w:top w:val="single" w:sz="4" w:space="0" w:color="auto"/>
              <w:left w:val="single" w:sz="4" w:space="0" w:color="auto"/>
              <w:bottom w:val="single" w:sz="4" w:space="0" w:color="auto"/>
              <w:right w:val="single" w:sz="4" w:space="0" w:color="auto"/>
            </w:tcBorders>
          </w:tcPr>
          <w:p w14:paraId="481ADB9A"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49677032"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2048126C"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5ECB85FD" w14:textId="2D18B7CE"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5F39A1" w:rsidRPr="00446EC7" w14:paraId="54FA8B32" w14:textId="77777777" w:rsidTr="00446EC7">
        <w:tc>
          <w:tcPr>
            <w:tcW w:w="233" w:type="pct"/>
            <w:tcBorders>
              <w:top w:val="single" w:sz="4" w:space="0" w:color="auto"/>
              <w:left w:val="single" w:sz="4" w:space="0" w:color="auto"/>
              <w:bottom w:val="single" w:sz="4" w:space="0" w:color="auto"/>
              <w:right w:val="single" w:sz="4" w:space="0" w:color="auto"/>
            </w:tcBorders>
          </w:tcPr>
          <w:p w14:paraId="76EC3FE2" w14:textId="3C6D4C66"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105CBF71" w14:textId="4818AB30"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17F2D1EA" w14:textId="756C2ADF"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81/82</w:t>
            </w:r>
          </w:p>
        </w:tc>
        <w:tc>
          <w:tcPr>
            <w:tcW w:w="468" w:type="pct"/>
            <w:tcBorders>
              <w:top w:val="single" w:sz="4" w:space="0" w:color="auto"/>
              <w:left w:val="single" w:sz="4" w:space="0" w:color="auto"/>
              <w:bottom w:val="single" w:sz="4" w:space="0" w:color="auto"/>
              <w:right w:val="single" w:sz="4" w:space="0" w:color="auto"/>
            </w:tcBorders>
          </w:tcPr>
          <w:p w14:paraId="7343307C" w14:textId="5A8769CD"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10.5</w:t>
            </w:r>
          </w:p>
        </w:tc>
        <w:tc>
          <w:tcPr>
            <w:tcW w:w="515" w:type="pct"/>
            <w:tcBorders>
              <w:top w:val="single" w:sz="4" w:space="0" w:color="auto"/>
              <w:left w:val="single" w:sz="4" w:space="0" w:color="auto"/>
              <w:bottom w:val="single" w:sz="4" w:space="0" w:color="auto"/>
              <w:right w:val="single" w:sz="4" w:space="0" w:color="auto"/>
            </w:tcBorders>
          </w:tcPr>
          <w:p w14:paraId="73A7EB52" w14:textId="3FBC8158"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Alternative methods of metal extraction</w:t>
            </w:r>
          </w:p>
        </w:tc>
        <w:tc>
          <w:tcPr>
            <w:tcW w:w="1404" w:type="pct"/>
            <w:tcBorders>
              <w:top w:val="single" w:sz="4" w:space="0" w:color="auto"/>
              <w:left w:val="single" w:sz="4" w:space="0" w:color="auto"/>
              <w:bottom w:val="single" w:sz="4" w:space="0" w:color="auto"/>
              <w:right w:val="single" w:sz="4" w:space="0" w:color="auto"/>
            </w:tcBorders>
          </w:tcPr>
          <w:p w14:paraId="1EEA7AD3"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Describe the process of phytomining.</w:t>
            </w:r>
          </w:p>
          <w:p w14:paraId="2476A5A1"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Describe the process of bioleaching.</w:t>
            </w:r>
          </w:p>
          <w:p w14:paraId="0BFBA6BF" w14:textId="76BCD512"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Evaluate alternative biological methods of metal extraction.</w:t>
            </w:r>
          </w:p>
        </w:tc>
        <w:tc>
          <w:tcPr>
            <w:tcW w:w="540" w:type="pct"/>
            <w:tcBorders>
              <w:top w:val="single" w:sz="4" w:space="0" w:color="auto"/>
              <w:left w:val="single" w:sz="4" w:space="0" w:color="auto"/>
              <w:bottom w:val="single" w:sz="4" w:space="0" w:color="auto"/>
              <w:right w:val="single" w:sz="4" w:space="0" w:color="auto"/>
            </w:tcBorders>
          </w:tcPr>
          <w:p w14:paraId="5038ADE6" w14:textId="707B4EF0"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4.10.1.4</w:t>
            </w:r>
          </w:p>
        </w:tc>
        <w:tc>
          <w:tcPr>
            <w:tcW w:w="865" w:type="pct"/>
            <w:tcBorders>
              <w:top w:val="single" w:sz="4" w:space="0" w:color="auto"/>
              <w:left w:val="single" w:sz="4" w:space="0" w:color="auto"/>
              <w:bottom w:val="single" w:sz="4" w:space="0" w:color="auto"/>
              <w:right w:val="single" w:sz="4" w:space="0" w:color="auto"/>
            </w:tcBorders>
          </w:tcPr>
          <w:p w14:paraId="29743975" w14:textId="4B780E4B" w:rsidR="005F39A1" w:rsidRPr="00446EC7" w:rsidRDefault="005F39A1" w:rsidP="005F39A1">
            <w:pPr>
              <w:spacing w:after="0" w:line="240" w:lineRule="auto"/>
              <w:rPr>
                <w:rFonts w:ascii="Arial" w:hAnsi="Arial" w:cs="Arial"/>
                <w:color w:val="000000"/>
                <w:sz w:val="18"/>
                <w:szCs w:val="18"/>
              </w:rPr>
            </w:pPr>
            <w:r w:rsidRPr="00446EC7">
              <w:rPr>
                <w:rStyle w:val="CommentReference"/>
                <w:rFonts w:ascii="Arial" w:hAnsi="Arial" w:cs="Arial"/>
                <w:szCs w:val="18"/>
              </w:rPr>
              <w:t>Practical sheet 10.5; Worksheets 10.5.1 and 10.5.2; Technician’s notes 10.5</w:t>
            </w:r>
          </w:p>
        </w:tc>
        <w:tc>
          <w:tcPr>
            <w:tcW w:w="506" w:type="pct"/>
            <w:tcBorders>
              <w:top w:val="single" w:sz="4" w:space="0" w:color="auto"/>
              <w:left w:val="single" w:sz="4" w:space="0" w:color="auto"/>
              <w:bottom w:val="single" w:sz="4" w:space="0" w:color="auto"/>
              <w:right w:val="single" w:sz="4" w:space="0" w:color="auto"/>
            </w:tcBorders>
          </w:tcPr>
          <w:p w14:paraId="28502ECE"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27206DED"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6ACCFC5E" w14:textId="457592B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5F39A1" w:rsidRPr="00446EC7" w14:paraId="1DD70C03" w14:textId="77777777" w:rsidTr="00446EC7">
        <w:tc>
          <w:tcPr>
            <w:tcW w:w="233" w:type="pct"/>
            <w:tcBorders>
              <w:top w:val="single" w:sz="4" w:space="0" w:color="auto"/>
              <w:left w:val="single" w:sz="4" w:space="0" w:color="auto"/>
              <w:bottom w:val="single" w:sz="4" w:space="0" w:color="auto"/>
              <w:right w:val="single" w:sz="4" w:space="0" w:color="auto"/>
            </w:tcBorders>
          </w:tcPr>
          <w:p w14:paraId="3C1C132F" w14:textId="51B5B66E"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2D756156" w14:textId="432478E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151161E0" w14:textId="693EC859"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81/82</w:t>
            </w:r>
          </w:p>
        </w:tc>
        <w:tc>
          <w:tcPr>
            <w:tcW w:w="468" w:type="pct"/>
            <w:tcBorders>
              <w:top w:val="single" w:sz="4" w:space="0" w:color="auto"/>
              <w:left w:val="single" w:sz="4" w:space="0" w:color="auto"/>
              <w:bottom w:val="single" w:sz="4" w:space="0" w:color="auto"/>
              <w:right w:val="single" w:sz="4" w:space="0" w:color="auto"/>
            </w:tcBorders>
          </w:tcPr>
          <w:p w14:paraId="2ABAF07B" w14:textId="596BBBD3"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10.6</w:t>
            </w:r>
          </w:p>
        </w:tc>
        <w:tc>
          <w:tcPr>
            <w:tcW w:w="515" w:type="pct"/>
            <w:tcBorders>
              <w:top w:val="single" w:sz="4" w:space="0" w:color="auto"/>
              <w:left w:val="single" w:sz="4" w:space="0" w:color="auto"/>
              <w:bottom w:val="single" w:sz="4" w:space="0" w:color="auto"/>
              <w:right w:val="single" w:sz="4" w:space="0" w:color="auto"/>
            </w:tcBorders>
          </w:tcPr>
          <w:p w14:paraId="60A86710" w14:textId="1C628474"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Life cycle assessment and recycling</w:t>
            </w:r>
          </w:p>
        </w:tc>
        <w:tc>
          <w:tcPr>
            <w:tcW w:w="1404" w:type="pct"/>
            <w:tcBorders>
              <w:top w:val="single" w:sz="4" w:space="0" w:color="auto"/>
              <w:left w:val="single" w:sz="4" w:space="0" w:color="auto"/>
              <w:bottom w:val="single" w:sz="4" w:space="0" w:color="auto"/>
              <w:right w:val="single" w:sz="4" w:space="0" w:color="auto"/>
            </w:tcBorders>
          </w:tcPr>
          <w:p w14:paraId="02204D07"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Describe the components of a life cycle assessment (LCA).</w:t>
            </w:r>
          </w:p>
          <w:p w14:paraId="2C37AC95"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Interpret LCAs of materials or products from information.</w:t>
            </w:r>
          </w:p>
          <w:p w14:paraId="3786BC7C" w14:textId="6EE49BF5"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Carry out a simple comparative LCA for shopping bags.</w:t>
            </w:r>
          </w:p>
        </w:tc>
        <w:tc>
          <w:tcPr>
            <w:tcW w:w="540" w:type="pct"/>
            <w:tcBorders>
              <w:top w:val="single" w:sz="4" w:space="0" w:color="auto"/>
              <w:left w:val="single" w:sz="4" w:space="0" w:color="auto"/>
              <w:bottom w:val="single" w:sz="4" w:space="0" w:color="auto"/>
              <w:right w:val="single" w:sz="4" w:space="0" w:color="auto"/>
            </w:tcBorders>
          </w:tcPr>
          <w:p w14:paraId="46F9BB8F" w14:textId="11EDFB56"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4.10.2.1</w:t>
            </w:r>
          </w:p>
        </w:tc>
        <w:tc>
          <w:tcPr>
            <w:tcW w:w="865" w:type="pct"/>
            <w:tcBorders>
              <w:top w:val="single" w:sz="4" w:space="0" w:color="auto"/>
              <w:left w:val="single" w:sz="4" w:space="0" w:color="auto"/>
              <w:bottom w:val="single" w:sz="4" w:space="0" w:color="auto"/>
              <w:right w:val="single" w:sz="4" w:space="0" w:color="auto"/>
            </w:tcBorders>
          </w:tcPr>
          <w:p w14:paraId="759D46F8" w14:textId="69C3C274" w:rsidR="005F39A1" w:rsidRPr="00446EC7" w:rsidRDefault="005F39A1" w:rsidP="005F39A1">
            <w:pPr>
              <w:spacing w:after="0" w:line="240" w:lineRule="auto"/>
              <w:rPr>
                <w:rFonts w:ascii="Arial" w:hAnsi="Arial" w:cs="Arial"/>
                <w:color w:val="000000"/>
                <w:sz w:val="18"/>
                <w:szCs w:val="18"/>
              </w:rPr>
            </w:pPr>
            <w:r w:rsidRPr="00446EC7">
              <w:rPr>
                <w:rStyle w:val="CommentReference"/>
                <w:rFonts w:ascii="Arial" w:hAnsi="Arial" w:cs="Arial"/>
                <w:szCs w:val="18"/>
              </w:rPr>
              <w:t>Worksheets 10.6.1 and 10.6.2</w:t>
            </w:r>
          </w:p>
        </w:tc>
        <w:tc>
          <w:tcPr>
            <w:tcW w:w="506" w:type="pct"/>
            <w:tcBorders>
              <w:top w:val="single" w:sz="4" w:space="0" w:color="auto"/>
              <w:left w:val="single" w:sz="4" w:space="0" w:color="auto"/>
              <w:bottom w:val="single" w:sz="4" w:space="0" w:color="auto"/>
              <w:right w:val="single" w:sz="4" w:space="0" w:color="auto"/>
            </w:tcBorders>
          </w:tcPr>
          <w:p w14:paraId="3A40DA1A"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64FBE598"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2DB8991F" w14:textId="6849894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tc>
      </w:tr>
      <w:tr w:rsidR="005F39A1" w:rsidRPr="00446EC7" w14:paraId="382BE5D8" w14:textId="77777777" w:rsidTr="00446EC7">
        <w:tc>
          <w:tcPr>
            <w:tcW w:w="233" w:type="pct"/>
            <w:tcBorders>
              <w:top w:val="single" w:sz="4" w:space="0" w:color="auto"/>
              <w:left w:val="single" w:sz="4" w:space="0" w:color="auto"/>
              <w:bottom w:val="single" w:sz="4" w:space="0" w:color="auto"/>
              <w:right w:val="single" w:sz="4" w:space="0" w:color="auto"/>
            </w:tcBorders>
          </w:tcPr>
          <w:p w14:paraId="7FFA2EAA" w14:textId="2898F266"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7E38098E" w14:textId="0E97F46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1847CF02" w14:textId="76878926"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81/82</w:t>
            </w:r>
          </w:p>
        </w:tc>
        <w:tc>
          <w:tcPr>
            <w:tcW w:w="468" w:type="pct"/>
            <w:tcBorders>
              <w:top w:val="single" w:sz="4" w:space="0" w:color="auto"/>
              <w:left w:val="single" w:sz="4" w:space="0" w:color="auto"/>
              <w:bottom w:val="single" w:sz="4" w:space="0" w:color="auto"/>
              <w:right w:val="single" w:sz="4" w:space="0" w:color="auto"/>
            </w:tcBorders>
          </w:tcPr>
          <w:p w14:paraId="5DF48915" w14:textId="56E4882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10.7</w:t>
            </w:r>
          </w:p>
        </w:tc>
        <w:tc>
          <w:tcPr>
            <w:tcW w:w="515" w:type="pct"/>
            <w:tcBorders>
              <w:top w:val="single" w:sz="4" w:space="0" w:color="auto"/>
              <w:left w:val="single" w:sz="4" w:space="0" w:color="auto"/>
              <w:bottom w:val="single" w:sz="4" w:space="0" w:color="auto"/>
              <w:right w:val="single" w:sz="4" w:space="0" w:color="auto"/>
            </w:tcBorders>
          </w:tcPr>
          <w:p w14:paraId="093BDB1A" w14:textId="12396FF9"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Ways of reducing the use of resources</w:t>
            </w:r>
          </w:p>
        </w:tc>
        <w:tc>
          <w:tcPr>
            <w:tcW w:w="1404" w:type="pct"/>
            <w:tcBorders>
              <w:top w:val="single" w:sz="4" w:space="0" w:color="auto"/>
              <w:left w:val="single" w:sz="4" w:space="0" w:color="auto"/>
              <w:bottom w:val="single" w:sz="4" w:space="0" w:color="auto"/>
              <w:right w:val="single" w:sz="4" w:space="0" w:color="auto"/>
            </w:tcBorders>
          </w:tcPr>
          <w:p w14:paraId="221CF295"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Describe ways of recycling and reusing materials.</w:t>
            </w:r>
          </w:p>
          <w:p w14:paraId="4B92FAF8"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Explain why recycling, reusing and reducing are needed.</w:t>
            </w:r>
          </w:p>
          <w:p w14:paraId="58511A35" w14:textId="60B2E8D0"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Evaluate ways of reducing the use of limited resources.</w:t>
            </w:r>
          </w:p>
        </w:tc>
        <w:tc>
          <w:tcPr>
            <w:tcW w:w="540" w:type="pct"/>
            <w:tcBorders>
              <w:top w:val="single" w:sz="4" w:space="0" w:color="auto"/>
              <w:left w:val="single" w:sz="4" w:space="0" w:color="auto"/>
              <w:bottom w:val="single" w:sz="4" w:space="0" w:color="auto"/>
              <w:right w:val="single" w:sz="4" w:space="0" w:color="auto"/>
            </w:tcBorders>
          </w:tcPr>
          <w:p w14:paraId="3A675213" w14:textId="2DB5814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4.10.2.2</w:t>
            </w:r>
          </w:p>
        </w:tc>
        <w:tc>
          <w:tcPr>
            <w:tcW w:w="865" w:type="pct"/>
            <w:tcBorders>
              <w:top w:val="single" w:sz="4" w:space="0" w:color="auto"/>
              <w:left w:val="single" w:sz="4" w:space="0" w:color="auto"/>
              <w:bottom w:val="single" w:sz="4" w:space="0" w:color="auto"/>
              <w:right w:val="single" w:sz="4" w:space="0" w:color="auto"/>
            </w:tcBorders>
          </w:tcPr>
          <w:p w14:paraId="28C46F2E" w14:textId="2CB44383"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W</w:t>
            </w:r>
            <w:r w:rsidRPr="00446EC7">
              <w:rPr>
                <w:rStyle w:val="CommentReference"/>
                <w:rFonts w:ascii="Arial" w:hAnsi="Arial" w:cs="Arial"/>
                <w:szCs w:val="18"/>
              </w:rPr>
              <w:t>orksheets 10.7.1 and 10.7.2</w:t>
            </w:r>
          </w:p>
        </w:tc>
        <w:tc>
          <w:tcPr>
            <w:tcW w:w="506" w:type="pct"/>
            <w:tcBorders>
              <w:top w:val="single" w:sz="4" w:space="0" w:color="auto"/>
              <w:left w:val="single" w:sz="4" w:space="0" w:color="auto"/>
              <w:bottom w:val="single" w:sz="4" w:space="0" w:color="auto"/>
              <w:right w:val="single" w:sz="4" w:space="0" w:color="auto"/>
            </w:tcBorders>
          </w:tcPr>
          <w:p w14:paraId="4A8AC090"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480A29BB"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48EFC778"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quiz</w:t>
            </w:r>
          </w:p>
          <w:p w14:paraId="12EA0E1B" w14:textId="02840AC5"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5F39A1" w:rsidRPr="00446EC7" w14:paraId="66451591" w14:textId="77777777" w:rsidTr="00446EC7">
        <w:tc>
          <w:tcPr>
            <w:tcW w:w="233" w:type="pct"/>
            <w:tcBorders>
              <w:top w:val="single" w:sz="4" w:space="0" w:color="auto"/>
              <w:left w:val="single" w:sz="4" w:space="0" w:color="auto"/>
              <w:bottom w:val="single" w:sz="4" w:space="0" w:color="auto"/>
              <w:right w:val="single" w:sz="4" w:space="0" w:color="auto"/>
            </w:tcBorders>
          </w:tcPr>
          <w:p w14:paraId="41EB713F" w14:textId="14FE7D16"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Year 11</w:t>
            </w:r>
          </w:p>
        </w:tc>
        <w:tc>
          <w:tcPr>
            <w:tcW w:w="234" w:type="pct"/>
            <w:tcBorders>
              <w:top w:val="single" w:sz="4" w:space="0" w:color="auto"/>
              <w:left w:val="single" w:sz="4" w:space="0" w:color="auto"/>
              <w:bottom w:val="single" w:sz="4" w:space="0" w:color="auto"/>
              <w:right w:val="single" w:sz="4" w:space="0" w:color="auto"/>
            </w:tcBorders>
          </w:tcPr>
          <w:p w14:paraId="785EEC8C" w14:textId="0211657A"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Term 1</w:t>
            </w:r>
          </w:p>
        </w:tc>
        <w:tc>
          <w:tcPr>
            <w:tcW w:w="235" w:type="pct"/>
            <w:tcBorders>
              <w:top w:val="single" w:sz="4" w:space="0" w:color="auto"/>
              <w:left w:val="single" w:sz="4" w:space="0" w:color="auto"/>
              <w:bottom w:val="single" w:sz="4" w:space="0" w:color="auto"/>
              <w:right w:val="single" w:sz="4" w:space="0" w:color="auto"/>
            </w:tcBorders>
          </w:tcPr>
          <w:p w14:paraId="62423217" w14:textId="706E9A70"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rPr>
              <w:t>83/84</w:t>
            </w:r>
          </w:p>
        </w:tc>
        <w:tc>
          <w:tcPr>
            <w:tcW w:w="468" w:type="pct"/>
            <w:tcBorders>
              <w:top w:val="single" w:sz="4" w:space="0" w:color="auto"/>
              <w:left w:val="single" w:sz="4" w:space="0" w:color="auto"/>
              <w:bottom w:val="single" w:sz="4" w:space="0" w:color="auto"/>
              <w:right w:val="single" w:sz="4" w:space="0" w:color="auto"/>
            </w:tcBorders>
          </w:tcPr>
          <w:p w14:paraId="609CAA34"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10.13</w:t>
            </w:r>
          </w:p>
          <w:p w14:paraId="33A141B3" w14:textId="753A8692"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Partial coverage only</w:t>
            </w:r>
          </w:p>
        </w:tc>
        <w:tc>
          <w:tcPr>
            <w:tcW w:w="515" w:type="pct"/>
            <w:tcBorders>
              <w:top w:val="single" w:sz="4" w:space="0" w:color="auto"/>
              <w:left w:val="single" w:sz="4" w:space="0" w:color="auto"/>
              <w:bottom w:val="single" w:sz="4" w:space="0" w:color="auto"/>
              <w:right w:val="single" w:sz="4" w:space="0" w:color="auto"/>
            </w:tcBorders>
          </w:tcPr>
          <w:p w14:paraId="4C623B54" w14:textId="6A1F31FD" w:rsidR="005F39A1" w:rsidRPr="00446EC7" w:rsidRDefault="005F39A1" w:rsidP="005F39A1">
            <w:pPr>
              <w:spacing w:after="0" w:line="240" w:lineRule="auto"/>
              <w:rPr>
                <w:rFonts w:ascii="Arial" w:hAnsi="Arial" w:cs="Arial"/>
                <w:sz w:val="18"/>
                <w:szCs w:val="18"/>
              </w:rPr>
            </w:pPr>
            <w:r w:rsidRPr="00446EC7">
              <w:rPr>
                <w:rFonts w:ascii="Arial" w:hAnsi="Arial" w:cs="Arial"/>
                <w:sz w:val="18"/>
                <w:szCs w:val="18"/>
              </w:rPr>
              <w:t xml:space="preserve">Maths skills: Translate information </w:t>
            </w:r>
            <w:r w:rsidRPr="00446EC7">
              <w:rPr>
                <w:rFonts w:ascii="Arial" w:hAnsi="Arial" w:cs="Arial"/>
                <w:sz w:val="18"/>
                <w:szCs w:val="18"/>
              </w:rPr>
              <w:lastRenderedPageBreak/>
              <w:t>between graphical and numerical form</w:t>
            </w:r>
          </w:p>
        </w:tc>
        <w:tc>
          <w:tcPr>
            <w:tcW w:w="1404" w:type="pct"/>
            <w:tcBorders>
              <w:top w:val="single" w:sz="4" w:space="0" w:color="auto"/>
              <w:left w:val="single" w:sz="4" w:space="0" w:color="auto"/>
              <w:bottom w:val="single" w:sz="4" w:space="0" w:color="auto"/>
              <w:right w:val="single" w:sz="4" w:space="0" w:color="auto"/>
            </w:tcBorders>
          </w:tcPr>
          <w:p w14:paraId="59C42585"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lastRenderedPageBreak/>
              <w:t>Represent information from pie charts numerically.</w:t>
            </w:r>
          </w:p>
          <w:p w14:paraId="54E03974" w14:textId="77777777"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t>Represent information from graphs numerically.</w:t>
            </w:r>
          </w:p>
          <w:p w14:paraId="6F8AF468" w14:textId="390904B0" w:rsidR="005F39A1" w:rsidRPr="00446EC7" w:rsidRDefault="005F39A1" w:rsidP="005F39A1">
            <w:pPr>
              <w:pStyle w:val="SMOverviewbulletlist"/>
              <w:spacing w:before="0" w:after="0" w:line="240" w:lineRule="auto"/>
              <w:ind w:left="198" w:hanging="198"/>
              <w:rPr>
                <w:color w:val="000000"/>
                <w:sz w:val="18"/>
                <w:szCs w:val="18"/>
                <w:lang w:val="en-GB"/>
              </w:rPr>
            </w:pPr>
            <w:r w:rsidRPr="00446EC7">
              <w:rPr>
                <w:color w:val="000000"/>
                <w:sz w:val="18"/>
                <w:szCs w:val="18"/>
                <w:lang w:val="en-GB"/>
              </w:rPr>
              <w:lastRenderedPageBreak/>
              <w:t>Represent numeric information graphically.</w:t>
            </w:r>
          </w:p>
        </w:tc>
        <w:tc>
          <w:tcPr>
            <w:tcW w:w="540" w:type="pct"/>
            <w:tcBorders>
              <w:top w:val="single" w:sz="4" w:space="0" w:color="auto"/>
              <w:left w:val="single" w:sz="4" w:space="0" w:color="auto"/>
              <w:bottom w:val="single" w:sz="4" w:space="0" w:color="auto"/>
              <w:right w:val="single" w:sz="4" w:space="0" w:color="auto"/>
            </w:tcBorders>
          </w:tcPr>
          <w:p w14:paraId="40CF3364" w14:textId="57C9363A" w:rsidR="005F39A1" w:rsidRPr="00446EC7" w:rsidRDefault="005F39A1" w:rsidP="005F39A1">
            <w:pPr>
              <w:spacing w:after="0" w:line="240" w:lineRule="auto"/>
              <w:rPr>
                <w:rFonts w:ascii="Arial" w:hAnsi="Arial" w:cs="Arial"/>
                <w:sz w:val="18"/>
                <w:szCs w:val="18"/>
                <w:lang w:eastAsia="en-GB"/>
              </w:rPr>
            </w:pPr>
          </w:p>
        </w:tc>
        <w:tc>
          <w:tcPr>
            <w:tcW w:w="865" w:type="pct"/>
            <w:tcBorders>
              <w:top w:val="single" w:sz="4" w:space="0" w:color="auto"/>
              <w:left w:val="single" w:sz="4" w:space="0" w:color="auto"/>
              <w:bottom w:val="single" w:sz="4" w:space="0" w:color="auto"/>
              <w:right w:val="single" w:sz="4" w:space="0" w:color="auto"/>
            </w:tcBorders>
          </w:tcPr>
          <w:p w14:paraId="67F355AC" w14:textId="50BEE312" w:rsidR="005F39A1" w:rsidRPr="00446EC7" w:rsidRDefault="005F39A1" w:rsidP="005F39A1">
            <w:pPr>
              <w:spacing w:after="0" w:line="240" w:lineRule="auto"/>
              <w:rPr>
                <w:rFonts w:ascii="Arial" w:hAnsi="Arial" w:cs="Arial"/>
                <w:color w:val="000000"/>
                <w:sz w:val="18"/>
                <w:szCs w:val="18"/>
              </w:rPr>
            </w:pPr>
            <w:r w:rsidRPr="00446EC7">
              <w:rPr>
                <w:rFonts w:ascii="Arial" w:hAnsi="Arial" w:cs="Arial"/>
                <w:sz w:val="18"/>
                <w:szCs w:val="18"/>
              </w:rPr>
              <w:t>Worksheets 10.13.1and 10.13.2</w:t>
            </w:r>
          </w:p>
        </w:tc>
        <w:tc>
          <w:tcPr>
            <w:tcW w:w="506" w:type="pct"/>
            <w:tcBorders>
              <w:top w:val="single" w:sz="4" w:space="0" w:color="auto"/>
              <w:left w:val="single" w:sz="4" w:space="0" w:color="auto"/>
              <w:bottom w:val="single" w:sz="4" w:space="0" w:color="auto"/>
              <w:right w:val="single" w:sz="4" w:space="0" w:color="auto"/>
            </w:tcBorders>
          </w:tcPr>
          <w:p w14:paraId="7FA0DE79"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 xml:space="preserve">Quick starter </w:t>
            </w:r>
          </w:p>
          <w:p w14:paraId="5983D57F"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Homework worksheet</w:t>
            </w:r>
          </w:p>
          <w:p w14:paraId="31A2479F"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lastRenderedPageBreak/>
              <w:t>Homework quiz</w:t>
            </w:r>
          </w:p>
          <w:p w14:paraId="7D2A9939" w14:textId="4B35470E"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Video</w:t>
            </w:r>
          </w:p>
        </w:tc>
      </w:tr>
      <w:tr w:rsidR="005F39A1" w:rsidRPr="00446EC7" w14:paraId="38AAB786" w14:textId="77777777" w:rsidTr="005F39A1">
        <w:tc>
          <w:tcPr>
            <w:tcW w:w="233" w:type="pct"/>
          </w:tcPr>
          <w:p w14:paraId="2504C68E" w14:textId="5E279F78" w:rsidR="005F39A1" w:rsidRPr="00446EC7" w:rsidRDefault="005F39A1" w:rsidP="005F39A1">
            <w:pPr>
              <w:spacing w:after="0" w:line="240" w:lineRule="auto"/>
              <w:rPr>
                <w:rFonts w:ascii="Arial" w:hAnsi="Arial" w:cs="Arial"/>
                <w:b/>
                <w:sz w:val="18"/>
                <w:szCs w:val="18"/>
                <w:lang w:eastAsia="en-GB"/>
              </w:rPr>
            </w:pPr>
            <w:r w:rsidRPr="00446EC7">
              <w:rPr>
                <w:rFonts w:ascii="Arial" w:hAnsi="Arial" w:cs="Arial"/>
                <w:sz w:val="18"/>
                <w:szCs w:val="18"/>
              </w:rPr>
              <w:lastRenderedPageBreak/>
              <w:t>Year 11</w:t>
            </w:r>
          </w:p>
        </w:tc>
        <w:tc>
          <w:tcPr>
            <w:tcW w:w="234" w:type="pct"/>
          </w:tcPr>
          <w:p w14:paraId="2864C0EA" w14:textId="311D94D6" w:rsidR="005F39A1" w:rsidRPr="00446EC7" w:rsidRDefault="005F39A1" w:rsidP="005F39A1">
            <w:pPr>
              <w:spacing w:after="0" w:line="240" w:lineRule="auto"/>
              <w:rPr>
                <w:rFonts w:ascii="Arial" w:hAnsi="Arial" w:cs="Arial"/>
                <w:b/>
                <w:sz w:val="18"/>
                <w:szCs w:val="18"/>
                <w:lang w:eastAsia="en-GB"/>
              </w:rPr>
            </w:pPr>
            <w:r w:rsidRPr="00446EC7">
              <w:rPr>
                <w:rFonts w:ascii="Arial" w:hAnsi="Arial" w:cs="Arial"/>
                <w:sz w:val="18"/>
                <w:szCs w:val="18"/>
              </w:rPr>
              <w:t>Term 1</w:t>
            </w:r>
          </w:p>
        </w:tc>
        <w:tc>
          <w:tcPr>
            <w:tcW w:w="235" w:type="pct"/>
          </w:tcPr>
          <w:p w14:paraId="303EF5E9" w14:textId="56E3B234" w:rsidR="005F39A1" w:rsidRPr="00446EC7" w:rsidRDefault="005F39A1" w:rsidP="005F39A1">
            <w:pPr>
              <w:spacing w:after="0" w:line="240" w:lineRule="auto"/>
              <w:rPr>
                <w:rFonts w:ascii="Arial" w:hAnsi="Arial" w:cs="Arial"/>
                <w:b/>
                <w:sz w:val="18"/>
                <w:szCs w:val="18"/>
                <w:lang w:eastAsia="en-GB"/>
              </w:rPr>
            </w:pPr>
            <w:r w:rsidRPr="00446EC7">
              <w:rPr>
                <w:rFonts w:ascii="Arial" w:hAnsi="Arial" w:cs="Arial"/>
                <w:sz w:val="18"/>
                <w:szCs w:val="18"/>
              </w:rPr>
              <w:t>83/84</w:t>
            </w:r>
          </w:p>
        </w:tc>
        <w:tc>
          <w:tcPr>
            <w:tcW w:w="983" w:type="pct"/>
            <w:gridSpan w:val="2"/>
          </w:tcPr>
          <w:p w14:paraId="78F03174" w14:textId="2088840F" w:rsidR="005F39A1" w:rsidRPr="00446EC7" w:rsidRDefault="005F39A1" w:rsidP="005F39A1">
            <w:pPr>
              <w:spacing w:after="0" w:line="240" w:lineRule="auto"/>
              <w:rPr>
                <w:rFonts w:ascii="Arial" w:hAnsi="Arial" w:cs="Arial"/>
                <w:b/>
                <w:sz w:val="18"/>
                <w:szCs w:val="18"/>
                <w:lang w:eastAsia="en-GB"/>
              </w:rPr>
            </w:pPr>
            <w:r w:rsidRPr="00446EC7">
              <w:rPr>
                <w:rFonts w:ascii="Arial" w:hAnsi="Arial" w:cs="Arial"/>
                <w:b/>
                <w:sz w:val="18"/>
                <w:szCs w:val="18"/>
                <w:lang w:eastAsia="en-GB"/>
              </w:rPr>
              <w:t>Assessments</w:t>
            </w:r>
          </w:p>
        </w:tc>
        <w:tc>
          <w:tcPr>
            <w:tcW w:w="3315" w:type="pct"/>
            <w:gridSpan w:val="4"/>
          </w:tcPr>
          <w:p w14:paraId="31A63A82"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End of chapter test Student Book</w:t>
            </w:r>
          </w:p>
          <w:p w14:paraId="511F615F"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End of chapter test Collins Connect</w:t>
            </w:r>
          </w:p>
          <w:p w14:paraId="3BE752AD"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End of teaching block test Collins Connect</w:t>
            </w:r>
          </w:p>
          <w:p w14:paraId="345B9688" w14:textId="77777777" w:rsidR="005F39A1" w:rsidRPr="00446EC7" w:rsidRDefault="005F39A1" w:rsidP="005F39A1">
            <w:pPr>
              <w:spacing w:after="0" w:line="240" w:lineRule="auto"/>
              <w:rPr>
                <w:rFonts w:ascii="Arial" w:hAnsi="Arial" w:cs="Arial"/>
                <w:sz w:val="18"/>
                <w:szCs w:val="18"/>
                <w:lang w:eastAsia="en-GB"/>
              </w:rPr>
            </w:pPr>
            <w:r w:rsidRPr="00446EC7">
              <w:rPr>
                <w:rFonts w:ascii="Arial" w:hAnsi="Arial" w:cs="Arial"/>
                <w:sz w:val="18"/>
                <w:szCs w:val="18"/>
                <w:lang w:eastAsia="en-GB"/>
              </w:rPr>
              <w:t>End of course test Collins Connect</w:t>
            </w:r>
          </w:p>
        </w:tc>
      </w:tr>
    </w:tbl>
    <w:p w14:paraId="270F0A90" w14:textId="0F15BC0C" w:rsidR="0076020F" w:rsidRPr="00446EC7" w:rsidRDefault="00446EC7" w:rsidP="00732468">
      <w:pPr>
        <w:spacing w:after="0" w:line="240" w:lineRule="auto"/>
        <w:rPr>
          <w:rFonts w:ascii="Arial" w:hAnsi="Arial" w:cs="Arial"/>
          <w:sz w:val="18"/>
          <w:szCs w:val="18"/>
          <w:lang w:eastAsia="en-GB"/>
        </w:rPr>
      </w:pPr>
      <w:r w:rsidRPr="00446EC7">
        <w:rPr>
          <w:rFonts w:ascii="Arial" w:hAnsi="Arial" w:cs="Arial"/>
          <w:sz w:val="18"/>
          <w:szCs w:val="18"/>
          <w:lang w:eastAsia="en-GB"/>
        </w:rPr>
        <w:br w:type="textWrapping" w:clear="all"/>
      </w:r>
    </w:p>
    <w:p w14:paraId="5D49291F" w14:textId="3E27CF31" w:rsidR="0076020F" w:rsidRPr="00446EC7" w:rsidRDefault="0076020F" w:rsidP="00732468">
      <w:pPr>
        <w:spacing w:after="0" w:line="240" w:lineRule="auto"/>
        <w:rPr>
          <w:rFonts w:ascii="Arial" w:hAnsi="Arial" w:cs="Arial"/>
          <w:sz w:val="18"/>
          <w:szCs w:val="18"/>
          <w:lang w:eastAsia="en-GB"/>
        </w:rPr>
      </w:pPr>
    </w:p>
    <w:sectPr w:rsidR="0076020F" w:rsidRPr="00446EC7" w:rsidSect="00AA1C56">
      <w:headerReference w:type="default" r:id="rId8"/>
      <w:footerReference w:type="even" r:id="rId9"/>
      <w:footerReference w:type="default" r:id="rId10"/>
      <w:pgSz w:w="16834" w:h="11904" w:orient="landscape"/>
      <w:pgMar w:top="964" w:right="851" w:bottom="964" w:left="851" w:header="0" w:footer="709"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29740" w14:textId="77777777" w:rsidR="00C25D38" w:rsidRDefault="00C25D38" w:rsidP="00047095">
      <w:pPr>
        <w:spacing w:after="0" w:line="240" w:lineRule="auto"/>
      </w:pPr>
      <w:r>
        <w:separator/>
      </w:r>
    </w:p>
    <w:p w14:paraId="21C163FF" w14:textId="77777777" w:rsidR="00C25D38" w:rsidRDefault="00C25D38"/>
  </w:endnote>
  <w:endnote w:type="continuationSeparator" w:id="0">
    <w:p w14:paraId="311FB15A" w14:textId="77777777" w:rsidR="00C25D38" w:rsidRDefault="00C25D38" w:rsidP="00047095">
      <w:pPr>
        <w:spacing w:after="0" w:line="240" w:lineRule="auto"/>
      </w:pPr>
      <w:r>
        <w:continuationSeparator/>
      </w:r>
    </w:p>
    <w:p w14:paraId="27E39D2B" w14:textId="77777777" w:rsidR="00C25D38" w:rsidRDefault="00C25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altName w:val="Century Gothic"/>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old">
    <w:panose1 w:val="020B0704020202020204"/>
    <w:charset w:val="00"/>
    <w:family w:val="auto"/>
    <w:pitch w:val="variable"/>
    <w:sig w:usb0="E0002AFF" w:usb1="C0007843" w:usb2="00000009" w:usb3="00000000" w:csb0="000001FF" w:csb1="00000000"/>
  </w:font>
  <w:font w:name="Frutiger LT Std 55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7A6F8" w14:textId="77777777" w:rsidR="00B221A1" w:rsidRDefault="00B221A1" w:rsidP="001A2568">
    <w:pPr>
      <w:pStyle w:val="Footer"/>
      <w:framePr w:wrap="around" w:vAnchor="text" w:hAnchor="margin" w:xAlign="center" w:y="1"/>
      <w:rPr>
        <w:rStyle w:val="PageNumber"/>
        <w:bCs/>
        <w:szCs w:val="20"/>
      </w:rPr>
    </w:pPr>
    <w:r>
      <w:rPr>
        <w:rStyle w:val="PageNumber"/>
        <w:bCs/>
        <w:szCs w:val="20"/>
      </w:rPr>
      <w:fldChar w:fldCharType="begin"/>
    </w:r>
    <w:r>
      <w:rPr>
        <w:rStyle w:val="PageNumber"/>
        <w:bCs/>
        <w:szCs w:val="20"/>
      </w:rPr>
      <w:instrText xml:space="preserve">PAGE  </w:instrText>
    </w:r>
    <w:r>
      <w:rPr>
        <w:rStyle w:val="PageNumber"/>
        <w:bCs/>
        <w:szCs w:val="20"/>
      </w:rPr>
      <w:fldChar w:fldCharType="end"/>
    </w:r>
  </w:p>
  <w:p w14:paraId="2FBD76B9" w14:textId="77777777" w:rsidR="00B221A1" w:rsidRDefault="00B221A1">
    <w:pPr>
      <w:pStyle w:val="Footer"/>
    </w:pPr>
  </w:p>
  <w:p w14:paraId="12807026" w14:textId="77777777" w:rsidR="00B221A1" w:rsidRDefault="00B221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925118"/>
      <w:docPartObj>
        <w:docPartGallery w:val="Page Numbers (Bottom of Page)"/>
        <w:docPartUnique/>
      </w:docPartObj>
    </w:sdtPr>
    <w:sdtEndPr>
      <w:rPr>
        <w:noProof/>
      </w:rPr>
    </w:sdtEndPr>
    <w:sdtContent>
      <w:p w14:paraId="7B7A90A4" w14:textId="7A0D5690" w:rsidR="00B221A1" w:rsidRDefault="00B221A1">
        <w:pPr>
          <w:pStyle w:val="Footer"/>
          <w:jc w:val="right"/>
        </w:pPr>
        <w:r>
          <w:fldChar w:fldCharType="begin"/>
        </w:r>
        <w:r>
          <w:instrText xml:space="preserve"> PAGE   \* MERGEFORMAT </w:instrText>
        </w:r>
        <w:r>
          <w:fldChar w:fldCharType="separate"/>
        </w:r>
        <w:r w:rsidR="00E1392B">
          <w:rPr>
            <w:noProof/>
          </w:rPr>
          <w:t>18</w:t>
        </w:r>
        <w:r>
          <w:rPr>
            <w:noProof/>
          </w:rPr>
          <w:fldChar w:fldCharType="end"/>
        </w:r>
      </w:p>
    </w:sdtContent>
  </w:sdt>
  <w:p w14:paraId="18CA349C" w14:textId="1E98F60F" w:rsidR="00B221A1" w:rsidRPr="00680083" w:rsidRDefault="00B221A1" w:rsidP="00BA0A23">
    <w:pPr>
      <w:pStyle w:val="Footer"/>
      <w:tabs>
        <w:tab w:val="clear" w:pos="4320"/>
        <w:tab w:val="clear" w:pos="8640"/>
        <w:tab w:val="center" w:pos="4962"/>
        <w:tab w:val="right" w:pos="9923"/>
      </w:tabs>
      <w:spacing w:before="240"/>
      <w:jc w:val="both"/>
      <w:rPr>
        <w:rFonts w:ascii="Arial" w:hAnsi="Arial" w:cs="Arial"/>
        <w:sz w:val="18"/>
        <w:szCs w:val="18"/>
      </w:rPr>
    </w:pPr>
    <w:r>
      <w:rPr>
        <w:rFonts w:ascii="Arial" w:hAnsi="Arial" w:cs="Arial"/>
        <w:sz w:val="18"/>
        <w:szCs w:val="18"/>
      </w:rPr>
      <w:t>© HarperCollins Publishers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009EB" w14:textId="77777777" w:rsidR="00C25D38" w:rsidRDefault="00C25D38" w:rsidP="00047095">
      <w:pPr>
        <w:spacing w:after="0" w:line="240" w:lineRule="auto"/>
      </w:pPr>
      <w:r>
        <w:separator/>
      </w:r>
    </w:p>
    <w:p w14:paraId="43397D3F" w14:textId="77777777" w:rsidR="00C25D38" w:rsidRDefault="00C25D38"/>
  </w:footnote>
  <w:footnote w:type="continuationSeparator" w:id="0">
    <w:p w14:paraId="40169C4F" w14:textId="77777777" w:rsidR="00C25D38" w:rsidRDefault="00C25D38" w:rsidP="00047095">
      <w:pPr>
        <w:spacing w:after="0" w:line="240" w:lineRule="auto"/>
      </w:pPr>
      <w:r>
        <w:continuationSeparator/>
      </w:r>
    </w:p>
    <w:p w14:paraId="3E77544C" w14:textId="77777777" w:rsidR="00C25D38" w:rsidRDefault="00C25D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B130B" w14:textId="62938A82" w:rsidR="00B221A1" w:rsidRPr="00231775" w:rsidRDefault="00B221A1" w:rsidP="00AA1C56">
    <w:pPr>
      <w:pStyle w:val="SMRunninghead"/>
      <w:jc w:val="left"/>
      <w:rPr>
        <w:b/>
        <w:color w:val="000000"/>
      </w:rPr>
    </w:pPr>
    <w:r>
      <w:rPr>
        <w:noProof/>
        <w:lang w:eastAsia="en-GB"/>
      </w:rPr>
      <w:drawing>
        <wp:inline distT="0" distB="0" distL="0" distR="0" wp14:anchorId="641845C9" wp14:editId="123A1A92">
          <wp:extent cx="2490470" cy="771525"/>
          <wp:effectExtent l="0" t="0" r="5080" b="9525"/>
          <wp:docPr id="7" name="Picture 7" descr="http://harperhome/about-hc/logolibrary/PublishingImages/Collins/Collins_logo_blackband_RGB.jpg"/>
          <wp:cNvGraphicFramePr/>
          <a:graphic xmlns:a="http://schemas.openxmlformats.org/drawingml/2006/main">
            <a:graphicData uri="http://schemas.openxmlformats.org/drawingml/2006/picture">
              <pic:pic xmlns:pic="http://schemas.openxmlformats.org/drawingml/2006/picture">
                <pic:nvPicPr>
                  <pic:cNvPr id="7" name="Picture 7" descr="http://harperhome/about-hc/logolibrary/PublishingImages/Collins/Collins_logo_blackband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0470" cy="771525"/>
                  </a:xfrm>
                  <a:prstGeom prst="rect">
                    <a:avLst/>
                  </a:prstGeom>
                  <a:noFill/>
                  <a:ln>
                    <a:noFill/>
                  </a:ln>
                </pic:spPr>
              </pic:pic>
            </a:graphicData>
          </a:graphic>
        </wp:inline>
      </w:drawing>
    </w:r>
    <w:r>
      <w:rPr>
        <w:b/>
        <w:color w:val="000000"/>
      </w:rPr>
      <w:tab/>
    </w:r>
    <w:r>
      <w:rPr>
        <w:b/>
        <w:color w:val="000000"/>
      </w:rPr>
      <w:tab/>
      <w:t xml:space="preserve">                                                                   </w:t>
    </w:r>
    <w:r w:rsidRPr="00231775">
      <w:rPr>
        <w:b/>
        <w:color w:val="000000"/>
      </w:rPr>
      <w:t>AQA</w:t>
    </w:r>
    <w:r>
      <w:rPr>
        <w:b/>
        <w:color w:val="000000"/>
      </w:rPr>
      <w:t xml:space="preserve"> GCSE (9-1) Chemistry for Combined Science: Trilogy Three</w:t>
    </w:r>
    <w:r w:rsidRPr="00231775">
      <w:rPr>
        <w:b/>
        <w:color w:val="000000"/>
      </w:rPr>
      <w:t xml:space="preserve"> Year Scheme of Work</w:t>
    </w:r>
  </w:p>
  <w:p w14:paraId="647C6DB4" w14:textId="3A7CEC89" w:rsidR="00B221A1" w:rsidRPr="00D5740C" w:rsidRDefault="00B221A1" w:rsidP="00D574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AC4A2C4E"/>
    <w:lvl w:ilvl="0">
      <w:start w:val="1"/>
      <w:numFmt w:val="bullet"/>
      <w:pStyle w:val="SMTeachingbullets"/>
      <w:lvlText w:val=""/>
      <w:lvlJc w:val="left"/>
      <w:pPr>
        <w:tabs>
          <w:tab w:val="num" w:pos="284"/>
        </w:tabs>
        <w:ind w:left="284" w:hanging="284"/>
      </w:pPr>
      <w:rPr>
        <w:rFonts w:ascii="Symbol" w:hAnsi="Symbol" w:hint="default"/>
        <w:b/>
        <w:i w:val="0"/>
        <w:color w:val="404040"/>
        <w:sz w:val="22"/>
      </w:rPr>
    </w:lvl>
  </w:abstractNum>
  <w:abstractNum w:abstractNumId="1" w15:restartNumberingAfterBreak="0">
    <w:nsid w:val="00CC36B1"/>
    <w:multiLevelType w:val="hybridMultilevel"/>
    <w:tmpl w:val="A1A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7263B"/>
    <w:multiLevelType w:val="hybridMultilevel"/>
    <w:tmpl w:val="30D0131C"/>
    <w:lvl w:ilvl="0" w:tplc="91AA8978">
      <w:start w:val="1"/>
      <w:numFmt w:val="decimal"/>
      <w:pStyle w:val="Numberedlist"/>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F9C1558"/>
    <w:multiLevelType w:val="hybridMultilevel"/>
    <w:tmpl w:val="ECCE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B25AB"/>
    <w:multiLevelType w:val="hybridMultilevel"/>
    <w:tmpl w:val="868C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A0F2C"/>
    <w:multiLevelType w:val="hybridMultilevel"/>
    <w:tmpl w:val="7864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C7F8B"/>
    <w:multiLevelType w:val="hybridMultilevel"/>
    <w:tmpl w:val="C0D4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Frutiger LT Std 45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Frutiger LT Std 45 Light"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Frutiger LT Std 45 Light"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D0288"/>
    <w:multiLevelType w:val="hybridMultilevel"/>
    <w:tmpl w:val="A844A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1921DC"/>
    <w:multiLevelType w:val="hybridMultilevel"/>
    <w:tmpl w:val="5E182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5584F"/>
    <w:multiLevelType w:val="hybridMultilevel"/>
    <w:tmpl w:val="1F10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68748C"/>
    <w:multiLevelType w:val="hybridMultilevel"/>
    <w:tmpl w:val="FA0E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133B1E"/>
    <w:multiLevelType w:val="hybridMultilevel"/>
    <w:tmpl w:val="0B2A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550A9"/>
    <w:multiLevelType w:val="hybridMultilevel"/>
    <w:tmpl w:val="40789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4F7173"/>
    <w:multiLevelType w:val="hybridMultilevel"/>
    <w:tmpl w:val="4D5C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F432E"/>
    <w:multiLevelType w:val="hybridMultilevel"/>
    <w:tmpl w:val="0150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278C2"/>
    <w:multiLevelType w:val="hybridMultilevel"/>
    <w:tmpl w:val="8B189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037984"/>
    <w:multiLevelType w:val="hybridMultilevel"/>
    <w:tmpl w:val="0E483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D36FDE"/>
    <w:multiLevelType w:val="hybridMultilevel"/>
    <w:tmpl w:val="C9F2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477ECF"/>
    <w:multiLevelType w:val="hybridMultilevel"/>
    <w:tmpl w:val="5666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894AED"/>
    <w:multiLevelType w:val="hybridMultilevel"/>
    <w:tmpl w:val="685E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AE1D6A"/>
    <w:multiLevelType w:val="hybridMultilevel"/>
    <w:tmpl w:val="F7868E7E"/>
    <w:lvl w:ilvl="0" w:tplc="F64457EE">
      <w:start w:val="1"/>
      <w:numFmt w:val="bullet"/>
      <w:pStyle w:val="Bullets"/>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96"/>
        </w:tabs>
        <w:ind w:left="796" w:hanging="360"/>
      </w:pPr>
      <w:rPr>
        <w:rFonts w:ascii="Courier New" w:hAnsi="Courier New" w:hint="default"/>
      </w:rPr>
    </w:lvl>
    <w:lvl w:ilvl="2" w:tplc="08090005" w:tentative="1">
      <w:start w:val="1"/>
      <w:numFmt w:val="bullet"/>
      <w:lvlText w:val=""/>
      <w:lvlJc w:val="left"/>
      <w:pPr>
        <w:tabs>
          <w:tab w:val="num" w:pos="1516"/>
        </w:tabs>
        <w:ind w:left="1516" w:hanging="360"/>
      </w:pPr>
      <w:rPr>
        <w:rFonts w:ascii="Wingdings" w:hAnsi="Wingdings" w:hint="default"/>
      </w:rPr>
    </w:lvl>
    <w:lvl w:ilvl="3" w:tplc="08090001" w:tentative="1">
      <w:start w:val="1"/>
      <w:numFmt w:val="bullet"/>
      <w:lvlText w:val=""/>
      <w:lvlJc w:val="left"/>
      <w:pPr>
        <w:tabs>
          <w:tab w:val="num" w:pos="2236"/>
        </w:tabs>
        <w:ind w:left="2236" w:hanging="360"/>
      </w:pPr>
      <w:rPr>
        <w:rFonts w:ascii="Symbol" w:hAnsi="Symbol" w:hint="default"/>
      </w:rPr>
    </w:lvl>
    <w:lvl w:ilvl="4" w:tplc="08090003" w:tentative="1">
      <w:start w:val="1"/>
      <w:numFmt w:val="bullet"/>
      <w:lvlText w:val="o"/>
      <w:lvlJc w:val="left"/>
      <w:pPr>
        <w:tabs>
          <w:tab w:val="num" w:pos="2956"/>
        </w:tabs>
        <w:ind w:left="2956" w:hanging="360"/>
      </w:pPr>
      <w:rPr>
        <w:rFonts w:ascii="Courier New" w:hAnsi="Courier New" w:hint="default"/>
      </w:rPr>
    </w:lvl>
    <w:lvl w:ilvl="5" w:tplc="08090005" w:tentative="1">
      <w:start w:val="1"/>
      <w:numFmt w:val="bullet"/>
      <w:lvlText w:val=""/>
      <w:lvlJc w:val="left"/>
      <w:pPr>
        <w:tabs>
          <w:tab w:val="num" w:pos="3676"/>
        </w:tabs>
        <w:ind w:left="3676" w:hanging="360"/>
      </w:pPr>
      <w:rPr>
        <w:rFonts w:ascii="Wingdings" w:hAnsi="Wingdings" w:hint="default"/>
      </w:rPr>
    </w:lvl>
    <w:lvl w:ilvl="6" w:tplc="08090001" w:tentative="1">
      <w:start w:val="1"/>
      <w:numFmt w:val="bullet"/>
      <w:lvlText w:val=""/>
      <w:lvlJc w:val="left"/>
      <w:pPr>
        <w:tabs>
          <w:tab w:val="num" w:pos="4396"/>
        </w:tabs>
        <w:ind w:left="4396" w:hanging="360"/>
      </w:pPr>
      <w:rPr>
        <w:rFonts w:ascii="Symbol" w:hAnsi="Symbol" w:hint="default"/>
      </w:rPr>
    </w:lvl>
    <w:lvl w:ilvl="7" w:tplc="08090003" w:tentative="1">
      <w:start w:val="1"/>
      <w:numFmt w:val="bullet"/>
      <w:lvlText w:val="o"/>
      <w:lvlJc w:val="left"/>
      <w:pPr>
        <w:tabs>
          <w:tab w:val="num" w:pos="5116"/>
        </w:tabs>
        <w:ind w:left="5116" w:hanging="360"/>
      </w:pPr>
      <w:rPr>
        <w:rFonts w:ascii="Courier New" w:hAnsi="Courier New" w:hint="default"/>
      </w:rPr>
    </w:lvl>
    <w:lvl w:ilvl="8" w:tplc="08090005" w:tentative="1">
      <w:start w:val="1"/>
      <w:numFmt w:val="bullet"/>
      <w:lvlText w:val=""/>
      <w:lvlJc w:val="left"/>
      <w:pPr>
        <w:tabs>
          <w:tab w:val="num" w:pos="5836"/>
        </w:tabs>
        <w:ind w:left="5836" w:hanging="360"/>
      </w:pPr>
      <w:rPr>
        <w:rFonts w:ascii="Wingdings" w:hAnsi="Wingdings" w:hint="default"/>
      </w:rPr>
    </w:lvl>
  </w:abstractNum>
  <w:abstractNum w:abstractNumId="21" w15:restartNumberingAfterBreak="0">
    <w:nsid w:val="4C230CE4"/>
    <w:multiLevelType w:val="hybridMultilevel"/>
    <w:tmpl w:val="DFBCD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6357C8"/>
    <w:multiLevelType w:val="hybridMultilevel"/>
    <w:tmpl w:val="921C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875696"/>
    <w:multiLevelType w:val="hybridMultilevel"/>
    <w:tmpl w:val="B9A0A13E"/>
    <w:lvl w:ilvl="0" w:tplc="46CE9F5E">
      <w:start w:val="1"/>
      <w:numFmt w:val="bullet"/>
      <w:pStyle w:val="SMTeachingsub-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0E5EB7"/>
    <w:multiLevelType w:val="hybridMultilevel"/>
    <w:tmpl w:val="A58E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864F80"/>
    <w:multiLevelType w:val="hybridMultilevel"/>
    <w:tmpl w:val="45AC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3745BA"/>
    <w:multiLevelType w:val="hybridMultilevel"/>
    <w:tmpl w:val="7ED42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E84FCF"/>
    <w:multiLevelType w:val="hybridMultilevel"/>
    <w:tmpl w:val="0CBC0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B840CE"/>
    <w:multiLevelType w:val="multilevel"/>
    <w:tmpl w:val="DD98AD58"/>
    <w:lvl w:ilvl="0">
      <w:start w:val="1"/>
      <w:numFmt w:val="bullet"/>
      <w:lvlText w:val=""/>
      <w:lvlJc w:val="left"/>
      <w:pPr>
        <w:tabs>
          <w:tab w:val="num" w:pos="284"/>
        </w:tabs>
        <w:ind w:left="284" w:hanging="284"/>
      </w:pPr>
      <w:rPr>
        <w:rFonts w:ascii="Symbol" w:hAnsi="Symbol" w:cs="Frutiger LT Std 45 Light" w:hint="default"/>
        <w:b/>
        <w:bCs/>
        <w:i w:val="0"/>
        <w:iCs w:val="0"/>
        <w:color w:val="40404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DF95FCB"/>
    <w:multiLevelType w:val="hybridMultilevel"/>
    <w:tmpl w:val="4D4477B0"/>
    <w:lvl w:ilvl="0" w:tplc="3BF8FB00">
      <w:start w:val="1"/>
      <w:numFmt w:val="bullet"/>
      <w:pStyle w:val="SMWSbullettex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9A38FA"/>
    <w:multiLevelType w:val="hybridMultilevel"/>
    <w:tmpl w:val="146E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9C1086"/>
    <w:multiLevelType w:val="hybridMultilevel"/>
    <w:tmpl w:val="246A6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0212FB"/>
    <w:multiLevelType w:val="hybridMultilevel"/>
    <w:tmpl w:val="BC12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962074"/>
    <w:multiLevelType w:val="hybridMultilevel"/>
    <w:tmpl w:val="7B0C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A74BA3"/>
    <w:multiLevelType w:val="hybridMultilevel"/>
    <w:tmpl w:val="DBF8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68004F"/>
    <w:multiLevelType w:val="hybridMultilevel"/>
    <w:tmpl w:val="25D0E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2D7EC5"/>
    <w:multiLevelType w:val="hybridMultilevel"/>
    <w:tmpl w:val="5AE0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815D57"/>
    <w:multiLevelType w:val="hybridMultilevel"/>
    <w:tmpl w:val="58FC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3906A1"/>
    <w:multiLevelType w:val="hybridMultilevel"/>
    <w:tmpl w:val="171A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A309CE"/>
    <w:multiLevelType w:val="hybridMultilevel"/>
    <w:tmpl w:val="994A2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C5729A"/>
    <w:multiLevelType w:val="hybridMultilevel"/>
    <w:tmpl w:val="BBA07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197C1A"/>
    <w:multiLevelType w:val="hybridMultilevel"/>
    <w:tmpl w:val="AC3058F6"/>
    <w:lvl w:ilvl="0" w:tplc="6EFAFC44">
      <w:start w:val="1"/>
      <w:numFmt w:val="bullet"/>
      <w:pStyle w:val="SMTablesmal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232942"/>
    <w:multiLevelType w:val="hybridMultilevel"/>
    <w:tmpl w:val="24BA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41"/>
  </w:num>
  <w:num w:numId="4">
    <w:abstractNumId w:val="29"/>
  </w:num>
  <w:num w:numId="5">
    <w:abstractNumId w:val="20"/>
  </w:num>
  <w:num w:numId="6">
    <w:abstractNumId w:val="2"/>
  </w:num>
  <w:num w:numId="7">
    <w:abstractNumId w:val="21"/>
  </w:num>
  <w:num w:numId="8">
    <w:abstractNumId w:val="19"/>
  </w:num>
  <w:num w:numId="9">
    <w:abstractNumId w:val="37"/>
  </w:num>
  <w:num w:numId="10">
    <w:abstractNumId w:val="8"/>
  </w:num>
  <w:num w:numId="11">
    <w:abstractNumId w:val="4"/>
  </w:num>
  <w:num w:numId="12">
    <w:abstractNumId w:val="15"/>
  </w:num>
  <w:num w:numId="13">
    <w:abstractNumId w:val="35"/>
  </w:num>
  <w:num w:numId="14">
    <w:abstractNumId w:val="27"/>
  </w:num>
  <w:num w:numId="15">
    <w:abstractNumId w:val="17"/>
  </w:num>
  <w:num w:numId="16">
    <w:abstractNumId w:val="13"/>
  </w:num>
  <w:num w:numId="17">
    <w:abstractNumId w:val="9"/>
  </w:num>
  <w:num w:numId="18">
    <w:abstractNumId w:val="36"/>
  </w:num>
  <w:num w:numId="19">
    <w:abstractNumId w:val="31"/>
  </w:num>
  <w:num w:numId="20">
    <w:abstractNumId w:val="42"/>
  </w:num>
  <w:num w:numId="21">
    <w:abstractNumId w:val="10"/>
  </w:num>
  <w:num w:numId="22">
    <w:abstractNumId w:val="30"/>
  </w:num>
  <w:num w:numId="23">
    <w:abstractNumId w:val="12"/>
  </w:num>
  <w:num w:numId="24">
    <w:abstractNumId w:val="26"/>
  </w:num>
  <w:num w:numId="25">
    <w:abstractNumId w:val="5"/>
  </w:num>
  <w:num w:numId="26">
    <w:abstractNumId w:val="1"/>
  </w:num>
  <w:num w:numId="27">
    <w:abstractNumId w:val="24"/>
  </w:num>
  <w:num w:numId="28">
    <w:abstractNumId w:val="39"/>
  </w:num>
  <w:num w:numId="29">
    <w:abstractNumId w:val="38"/>
  </w:num>
  <w:num w:numId="30">
    <w:abstractNumId w:val="22"/>
  </w:num>
  <w:num w:numId="31">
    <w:abstractNumId w:val="3"/>
  </w:num>
  <w:num w:numId="32">
    <w:abstractNumId w:val="11"/>
  </w:num>
  <w:num w:numId="33">
    <w:abstractNumId w:val="14"/>
  </w:num>
  <w:num w:numId="34">
    <w:abstractNumId w:val="40"/>
  </w:num>
  <w:num w:numId="35">
    <w:abstractNumId w:val="25"/>
  </w:num>
  <w:num w:numId="36">
    <w:abstractNumId w:val="34"/>
  </w:num>
  <w:num w:numId="37">
    <w:abstractNumId w:val="33"/>
  </w:num>
  <w:num w:numId="38">
    <w:abstractNumId w:val="32"/>
  </w:num>
  <w:num w:numId="39">
    <w:abstractNumId w:val="16"/>
  </w:num>
  <w:num w:numId="40">
    <w:abstractNumId w:val="18"/>
  </w:num>
  <w:num w:numId="41">
    <w:abstractNumId w:val="7"/>
  </w:num>
  <w:num w:numId="42">
    <w:abstractNumId w:val="6"/>
  </w:num>
  <w:num w:numId="43">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65"/>
    <w:rsid w:val="00000196"/>
    <w:rsid w:val="00007A99"/>
    <w:rsid w:val="00013F12"/>
    <w:rsid w:val="00022B96"/>
    <w:rsid w:val="000256D4"/>
    <w:rsid w:val="000324E8"/>
    <w:rsid w:val="00035202"/>
    <w:rsid w:val="00040493"/>
    <w:rsid w:val="00041B37"/>
    <w:rsid w:val="000424B7"/>
    <w:rsid w:val="00047095"/>
    <w:rsid w:val="00050B2A"/>
    <w:rsid w:val="00054177"/>
    <w:rsid w:val="000614F0"/>
    <w:rsid w:val="000721D2"/>
    <w:rsid w:val="00076AFD"/>
    <w:rsid w:val="000849DA"/>
    <w:rsid w:val="00086475"/>
    <w:rsid w:val="00090BD5"/>
    <w:rsid w:val="000A3B86"/>
    <w:rsid w:val="000A5A3A"/>
    <w:rsid w:val="000B1CC2"/>
    <w:rsid w:val="000B5338"/>
    <w:rsid w:val="000C7202"/>
    <w:rsid w:val="000F5A95"/>
    <w:rsid w:val="000F6697"/>
    <w:rsid w:val="00103826"/>
    <w:rsid w:val="001110B6"/>
    <w:rsid w:val="0011186B"/>
    <w:rsid w:val="001136A2"/>
    <w:rsid w:val="00113E57"/>
    <w:rsid w:val="00130024"/>
    <w:rsid w:val="00137CE3"/>
    <w:rsid w:val="00140C8B"/>
    <w:rsid w:val="00144442"/>
    <w:rsid w:val="00152F2F"/>
    <w:rsid w:val="00156F1C"/>
    <w:rsid w:val="00164E48"/>
    <w:rsid w:val="001671B7"/>
    <w:rsid w:val="00167321"/>
    <w:rsid w:val="00167534"/>
    <w:rsid w:val="00172531"/>
    <w:rsid w:val="00173CEB"/>
    <w:rsid w:val="00173F6A"/>
    <w:rsid w:val="00173F78"/>
    <w:rsid w:val="00174839"/>
    <w:rsid w:val="00186EE9"/>
    <w:rsid w:val="001909D8"/>
    <w:rsid w:val="00196A29"/>
    <w:rsid w:val="001976B9"/>
    <w:rsid w:val="001A1253"/>
    <w:rsid w:val="001A2568"/>
    <w:rsid w:val="001A7351"/>
    <w:rsid w:val="001C7BC3"/>
    <w:rsid w:val="001D0C41"/>
    <w:rsid w:val="001D1879"/>
    <w:rsid w:val="001D38D4"/>
    <w:rsid w:val="001D5227"/>
    <w:rsid w:val="001F1613"/>
    <w:rsid w:val="0022129D"/>
    <w:rsid w:val="002273D7"/>
    <w:rsid w:val="00232659"/>
    <w:rsid w:val="002368C7"/>
    <w:rsid w:val="00240136"/>
    <w:rsid w:val="00243C1B"/>
    <w:rsid w:val="002468E0"/>
    <w:rsid w:val="00254A4A"/>
    <w:rsid w:val="002557E0"/>
    <w:rsid w:val="00260516"/>
    <w:rsid w:val="00262345"/>
    <w:rsid w:val="00262E4C"/>
    <w:rsid w:val="002640C7"/>
    <w:rsid w:val="00265910"/>
    <w:rsid w:val="00272979"/>
    <w:rsid w:val="00273133"/>
    <w:rsid w:val="00273C5D"/>
    <w:rsid w:val="00285B72"/>
    <w:rsid w:val="002A3D1E"/>
    <w:rsid w:val="002B38DA"/>
    <w:rsid w:val="002B7160"/>
    <w:rsid w:val="002C0053"/>
    <w:rsid w:val="002C5346"/>
    <w:rsid w:val="002D1729"/>
    <w:rsid w:val="002D445B"/>
    <w:rsid w:val="002D47FC"/>
    <w:rsid w:val="002E3432"/>
    <w:rsid w:val="002E4167"/>
    <w:rsid w:val="002E5CD3"/>
    <w:rsid w:val="002F2D5B"/>
    <w:rsid w:val="002F394E"/>
    <w:rsid w:val="002F489A"/>
    <w:rsid w:val="002F6F10"/>
    <w:rsid w:val="0030415C"/>
    <w:rsid w:val="00306722"/>
    <w:rsid w:val="003079F3"/>
    <w:rsid w:val="00307E7F"/>
    <w:rsid w:val="00333284"/>
    <w:rsid w:val="0034087E"/>
    <w:rsid w:val="00353057"/>
    <w:rsid w:val="0035398B"/>
    <w:rsid w:val="003570C1"/>
    <w:rsid w:val="003574DD"/>
    <w:rsid w:val="003726C1"/>
    <w:rsid w:val="003728D4"/>
    <w:rsid w:val="00373177"/>
    <w:rsid w:val="00373678"/>
    <w:rsid w:val="003847FD"/>
    <w:rsid w:val="00393C21"/>
    <w:rsid w:val="003A110C"/>
    <w:rsid w:val="003A4294"/>
    <w:rsid w:val="003A64B1"/>
    <w:rsid w:val="003B389A"/>
    <w:rsid w:val="003B5850"/>
    <w:rsid w:val="003B72A4"/>
    <w:rsid w:val="003C061A"/>
    <w:rsid w:val="003C061F"/>
    <w:rsid w:val="003C691E"/>
    <w:rsid w:val="003C7C1A"/>
    <w:rsid w:val="003D4355"/>
    <w:rsid w:val="003E4947"/>
    <w:rsid w:val="003E692B"/>
    <w:rsid w:val="003F3535"/>
    <w:rsid w:val="00400044"/>
    <w:rsid w:val="00415C28"/>
    <w:rsid w:val="004222DC"/>
    <w:rsid w:val="00425439"/>
    <w:rsid w:val="0043210B"/>
    <w:rsid w:val="00434B23"/>
    <w:rsid w:val="00446EC7"/>
    <w:rsid w:val="004605FF"/>
    <w:rsid w:val="00464AC8"/>
    <w:rsid w:val="00466C2D"/>
    <w:rsid w:val="004809A7"/>
    <w:rsid w:val="00487A64"/>
    <w:rsid w:val="004928E1"/>
    <w:rsid w:val="00494231"/>
    <w:rsid w:val="00497859"/>
    <w:rsid w:val="004A5DE4"/>
    <w:rsid w:val="004B0C50"/>
    <w:rsid w:val="004B44D0"/>
    <w:rsid w:val="004B7F39"/>
    <w:rsid w:val="004C1041"/>
    <w:rsid w:val="004C2AAA"/>
    <w:rsid w:val="004C2C6C"/>
    <w:rsid w:val="004C611F"/>
    <w:rsid w:val="004C6844"/>
    <w:rsid w:val="004D2B7A"/>
    <w:rsid w:val="004D6F49"/>
    <w:rsid w:val="004E08D1"/>
    <w:rsid w:val="004E3585"/>
    <w:rsid w:val="004E55AC"/>
    <w:rsid w:val="004E6301"/>
    <w:rsid w:val="004F149F"/>
    <w:rsid w:val="004F77EB"/>
    <w:rsid w:val="005009EE"/>
    <w:rsid w:val="00513BEC"/>
    <w:rsid w:val="005145F3"/>
    <w:rsid w:val="0051490E"/>
    <w:rsid w:val="00515381"/>
    <w:rsid w:val="00515EC9"/>
    <w:rsid w:val="00525DA4"/>
    <w:rsid w:val="005323A3"/>
    <w:rsid w:val="00534A06"/>
    <w:rsid w:val="00540712"/>
    <w:rsid w:val="00544945"/>
    <w:rsid w:val="00547F17"/>
    <w:rsid w:val="00551C70"/>
    <w:rsid w:val="00553BC2"/>
    <w:rsid w:val="00557EAB"/>
    <w:rsid w:val="00564D0B"/>
    <w:rsid w:val="00566C75"/>
    <w:rsid w:val="005719FE"/>
    <w:rsid w:val="00575BB2"/>
    <w:rsid w:val="005866D3"/>
    <w:rsid w:val="00595188"/>
    <w:rsid w:val="005A373B"/>
    <w:rsid w:val="005A3B77"/>
    <w:rsid w:val="005A7B1B"/>
    <w:rsid w:val="005D0A68"/>
    <w:rsid w:val="005D17B3"/>
    <w:rsid w:val="005D1DD5"/>
    <w:rsid w:val="005E31AD"/>
    <w:rsid w:val="005E5218"/>
    <w:rsid w:val="005E5763"/>
    <w:rsid w:val="005F26AF"/>
    <w:rsid w:val="005F39A1"/>
    <w:rsid w:val="005F524C"/>
    <w:rsid w:val="005F5484"/>
    <w:rsid w:val="00611088"/>
    <w:rsid w:val="00614BD9"/>
    <w:rsid w:val="0061772F"/>
    <w:rsid w:val="006201DF"/>
    <w:rsid w:val="00623700"/>
    <w:rsid w:val="00624442"/>
    <w:rsid w:val="006249A6"/>
    <w:rsid w:val="00626F29"/>
    <w:rsid w:val="00633787"/>
    <w:rsid w:val="00643AE9"/>
    <w:rsid w:val="006450BB"/>
    <w:rsid w:val="00654432"/>
    <w:rsid w:val="00656F4F"/>
    <w:rsid w:val="006613EF"/>
    <w:rsid w:val="00663AF6"/>
    <w:rsid w:val="00665FC1"/>
    <w:rsid w:val="0066636F"/>
    <w:rsid w:val="00670131"/>
    <w:rsid w:val="0067031B"/>
    <w:rsid w:val="0067490C"/>
    <w:rsid w:val="0067606E"/>
    <w:rsid w:val="00680083"/>
    <w:rsid w:val="0068028C"/>
    <w:rsid w:val="006917A4"/>
    <w:rsid w:val="00697712"/>
    <w:rsid w:val="006A1E7E"/>
    <w:rsid w:val="006A1F78"/>
    <w:rsid w:val="006A5096"/>
    <w:rsid w:val="006A57D5"/>
    <w:rsid w:val="006B0BDF"/>
    <w:rsid w:val="006B1AFB"/>
    <w:rsid w:val="006B4280"/>
    <w:rsid w:val="006B6DB5"/>
    <w:rsid w:val="006C681D"/>
    <w:rsid w:val="006D5C36"/>
    <w:rsid w:val="006D7A5B"/>
    <w:rsid w:val="006E0FAF"/>
    <w:rsid w:val="006E53A9"/>
    <w:rsid w:val="006F01AC"/>
    <w:rsid w:val="00701B04"/>
    <w:rsid w:val="00702A43"/>
    <w:rsid w:val="007034B3"/>
    <w:rsid w:val="007112FA"/>
    <w:rsid w:val="00714C28"/>
    <w:rsid w:val="00716952"/>
    <w:rsid w:val="00721457"/>
    <w:rsid w:val="00723A68"/>
    <w:rsid w:val="007275EB"/>
    <w:rsid w:val="0073073B"/>
    <w:rsid w:val="00732468"/>
    <w:rsid w:val="00741A62"/>
    <w:rsid w:val="0074270F"/>
    <w:rsid w:val="0074677A"/>
    <w:rsid w:val="0074782E"/>
    <w:rsid w:val="00754296"/>
    <w:rsid w:val="00757AD0"/>
    <w:rsid w:val="0076020F"/>
    <w:rsid w:val="00764634"/>
    <w:rsid w:val="00764F66"/>
    <w:rsid w:val="0077285E"/>
    <w:rsid w:val="00783A4C"/>
    <w:rsid w:val="00784606"/>
    <w:rsid w:val="007879C9"/>
    <w:rsid w:val="00787B0F"/>
    <w:rsid w:val="00791E0E"/>
    <w:rsid w:val="00796CFE"/>
    <w:rsid w:val="00797289"/>
    <w:rsid w:val="007974CB"/>
    <w:rsid w:val="007A5AC7"/>
    <w:rsid w:val="007B222A"/>
    <w:rsid w:val="007C1692"/>
    <w:rsid w:val="007C697A"/>
    <w:rsid w:val="007D6669"/>
    <w:rsid w:val="007E3D8D"/>
    <w:rsid w:val="007F3117"/>
    <w:rsid w:val="007F554F"/>
    <w:rsid w:val="008022F9"/>
    <w:rsid w:val="008112F1"/>
    <w:rsid w:val="00814704"/>
    <w:rsid w:val="0081638F"/>
    <w:rsid w:val="00820673"/>
    <w:rsid w:val="008316C9"/>
    <w:rsid w:val="00841114"/>
    <w:rsid w:val="0084495D"/>
    <w:rsid w:val="0085371F"/>
    <w:rsid w:val="008712DD"/>
    <w:rsid w:val="00892E9C"/>
    <w:rsid w:val="008A3BD9"/>
    <w:rsid w:val="008A77BE"/>
    <w:rsid w:val="008B6BC4"/>
    <w:rsid w:val="008B7ACD"/>
    <w:rsid w:val="008C72E6"/>
    <w:rsid w:val="008D0371"/>
    <w:rsid w:val="008D35BD"/>
    <w:rsid w:val="008D533B"/>
    <w:rsid w:val="008E4EF3"/>
    <w:rsid w:val="008F51E9"/>
    <w:rsid w:val="008F6343"/>
    <w:rsid w:val="008F70DB"/>
    <w:rsid w:val="0091205E"/>
    <w:rsid w:val="00913C8D"/>
    <w:rsid w:val="00932F19"/>
    <w:rsid w:val="00933FFD"/>
    <w:rsid w:val="00941053"/>
    <w:rsid w:val="009421BC"/>
    <w:rsid w:val="00950E8C"/>
    <w:rsid w:val="00957E3E"/>
    <w:rsid w:val="009635C0"/>
    <w:rsid w:val="00965435"/>
    <w:rsid w:val="0096700B"/>
    <w:rsid w:val="00973C6B"/>
    <w:rsid w:val="00974B53"/>
    <w:rsid w:val="00975AA1"/>
    <w:rsid w:val="00977FCC"/>
    <w:rsid w:val="009829F7"/>
    <w:rsid w:val="009835B2"/>
    <w:rsid w:val="009855EF"/>
    <w:rsid w:val="009948F2"/>
    <w:rsid w:val="009A04CA"/>
    <w:rsid w:val="009B0001"/>
    <w:rsid w:val="009B2639"/>
    <w:rsid w:val="009B6742"/>
    <w:rsid w:val="009B71F2"/>
    <w:rsid w:val="009C43FD"/>
    <w:rsid w:val="009D049D"/>
    <w:rsid w:val="009D071C"/>
    <w:rsid w:val="009D1A76"/>
    <w:rsid w:val="009D2B29"/>
    <w:rsid w:val="009D5CC1"/>
    <w:rsid w:val="009D68F7"/>
    <w:rsid w:val="009E0E3F"/>
    <w:rsid w:val="009E2006"/>
    <w:rsid w:val="009F0CEE"/>
    <w:rsid w:val="00A0171E"/>
    <w:rsid w:val="00A0617E"/>
    <w:rsid w:val="00A07195"/>
    <w:rsid w:val="00A135C8"/>
    <w:rsid w:val="00A13EA9"/>
    <w:rsid w:val="00A1772C"/>
    <w:rsid w:val="00A1796D"/>
    <w:rsid w:val="00A30A6D"/>
    <w:rsid w:val="00A30F7D"/>
    <w:rsid w:val="00A32B00"/>
    <w:rsid w:val="00A40E1E"/>
    <w:rsid w:val="00A41267"/>
    <w:rsid w:val="00A44F8E"/>
    <w:rsid w:val="00A47DC4"/>
    <w:rsid w:val="00A517F2"/>
    <w:rsid w:val="00A565D9"/>
    <w:rsid w:val="00A61BE1"/>
    <w:rsid w:val="00A62128"/>
    <w:rsid w:val="00A64E94"/>
    <w:rsid w:val="00A6642A"/>
    <w:rsid w:val="00A70B4B"/>
    <w:rsid w:val="00A72062"/>
    <w:rsid w:val="00A72712"/>
    <w:rsid w:val="00A74167"/>
    <w:rsid w:val="00A74BA1"/>
    <w:rsid w:val="00A80B19"/>
    <w:rsid w:val="00A83D70"/>
    <w:rsid w:val="00A961F9"/>
    <w:rsid w:val="00A96695"/>
    <w:rsid w:val="00AA1C56"/>
    <w:rsid w:val="00AA3FD3"/>
    <w:rsid w:val="00AB6849"/>
    <w:rsid w:val="00AB7894"/>
    <w:rsid w:val="00AC020F"/>
    <w:rsid w:val="00AC37D3"/>
    <w:rsid w:val="00AD1D54"/>
    <w:rsid w:val="00AD3D52"/>
    <w:rsid w:val="00AD7B27"/>
    <w:rsid w:val="00AE43BA"/>
    <w:rsid w:val="00AE5DB2"/>
    <w:rsid w:val="00AF0126"/>
    <w:rsid w:val="00AF01AD"/>
    <w:rsid w:val="00AF34F9"/>
    <w:rsid w:val="00AF55FB"/>
    <w:rsid w:val="00B0005F"/>
    <w:rsid w:val="00B020CB"/>
    <w:rsid w:val="00B05F18"/>
    <w:rsid w:val="00B06436"/>
    <w:rsid w:val="00B07EE2"/>
    <w:rsid w:val="00B12DD4"/>
    <w:rsid w:val="00B143A5"/>
    <w:rsid w:val="00B221A1"/>
    <w:rsid w:val="00B26EE4"/>
    <w:rsid w:val="00B43C96"/>
    <w:rsid w:val="00B45298"/>
    <w:rsid w:val="00B46DF1"/>
    <w:rsid w:val="00B515EE"/>
    <w:rsid w:val="00B534D1"/>
    <w:rsid w:val="00B55EBF"/>
    <w:rsid w:val="00B61207"/>
    <w:rsid w:val="00B636D4"/>
    <w:rsid w:val="00B756D5"/>
    <w:rsid w:val="00B75ED6"/>
    <w:rsid w:val="00B77223"/>
    <w:rsid w:val="00B90683"/>
    <w:rsid w:val="00BA0A23"/>
    <w:rsid w:val="00BA4757"/>
    <w:rsid w:val="00BB0696"/>
    <w:rsid w:val="00BC1456"/>
    <w:rsid w:val="00BC420E"/>
    <w:rsid w:val="00BC54F4"/>
    <w:rsid w:val="00BC6D3E"/>
    <w:rsid w:val="00BC7ADA"/>
    <w:rsid w:val="00BD53D8"/>
    <w:rsid w:val="00BD56D0"/>
    <w:rsid w:val="00BE1641"/>
    <w:rsid w:val="00BE16FC"/>
    <w:rsid w:val="00BF2F1D"/>
    <w:rsid w:val="00C0347F"/>
    <w:rsid w:val="00C0595F"/>
    <w:rsid w:val="00C05C80"/>
    <w:rsid w:val="00C05EE5"/>
    <w:rsid w:val="00C066A9"/>
    <w:rsid w:val="00C12882"/>
    <w:rsid w:val="00C14409"/>
    <w:rsid w:val="00C14DEA"/>
    <w:rsid w:val="00C169A2"/>
    <w:rsid w:val="00C16FD7"/>
    <w:rsid w:val="00C1734F"/>
    <w:rsid w:val="00C17633"/>
    <w:rsid w:val="00C25D38"/>
    <w:rsid w:val="00C2695E"/>
    <w:rsid w:val="00C321C2"/>
    <w:rsid w:val="00C35932"/>
    <w:rsid w:val="00C41EB5"/>
    <w:rsid w:val="00C433AB"/>
    <w:rsid w:val="00C44C61"/>
    <w:rsid w:val="00C50FBC"/>
    <w:rsid w:val="00C55C0C"/>
    <w:rsid w:val="00C57971"/>
    <w:rsid w:val="00C65888"/>
    <w:rsid w:val="00C74050"/>
    <w:rsid w:val="00C76EEF"/>
    <w:rsid w:val="00C830AA"/>
    <w:rsid w:val="00C83A32"/>
    <w:rsid w:val="00C91FFB"/>
    <w:rsid w:val="00C924DE"/>
    <w:rsid w:val="00C92945"/>
    <w:rsid w:val="00C92E46"/>
    <w:rsid w:val="00CB16CF"/>
    <w:rsid w:val="00CB197A"/>
    <w:rsid w:val="00CC1550"/>
    <w:rsid w:val="00CC1630"/>
    <w:rsid w:val="00CC2D1D"/>
    <w:rsid w:val="00CC6FE5"/>
    <w:rsid w:val="00CC7A08"/>
    <w:rsid w:val="00CD0AB5"/>
    <w:rsid w:val="00CD6B01"/>
    <w:rsid w:val="00CE537A"/>
    <w:rsid w:val="00CF2523"/>
    <w:rsid w:val="00CF6C65"/>
    <w:rsid w:val="00D02343"/>
    <w:rsid w:val="00D029B0"/>
    <w:rsid w:val="00D0503B"/>
    <w:rsid w:val="00D12C0C"/>
    <w:rsid w:val="00D1452A"/>
    <w:rsid w:val="00D145A2"/>
    <w:rsid w:val="00D21716"/>
    <w:rsid w:val="00D23171"/>
    <w:rsid w:val="00D23DF6"/>
    <w:rsid w:val="00D30BFB"/>
    <w:rsid w:val="00D31B6A"/>
    <w:rsid w:val="00D3473C"/>
    <w:rsid w:val="00D36C20"/>
    <w:rsid w:val="00D426C9"/>
    <w:rsid w:val="00D43C12"/>
    <w:rsid w:val="00D513CB"/>
    <w:rsid w:val="00D5740C"/>
    <w:rsid w:val="00D70DA0"/>
    <w:rsid w:val="00D7305A"/>
    <w:rsid w:val="00D8356B"/>
    <w:rsid w:val="00D865B3"/>
    <w:rsid w:val="00D87E6D"/>
    <w:rsid w:val="00DA2FAA"/>
    <w:rsid w:val="00DA5FD7"/>
    <w:rsid w:val="00DA7D48"/>
    <w:rsid w:val="00DB605B"/>
    <w:rsid w:val="00DB7F78"/>
    <w:rsid w:val="00DC7832"/>
    <w:rsid w:val="00DD163D"/>
    <w:rsid w:val="00DE2402"/>
    <w:rsid w:val="00DE2A87"/>
    <w:rsid w:val="00DF141D"/>
    <w:rsid w:val="00E06E1A"/>
    <w:rsid w:val="00E1268C"/>
    <w:rsid w:val="00E1392B"/>
    <w:rsid w:val="00E22D88"/>
    <w:rsid w:val="00E2486E"/>
    <w:rsid w:val="00E2638B"/>
    <w:rsid w:val="00E31646"/>
    <w:rsid w:val="00E32F3D"/>
    <w:rsid w:val="00E379EE"/>
    <w:rsid w:val="00E60C6D"/>
    <w:rsid w:val="00E61528"/>
    <w:rsid w:val="00E62C90"/>
    <w:rsid w:val="00E67550"/>
    <w:rsid w:val="00E77BF0"/>
    <w:rsid w:val="00E9384B"/>
    <w:rsid w:val="00E9723B"/>
    <w:rsid w:val="00E97C8C"/>
    <w:rsid w:val="00EA272D"/>
    <w:rsid w:val="00EB0B0C"/>
    <w:rsid w:val="00EB1175"/>
    <w:rsid w:val="00EB3711"/>
    <w:rsid w:val="00EB63E8"/>
    <w:rsid w:val="00EC1000"/>
    <w:rsid w:val="00EC2E12"/>
    <w:rsid w:val="00ED16D1"/>
    <w:rsid w:val="00ED4D52"/>
    <w:rsid w:val="00ED755D"/>
    <w:rsid w:val="00EE68BF"/>
    <w:rsid w:val="00EE6E78"/>
    <w:rsid w:val="00EF2A3A"/>
    <w:rsid w:val="00F00C2C"/>
    <w:rsid w:val="00F01F39"/>
    <w:rsid w:val="00F03FA4"/>
    <w:rsid w:val="00F11657"/>
    <w:rsid w:val="00F12256"/>
    <w:rsid w:val="00F13F7D"/>
    <w:rsid w:val="00F26D83"/>
    <w:rsid w:val="00F35422"/>
    <w:rsid w:val="00F43941"/>
    <w:rsid w:val="00F45DDE"/>
    <w:rsid w:val="00F51010"/>
    <w:rsid w:val="00F51DCB"/>
    <w:rsid w:val="00F53123"/>
    <w:rsid w:val="00F55582"/>
    <w:rsid w:val="00F964D9"/>
    <w:rsid w:val="00FB20EB"/>
    <w:rsid w:val="00FC3565"/>
    <w:rsid w:val="00FC5B3A"/>
    <w:rsid w:val="00FD13D2"/>
    <w:rsid w:val="00FD5DC4"/>
    <w:rsid w:val="00FD6F61"/>
    <w:rsid w:val="00FE5806"/>
    <w:rsid w:val="00FF4F2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DCE6E5"/>
  <w15:docId w15:val="{12F52B11-B4D1-4882-AAC1-C414ECCE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unhideWhenUsed="1"/>
    <w:lsdException w:name="List 2" w:semiHidden="1" w:unhideWhenUsed="1"/>
    <w:lsdException w:name="List 3" w:semiHidden="1" w:unhideWhenUsed="1"/>
    <w:lsdException w:name="List 4" w:locked="1" w:uiPriority="0"/>
    <w:lsdException w:name="List 5" w:locked="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39"/>
    <w:pPr>
      <w:spacing w:after="200" w:line="276" w:lineRule="auto"/>
    </w:pPr>
    <w:rPr>
      <w:rFonts w:ascii="Cambria" w:hAnsi="Cambria"/>
      <w:lang w:eastAsia="en-US"/>
    </w:rPr>
  </w:style>
  <w:style w:type="paragraph" w:styleId="Heading2">
    <w:name w:val="heading 2"/>
    <w:basedOn w:val="Normal"/>
    <w:next w:val="Normal"/>
    <w:link w:val="Heading2Char"/>
    <w:uiPriority w:val="99"/>
    <w:qFormat/>
    <w:rsid w:val="003A64B1"/>
    <w:pPr>
      <w:keepNext/>
      <w:keepLines/>
      <w:spacing w:before="200" w:after="0"/>
      <w:outlineLvl w:val="1"/>
    </w:pPr>
    <w:rPr>
      <w:rFonts w:ascii="Calibri"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A64B1"/>
    <w:rPr>
      <w:rFonts w:ascii="Calibri" w:hAnsi="Calibri" w:cs="Times New Roman"/>
      <w:b/>
      <w:color w:val="4F81BD"/>
      <w:sz w:val="26"/>
      <w:lang w:eastAsia="en-US"/>
    </w:rPr>
  </w:style>
  <w:style w:type="paragraph" w:styleId="BalloonText">
    <w:name w:val="Balloon Text"/>
    <w:basedOn w:val="Normal"/>
    <w:link w:val="BalloonTextChar"/>
    <w:uiPriority w:val="99"/>
    <w:semiHidden/>
    <w:rsid w:val="003A64B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3A64B1"/>
    <w:rPr>
      <w:rFonts w:ascii="Lucida Grande" w:hAnsi="Lucida Grande" w:cs="Times New Roman"/>
      <w:sz w:val="18"/>
      <w:lang w:eastAsia="en-US"/>
    </w:rPr>
  </w:style>
  <w:style w:type="paragraph" w:customStyle="1" w:styleId="SMTeachingbullets">
    <w:name w:val="SM Teaching bullets"/>
    <w:qFormat/>
    <w:rsid w:val="003A64B1"/>
    <w:pPr>
      <w:numPr>
        <w:numId w:val="1"/>
      </w:numPr>
      <w:tabs>
        <w:tab w:val="left" w:pos="360"/>
      </w:tabs>
      <w:spacing w:before="120" w:after="120" w:line="260" w:lineRule="exact"/>
    </w:pPr>
    <w:rPr>
      <w:rFonts w:ascii="Arial" w:hAnsi="Arial" w:cs="Arial"/>
      <w:color w:val="215868"/>
      <w:sz w:val="20"/>
      <w:szCs w:val="20"/>
      <w:lang w:val="en-US" w:eastAsia="ar-SA"/>
    </w:rPr>
  </w:style>
  <w:style w:type="paragraph" w:customStyle="1" w:styleId="SMTopictitle">
    <w:name w:val="SM Topic title"/>
    <w:next w:val="Normal"/>
    <w:rsid w:val="003A64B1"/>
    <w:pPr>
      <w:keepNext/>
      <w:keepLines/>
      <w:shd w:val="clear" w:color="auto" w:fill="999999"/>
      <w:spacing w:after="60" w:line="360" w:lineRule="atLeast"/>
      <w:jc w:val="both"/>
      <w:textAlignment w:val="baseline"/>
    </w:pPr>
    <w:rPr>
      <w:rFonts w:ascii="Arial" w:hAnsi="Arial"/>
      <w:b/>
      <w:bCs/>
      <w:color w:val="FFFFFF"/>
      <w:kern w:val="1"/>
      <w:sz w:val="36"/>
      <w:szCs w:val="36"/>
      <w:lang w:eastAsia="ar-SA"/>
    </w:rPr>
  </w:style>
  <w:style w:type="paragraph" w:customStyle="1" w:styleId="SMAHeading">
    <w:name w:val="SM A Heading"/>
    <w:basedOn w:val="Heading2"/>
    <w:next w:val="Normal"/>
    <w:uiPriority w:val="99"/>
    <w:rsid w:val="003A64B1"/>
    <w:pPr>
      <w:pBdr>
        <w:bottom w:val="single" w:sz="12" w:space="1" w:color="BFBFBF"/>
      </w:pBdr>
      <w:suppressAutoHyphens/>
      <w:spacing w:before="240" w:after="120" w:line="260" w:lineRule="exact"/>
    </w:pPr>
    <w:rPr>
      <w:rFonts w:ascii="Arial" w:eastAsia="PMingLiU" w:hAnsi="Arial"/>
      <w:color w:val="660066"/>
      <w:sz w:val="28"/>
      <w:szCs w:val="28"/>
      <w:lang w:eastAsia="ar-SA"/>
    </w:rPr>
  </w:style>
  <w:style w:type="paragraph" w:customStyle="1" w:styleId="SMBHeading">
    <w:name w:val="SM B Heading"/>
    <w:next w:val="Normal"/>
    <w:uiPriority w:val="99"/>
    <w:rsid w:val="003A64B1"/>
    <w:pPr>
      <w:keepNext/>
      <w:keepLines/>
      <w:suppressAutoHyphens/>
      <w:spacing w:before="200" w:after="60"/>
    </w:pPr>
    <w:rPr>
      <w:rFonts w:ascii="Arial" w:hAnsi="Arial"/>
      <w:b/>
      <w:bCs/>
      <w:color w:val="000090"/>
      <w:lang w:eastAsia="en-US"/>
    </w:rPr>
  </w:style>
  <w:style w:type="paragraph" w:customStyle="1" w:styleId="SMAnswers19">
    <w:name w:val="SM Answers 1–9"/>
    <w:basedOn w:val="Normal"/>
    <w:uiPriority w:val="99"/>
    <w:rsid w:val="003A64B1"/>
    <w:pPr>
      <w:tabs>
        <w:tab w:val="left" w:pos="454"/>
      </w:tabs>
      <w:suppressAutoHyphens/>
      <w:spacing w:after="60" w:line="200" w:lineRule="exact"/>
      <w:ind w:left="454" w:hanging="284"/>
    </w:pPr>
    <w:rPr>
      <w:rFonts w:ascii="Arial" w:hAnsi="Arial" w:cs="Arial"/>
      <w:noProof/>
      <w:color w:val="632423"/>
      <w:sz w:val="18"/>
      <w:szCs w:val="18"/>
      <w:lang w:val="en-US" w:eastAsia="ar-SA"/>
    </w:rPr>
  </w:style>
  <w:style w:type="paragraph" w:styleId="Header">
    <w:name w:val="header"/>
    <w:basedOn w:val="Normal"/>
    <w:link w:val="HeaderChar"/>
    <w:uiPriority w:val="99"/>
    <w:rsid w:val="003A64B1"/>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3A64B1"/>
    <w:rPr>
      <w:rFonts w:ascii="Cambria" w:hAnsi="Cambria" w:cs="Times New Roman"/>
      <w:sz w:val="22"/>
      <w:lang w:eastAsia="en-US"/>
    </w:rPr>
  </w:style>
  <w:style w:type="paragraph" w:styleId="Footer">
    <w:name w:val="footer"/>
    <w:basedOn w:val="Normal"/>
    <w:link w:val="FooterChar"/>
    <w:uiPriority w:val="99"/>
    <w:rsid w:val="003A64B1"/>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3A64B1"/>
    <w:rPr>
      <w:rFonts w:ascii="Cambria" w:hAnsi="Cambria" w:cs="Times New Roman"/>
      <w:sz w:val="22"/>
      <w:lang w:eastAsia="en-US"/>
    </w:rPr>
  </w:style>
  <w:style w:type="character" w:styleId="PageNumber">
    <w:name w:val="page number"/>
    <w:basedOn w:val="DefaultParagraphFont"/>
    <w:uiPriority w:val="99"/>
    <w:rsid w:val="003A64B1"/>
    <w:rPr>
      <w:rFonts w:ascii="Arial Bold" w:hAnsi="Arial Bold" w:cs="Times New Roman"/>
      <w:b/>
      <w:color w:val="595959"/>
      <w:sz w:val="20"/>
    </w:rPr>
  </w:style>
  <w:style w:type="paragraph" w:customStyle="1" w:styleId="SMRunninghead">
    <w:name w:val="SM Running head"/>
    <w:basedOn w:val="Header"/>
    <w:link w:val="SMRunningheadChar"/>
    <w:uiPriority w:val="99"/>
    <w:rsid w:val="003A64B1"/>
    <w:pPr>
      <w:spacing w:after="240"/>
      <w:jc w:val="center"/>
    </w:pPr>
    <w:rPr>
      <w:rFonts w:ascii="Arial" w:hAnsi="Arial"/>
      <w:color w:val="595959"/>
      <w:sz w:val="18"/>
      <w:szCs w:val="20"/>
    </w:rPr>
  </w:style>
  <w:style w:type="character" w:customStyle="1" w:styleId="SMRunningheadChar">
    <w:name w:val="SM Running head Char"/>
    <w:link w:val="SMRunninghead"/>
    <w:uiPriority w:val="99"/>
    <w:locked/>
    <w:rsid w:val="003A64B1"/>
    <w:rPr>
      <w:rFonts w:ascii="Arial" w:hAnsi="Arial"/>
      <w:color w:val="595959"/>
      <w:sz w:val="18"/>
      <w:lang w:eastAsia="en-US"/>
    </w:rPr>
  </w:style>
  <w:style w:type="paragraph" w:customStyle="1" w:styleId="MediumList2-Accent21">
    <w:name w:val="Medium List 2 - Accent 21"/>
    <w:hidden/>
    <w:uiPriority w:val="99"/>
    <w:semiHidden/>
    <w:rsid w:val="003A64B1"/>
    <w:rPr>
      <w:rFonts w:ascii="Cambria" w:hAnsi="Cambria"/>
      <w:lang w:eastAsia="en-US"/>
    </w:rPr>
  </w:style>
  <w:style w:type="paragraph" w:customStyle="1" w:styleId="SMdifferentiation">
    <w:name w:val="SM differentiation"/>
    <w:basedOn w:val="Normal"/>
    <w:uiPriority w:val="99"/>
    <w:rsid w:val="003A64B1"/>
    <w:pPr>
      <w:suppressAutoHyphens/>
      <w:spacing w:before="60" w:after="60" w:line="260" w:lineRule="exact"/>
      <w:ind w:left="284"/>
    </w:pPr>
    <w:rPr>
      <w:rFonts w:ascii="Arial" w:hAnsi="Arial" w:cs="Arial"/>
      <w:color w:val="008000"/>
      <w:sz w:val="18"/>
      <w:szCs w:val="18"/>
      <w:lang w:eastAsia="ar-SA"/>
    </w:rPr>
  </w:style>
  <w:style w:type="paragraph" w:customStyle="1" w:styleId="SMOverviewbulletlist">
    <w:name w:val="SM Overview bullet list"/>
    <w:basedOn w:val="SMTeachingbullets"/>
    <w:qFormat/>
    <w:rsid w:val="003A64B1"/>
    <w:pPr>
      <w:spacing w:line="200" w:lineRule="exact"/>
    </w:pPr>
    <w:rPr>
      <w:color w:val="4F6228"/>
    </w:rPr>
  </w:style>
  <w:style w:type="paragraph" w:customStyle="1" w:styleId="SMResourcesMisconVocab">
    <w:name w:val="SM Resources Miscon Vocab"/>
    <w:basedOn w:val="SMBHeading"/>
    <w:qFormat/>
    <w:rsid w:val="003A64B1"/>
    <w:pPr>
      <w:spacing w:before="120" w:after="120" w:line="240" w:lineRule="exact"/>
    </w:pPr>
    <w:rPr>
      <w:b w:val="0"/>
      <w:bCs w:val="0"/>
      <w:color w:val="984806"/>
      <w:sz w:val="20"/>
      <w:szCs w:val="20"/>
    </w:rPr>
  </w:style>
  <w:style w:type="paragraph" w:customStyle="1" w:styleId="SMTeachingtextnobullets">
    <w:name w:val="SM Teaching text no bullets"/>
    <w:basedOn w:val="Normal"/>
    <w:uiPriority w:val="99"/>
    <w:rsid w:val="003A64B1"/>
    <w:pPr>
      <w:suppressAutoHyphens/>
      <w:spacing w:before="60" w:after="60" w:line="260" w:lineRule="exact"/>
    </w:pPr>
    <w:rPr>
      <w:rFonts w:ascii="Arial" w:hAnsi="Arial" w:cs="Arial"/>
      <w:noProof/>
      <w:color w:val="5F497A"/>
      <w:sz w:val="20"/>
      <w:szCs w:val="20"/>
      <w:lang w:eastAsia="ar-SA"/>
    </w:rPr>
  </w:style>
  <w:style w:type="paragraph" w:customStyle="1" w:styleId="SMAnswers10onwards">
    <w:name w:val="SM Answers 10 onwards"/>
    <w:basedOn w:val="SMAnswers19"/>
    <w:uiPriority w:val="99"/>
    <w:rsid w:val="003A64B1"/>
    <w:pPr>
      <w:ind w:hanging="397"/>
    </w:pPr>
    <w:rPr>
      <w:color w:val="595959"/>
    </w:rPr>
  </w:style>
  <w:style w:type="paragraph" w:customStyle="1" w:styleId="SM-diff">
    <w:name w:val="SM-diff"/>
    <w:basedOn w:val="Normal"/>
    <w:uiPriority w:val="99"/>
    <w:rsid w:val="003A64B1"/>
    <w:pPr>
      <w:suppressAutoHyphens/>
      <w:spacing w:before="60" w:after="60" w:line="260" w:lineRule="exact"/>
      <w:ind w:left="284"/>
    </w:pPr>
    <w:rPr>
      <w:rFonts w:ascii="Arial" w:hAnsi="Arial" w:cs="Arial"/>
      <w:sz w:val="18"/>
      <w:szCs w:val="18"/>
      <w:lang w:eastAsia="ar-SA"/>
    </w:rPr>
  </w:style>
  <w:style w:type="paragraph" w:customStyle="1" w:styleId="SMTeachingsub-bullets">
    <w:name w:val="SM Teaching sub-bullets"/>
    <w:basedOn w:val="SMTeachingbullets"/>
    <w:uiPriority w:val="99"/>
    <w:rsid w:val="003A64B1"/>
    <w:pPr>
      <w:numPr>
        <w:numId w:val="2"/>
      </w:numPr>
      <w:tabs>
        <w:tab w:val="clear" w:pos="360"/>
        <w:tab w:val="left" w:pos="454"/>
      </w:tabs>
      <w:ind w:left="454" w:hanging="227"/>
    </w:pPr>
    <w:rPr>
      <w:color w:val="C50BE0"/>
    </w:rPr>
  </w:style>
  <w:style w:type="paragraph" w:customStyle="1" w:styleId="SMTeachingindent">
    <w:name w:val="SM Teaching indent"/>
    <w:basedOn w:val="SMTeachingtextnobullets"/>
    <w:uiPriority w:val="99"/>
    <w:rsid w:val="003A64B1"/>
    <w:pPr>
      <w:ind w:left="284"/>
    </w:pPr>
    <w:rPr>
      <w:color w:val="FF6600"/>
    </w:rPr>
  </w:style>
  <w:style w:type="paragraph" w:styleId="CommentText">
    <w:name w:val="annotation text"/>
    <w:basedOn w:val="Normal"/>
    <w:link w:val="CommentTextChar"/>
    <w:uiPriority w:val="99"/>
    <w:rsid w:val="003A64B1"/>
    <w:pPr>
      <w:spacing w:line="240" w:lineRule="auto"/>
    </w:pPr>
    <w:rPr>
      <w:sz w:val="24"/>
      <w:szCs w:val="24"/>
    </w:rPr>
  </w:style>
  <w:style w:type="character" w:customStyle="1" w:styleId="CommentTextChar">
    <w:name w:val="Comment Text Char"/>
    <w:basedOn w:val="DefaultParagraphFont"/>
    <w:link w:val="CommentText"/>
    <w:uiPriority w:val="99"/>
    <w:locked/>
    <w:rsid w:val="003A64B1"/>
    <w:rPr>
      <w:rFonts w:ascii="Cambria" w:hAnsi="Cambria" w:cs="Times New Roman"/>
      <w:sz w:val="24"/>
      <w:lang w:eastAsia="en-US"/>
    </w:rPr>
  </w:style>
  <w:style w:type="character" w:styleId="CommentReference">
    <w:name w:val="annotation reference"/>
    <w:basedOn w:val="DefaultParagraphFont"/>
    <w:uiPriority w:val="99"/>
    <w:semiHidden/>
    <w:qFormat/>
    <w:rsid w:val="003A64B1"/>
    <w:rPr>
      <w:rFonts w:cs="Times New Roman"/>
      <w:sz w:val="18"/>
    </w:rPr>
  </w:style>
  <w:style w:type="paragraph" w:customStyle="1" w:styleId="Templateheadingexplan">
    <w:name w:val="Template heading explan"/>
    <w:basedOn w:val="Normal"/>
    <w:uiPriority w:val="99"/>
    <w:rsid w:val="003A64B1"/>
    <w:pPr>
      <w:spacing w:before="120" w:after="0"/>
      <w:ind w:left="-227"/>
    </w:pPr>
    <w:rPr>
      <w:b/>
      <w:sz w:val="20"/>
      <w:szCs w:val="20"/>
    </w:rPr>
  </w:style>
  <w:style w:type="paragraph" w:customStyle="1" w:styleId="SMTablesmallcolhd">
    <w:name w:val="SM Table small col hd"/>
    <w:uiPriority w:val="99"/>
    <w:rsid w:val="003A64B1"/>
    <w:pPr>
      <w:keepNext/>
      <w:keepLines/>
      <w:widowControl w:val="0"/>
      <w:numPr>
        <w:ilvl w:val="2"/>
      </w:numPr>
      <w:suppressAutoHyphens/>
      <w:spacing w:before="60" w:after="60" w:line="240" w:lineRule="exact"/>
      <w:textAlignment w:val="baseline"/>
    </w:pPr>
    <w:rPr>
      <w:rFonts w:ascii="Arial" w:eastAsia="PMingLiU" w:hAnsi="Arial" w:cs="Arial"/>
      <w:b/>
      <w:bCs/>
      <w:color w:val="76923C"/>
      <w:sz w:val="16"/>
      <w:szCs w:val="16"/>
      <w:lang w:val="en-US" w:eastAsia="ar-SA"/>
    </w:rPr>
  </w:style>
  <w:style w:type="paragraph" w:customStyle="1" w:styleId="SMTablesmalltext">
    <w:name w:val="SM Table small text"/>
    <w:basedOn w:val="Normal"/>
    <w:uiPriority w:val="99"/>
    <w:rsid w:val="003A64B1"/>
    <w:pPr>
      <w:widowControl w:val="0"/>
      <w:suppressAutoHyphens/>
      <w:spacing w:before="60" w:after="60" w:line="200" w:lineRule="exact"/>
    </w:pPr>
    <w:rPr>
      <w:rFonts w:ascii="Arial" w:hAnsi="Arial" w:cs="Arial"/>
      <w:color w:val="9A09AA"/>
      <w:sz w:val="16"/>
      <w:szCs w:val="16"/>
      <w:lang w:eastAsia="ar-SA"/>
    </w:rPr>
  </w:style>
  <w:style w:type="table" w:styleId="TableGrid">
    <w:name w:val="Table Grid"/>
    <w:basedOn w:val="TableNormal"/>
    <w:uiPriority w:val="99"/>
    <w:rsid w:val="003A64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Tablecolumnhead">
    <w:name w:val="SM Table column head"/>
    <w:basedOn w:val="SMTablesmallcolhd"/>
    <w:uiPriority w:val="99"/>
    <w:rsid w:val="003A64B1"/>
    <w:rPr>
      <w:color w:val="548DD4"/>
      <w:sz w:val="20"/>
      <w:szCs w:val="20"/>
    </w:rPr>
  </w:style>
  <w:style w:type="paragraph" w:customStyle="1" w:styleId="SMTabletext">
    <w:name w:val="SM Table text"/>
    <w:basedOn w:val="SMTablesmalltext"/>
    <w:uiPriority w:val="99"/>
    <w:rsid w:val="003A64B1"/>
    <w:rPr>
      <w:color w:val="AA5971"/>
      <w:sz w:val="20"/>
      <w:szCs w:val="20"/>
    </w:rPr>
  </w:style>
  <w:style w:type="paragraph" w:customStyle="1" w:styleId="SMTablesmallbullet">
    <w:name w:val="SM Table small bullet"/>
    <w:basedOn w:val="Normal"/>
    <w:uiPriority w:val="99"/>
    <w:rsid w:val="003A64B1"/>
    <w:pPr>
      <w:framePr w:hSpace="180" w:wrap="around" w:vAnchor="text" w:hAnchor="text" w:y="1"/>
      <w:widowControl w:val="0"/>
      <w:numPr>
        <w:numId w:val="3"/>
      </w:numPr>
      <w:suppressAutoHyphens/>
      <w:spacing w:after="40" w:line="200" w:lineRule="exact"/>
      <w:suppressOverlap/>
    </w:pPr>
    <w:rPr>
      <w:rFonts w:ascii="Arial" w:hAnsi="Arial" w:cs="Arial"/>
      <w:noProof/>
      <w:color w:val="000090"/>
      <w:sz w:val="16"/>
      <w:szCs w:val="16"/>
      <w:lang w:eastAsia="ar-SA"/>
    </w:rPr>
  </w:style>
  <w:style w:type="paragraph" w:customStyle="1" w:styleId="SMAnswerstabletext">
    <w:name w:val="SM Answers table text"/>
    <w:basedOn w:val="Normal"/>
    <w:uiPriority w:val="99"/>
    <w:rsid w:val="003A64B1"/>
    <w:pPr>
      <w:widowControl w:val="0"/>
      <w:suppressAutoHyphens/>
      <w:spacing w:before="60" w:after="60" w:line="260" w:lineRule="exact"/>
    </w:pPr>
    <w:rPr>
      <w:rFonts w:ascii="Arial" w:hAnsi="Arial" w:cs="Arial"/>
      <w:color w:val="C0504D"/>
      <w:sz w:val="18"/>
      <w:szCs w:val="18"/>
      <w:lang w:eastAsia="ar-SA"/>
    </w:rPr>
  </w:style>
  <w:style w:type="paragraph" w:customStyle="1" w:styleId="SMAnswersTablehead">
    <w:name w:val="SM Answers Table head"/>
    <w:uiPriority w:val="99"/>
    <w:rsid w:val="003A64B1"/>
    <w:pPr>
      <w:keepNext/>
      <w:keepLines/>
      <w:widowControl w:val="0"/>
      <w:numPr>
        <w:ilvl w:val="2"/>
      </w:numPr>
      <w:suppressAutoHyphens/>
      <w:spacing w:before="240" w:after="120" w:line="260" w:lineRule="exact"/>
      <w:textAlignment w:val="baseline"/>
    </w:pPr>
    <w:rPr>
      <w:rFonts w:ascii="Arial" w:eastAsia="PMingLiU" w:hAnsi="Arial" w:cs="Arial"/>
      <w:b/>
      <w:bCs/>
      <w:color w:val="E36C0A"/>
      <w:sz w:val="18"/>
      <w:szCs w:val="18"/>
      <w:lang w:val="en-US" w:eastAsia="ar-SA"/>
    </w:rPr>
  </w:style>
  <w:style w:type="paragraph" w:styleId="CommentSubject">
    <w:name w:val="annotation subject"/>
    <w:basedOn w:val="CommentText"/>
    <w:next w:val="CommentText"/>
    <w:link w:val="CommentSubjectChar"/>
    <w:uiPriority w:val="99"/>
    <w:semiHidden/>
    <w:rsid w:val="003A64B1"/>
    <w:rPr>
      <w:b/>
      <w:bCs/>
    </w:rPr>
  </w:style>
  <w:style w:type="character" w:customStyle="1" w:styleId="CommentSubjectChar">
    <w:name w:val="Comment Subject Char"/>
    <w:basedOn w:val="CommentTextChar"/>
    <w:link w:val="CommentSubject"/>
    <w:uiPriority w:val="99"/>
    <w:semiHidden/>
    <w:locked/>
    <w:rsid w:val="003A64B1"/>
    <w:rPr>
      <w:rFonts w:ascii="Cambria" w:hAnsi="Cambria" w:cs="Times New Roman"/>
      <w:b/>
      <w:sz w:val="24"/>
      <w:lang w:eastAsia="en-US"/>
    </w:rPr>
  </w:style>
  <w:style w:type="paragraph" w:customStyle="1" w:styleId="MediumGrid1-Accent21">
    <w:name w:val="Medium Grid 1 - Accent 21"/>
    <w:basedOn w:val="Normal"/>
    <w:uiPriority w:val="99"/>
    <w:rsid w:val="003A64B1"/>
    <w:pPr>
      <w:ind w:left="720"/>
      <w:contextualSpacing/>
    </w:pPr>
  </w:style>
  <w:style w:type="paragraph" w:customStyle="1" w:styleId="Resourcehead">
    <w:name w:val="Resource head"/>
    <w:basedOn w:val="Normal"/>
    <w:uiPriority w:val="99"/>
    <w:rsid w:val="003A64B1"/>
    <w:pPr>
      <w:keepNext/>
      <w:pBdr>
        <w:bottom w:val="single" w:sz="8" w:space="0" w:color="999999"/>
      </w:pBdr>
      <w:autoSpaceDE w:val="0"/>
      <w:autoSpaceDN w:val="0"/>
      <w:adjustRightInd w:val="0"/>
      <w:spacing w:before="120" w:after="100" w:line="340" w:lineRule="exact"/>
    </w:pPr>
    <w:rPr>
      <w:rFonts w:ascii="Arial Bold" w:hAnsi="Arial Bold" w:cs="Arial"/>
      <w:bCs/>
      <w:position w:val="2"/>
      <w:sz w:val="20"/>
      <w:szCs w:val="20"/>
    </w:rPr>
  </w:style>
  <w:style w:type="paragraph" w:customStyle="1" w:styleId="SMTGIntrotablecolumnhd">
    <w:name w:val="SM TG Intro table column hd"/>
    <w:uiPriority w:val="99"/>
    <w:rsid w:val="003A64B1"/>
    <w:pPr>
      <w:keepNext/>
      <w:keepLines/>
      <w:widowControl w:val="0"/>
      <w:numPr>
        <w:ilvl w:val="2"/>
      </w:numPr>
      <w:suppressAutoHyphens/>
      <w:spacing w:before="120" w:after="120" w:line="260" w:lineRule="exact"/>
      <w:textAlignment w:val="baseline"/>
    </w:pPr>
    <w:rPr>
      <w:rFonts w:ascii="Arial" w:eastAsia="PMingLiU" w:hAnsi="Arial" w:cs="Arial"/>
      <w:b/>
      <w:bCs/>
      <w:color w:val="76923C"/>
      <w:sz w:val="18"/>
      <w:szCs w:val="18"/>
      <w:lang w:val="en-US" w:eastAsia="ar-SA"/>
    </w:rPr>
  </w:style>
  <w:style w:type="paragraph" w:customStyle="1" w:styleId="SM-Learningtxt">
    <w:name w:val="SM-Learning txt"/>
    <w:basedOn w:val="Normal"/>
    <w:uiPriority w:val="99"/>
    <w:rsid w:val="003A64B1"/>
    <w:pPr>
      <w:widowControl w:val="0"/>
      <w:tabs>
        <w:tab w:val="num" w:pos="814"/>
      </w:tabs>
      <w:suppressAutoHyphens/>
      <w:spacing w:after="0" w:line="240" w:lineRule="auto"/>
      <w:ind w:left="227" w:hanging="227"/>
    </w:pPr>
    <w:rPr>
      <w:noProof/>
      <w:color w:val="E033D7"/>
    </w:rPr>
  </w:style>
  <w:style w:type="character" w:styleId="Hyperlink">
    <w:name w:val="Hyperlink"/>
    <w:basedOn w:val="DefaultParagraphFont"/>
    <w:uiPriority w:val="99"/>
    <w:rsid w:val="003A64B1"/>
    <w:rPr>
      <w:rFonts w:cs="Times New Roman"/>
      <w:color w:val="0000FF"/>
      <w:u w:val="single"/>
    </w:rPr>
  </w:style>
  <w:style w:type="paragraph" w:customStyle="1" w:styleId="SMMidpointnumberedtext">
    <w:name w:val="SM Midpoint numbered text"/>
    <w:basedOn w:val="Normal"/>
    <w:uiPriority w:val="99"/>
    <w:rsid w:val="003A64B1"/>
    <w:pPr>
      <w:tabs>
        <w:tab w:val="left" w:pos="454"/>
      </w:tabs>
      <w:suppressAutoHyphens/>
      <w:spacing w:before="60" w:after="60" w:line="260" w:lineRule="exact"/>
      <w:ind w:left="284" w:hanging="284"/>
    </w:pPr>
    <w:rPr>
      <w:rFonts w:ascii="Arial" w:hAnsi="Arial" w:cs="Arial"/>
      <w:noProof/>
      <w:color w:val="006701"/>
      <w:sz w:val="20"/>
      <w:szCs w:val="20"/>
      <w:lang w:val="en-US" w:eastAsia="ar-SA"/>
    </w:rPr>
  </w:style>
  <w:style w:type="paragraph" w:customStyle="1" w:styleId="SMKeyvocabtext">
    <w:name w:val="SM Key vocab text"/>
    <w:basedOn w:val="Normal"/>
    <w:uiPriority w:val="99"/>
    <w:rsid w:val="003A64B1"/>
    <w:pPr>
      <w:widowControl w:val="0"/>
      <w:suppressAutoHyphens/>
      <w:spacing w:before="120" w:after="0" w:line="240" w:lineRule="auto"/>
    </w:pPr>
    <w:rPr>
      <w:b/>
      <w:bCs/>
      <w:color w:val="FF0000"/>
    </w:rPr>
  </w:style>
  <w:style w:type="paragraph" w:customStyle="1" w:styleId="SMCheading">
    <w:name w:val="SM C heading"/>
    <w:basedOn w:val="SMBHeading"/>
    <w:uiPriority w:val="99"/>
    <w:rsid w:val="003A64B1"/>
    <w:rPr>
      <w:color w:val="1F497D"/>
      <w:sz w:val="20"/>
      <w:szCs w:val="20"/>
    </w:rPr>
  </w:style>
  <w:style w:type="paragraph" w:customStyle="1" w:styleId="SMWSbullettext1">
    <w:name w:val="SM WS bullet text 1"/>
    <w:basedOn w:val="Normal"/>
    <w:uiPriority w:val="99"/>
    <w:rsid w:val="003A64B1"/>
    <w:pPr>
      <w:numPr>
        <w:numId w:val="4"/>
      </w:numPr>
      <w:suppressAutoHyphens/>
      <w:spacing w:before="60" w:after="60" w:line="260" w:lineRule="exact"/>
      <w:ind w:left="284" w:hanging="284"/>
    </w:pPr>
    <w:rPr>
      <w:rFonts w:ascii="Arial" w:hAnsi="Arial" w:cs="Arial"/>
      <w:noProof/>
      <w:color w:val="E36C0A"/>
      <w:lang w:val="en-US" w:eastAsia="ar-SA"/>
    </w:rPr>
  </w:style>
  <w:style w:type="paragraph" w:customStyle="1" w:styleId="SMPRACTtext">
    <w:name w:val="SM PRACT text"/>
    <w:basedOn w:val="Normal"/>
    <w:uiPriority w:val="99"/>
    <w:rsid w:val="003A64B1"/>
    <w:pPr>
      <w:suppressAutoHyphens/>
      <w:spacing w:before="60" w:after="60" w:line="260" w:lineRule="exact"/>
    </w:pPr>
    <w:rPr>
      <w:rFonts w:ascii="Arial" w:hAnsi="Arial" w:cs="Arial"/>
      <w:noProof/>
      <w:color w:val="5C3A77"/>
      <w:lang w:eastAsia="ar-SA"/>
    </w:rPr>
  </w:style>
  <w:style w:type="paragraph" w:customStyle="1" w:styleId="Worksheettext">
    <w:name w:val="Worksheet text"/>
    <w:basedOn w:val="Normal"/>
    <w:next w:val="SMWStext"/>
    <w:uiPriority w:val="99"/>
    <w:rsid w:val="003A64B1"/>
    <w:pPr>
      <w:spacing w:before="120" w:after="0" w:line="280" w:lineRule="exact"/>
    </w:pPr>
    <w:rPr>
      <w:rFonts w:ascii="Arial" w:hAnsi="Arial"/>
      <w:lang w:eastAsia="en-GB"/>
    </w:rPr>
  </w:style>
  <w:style w:type="paragraph" w:styleId="BodyText">
    <w:name w:val="Body Text"/>
    <w:basedOn w:val="Normal"/>
    <w:next w:val="Worksheettext"/>
    <w:link w:val="BodyTextChar"/>
    <w:uiPriority w:val="99"/>
    <w:semiHidden/>
    <w:rsid w:val="003A64B1"/>
    <w:pPr>
      <w:spacing w:after="0" w:line="240" w:lineRule="auto"/>
    </w:pPr>
    <w:rPr>
      <w:rFonts w:ascii="Times New Roman" w:hAnsi="Times New Roman"/>
      <w:sz w:val="24"/>
      <w:szCs w:val="24"/>
      <w:lang w:eastAsia="en-GB"/>
    </w:rPr>
  </w:style>
  <w:style w:type="character" w:customStyle="1" w:styleId="BodyTextChar">
    <w:name w:val="Body Text Char"/>
    <w:basedOn w:val="DefaultParagraphFont"/>
    <w:link w:val="BodyText"/>
    <w:uiPriority w:val="99"/>
    <w:semiHidden/>
    <w:locked/>
    <w:rsid w:val="003A64B1"/>
    <w:rPr>
      <w:rFonts w:cs="Times New Roman"/>
      <w:sz w:val="24"/>
      <w:lang w:val="en-GB" w:eastAsia="en-GB"/>
    </w:rPr>
  </w:style>
  <w:style w:type="paragraph" w:customStyle="1" w:styleId="SMWStext">
    <w:name w:val="SM WS text"/>
    <w:basedOn w:val="Normal"/>
    <w:uiPriority w:val="99"/>
    <w:rsid w:val="003A64B1"/>
    <w:pPr>
      <w:suppressAutoHyphens/>
      <w:spacing w:before="60" w:after="60" w:line="260" w:lineRule="exact"/>
    </w:pPr>
    <w:rPr>
      <w:rFonts w:ascii="Arial" w:hAnsi="Arial" w:cs="Arial"/>
      <w:noProof/>
      <w:color w:val="5C3A77"/>
      <w:lang w:eastAsia="ar-SA"/>
    </w:rPr>
  </w:style>
  <w:style w:type="paragraph" w:styleId="NormalWeb">
    <w:name w:val="Normal (Web)"/>
    <w:basedOn w:val="Normal"/>
    <w:uiPriority w:val="99"/>
    <w:semiHidden/>
    <w:rsid w:val="003A64B1"/>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3A64B1"/>
    <w:pPr>
      <w:widowControl w:val="0"/>
      <w:autoSpaceDE w:val="0"/>
      <w:autoSpaceDN w:val="0"/>
      <w:adjustRightInd w:val="0"/>
    </w:pPr>
    <w:rPr>
      <w:rFonts w:ascii="Frutiger LT Std 55 Roman" w:hAnsi="Frutiger LT Std 55 Roman" w:cs="Frutiger LT Std 55 Roman"/>
      <w:color w:val="000000"/>
      <w:sz w:val="24"/>
      <w:szCs w:val="24"/>
      <w:lang w:val="en-US" w:eastAsia="en-US"/>
    </w:rPr>
  </w:style>
  <w:style w:type="character" w:customStyle="1" w:styleId="A5">
    <w:name w:val="A5"/>
    <w:uiPriority w:val="99"/>
    <w:rsid w:val="003A64B1"/>
    <w:rPr>
      <w:color w:val="6EBF55"/>
      <w:sz w:val="22"/>
    </w:rPr>
  </w:style>
  <w:style w:type="paragraph" w:customStyle="1" w:styleId="Pa12">
    <w:name w:val="Pa12"/>
    <w:basedOn w:val="Default"/>
    <w:next w:val="Default"/>
    <w:uiPriority w:val="99"/>
    <w:rsid w:val="003A64B1"/>
    <w:pPr>
      <w:spacing w:line="221" w:lineRule="atLeast"/>
    </w:pPr>
    <w:rPr>
      <w:rFonts w:cs="Times New Roman"/>
      <w:color w:val="auto"/>
    </w:rPr>
  </w:style>
  <w:style w:type="character" w:styleId="FollowedHyperlink">
    <w:name w:val="FollowedHyperlink"/>
    <w:basedOn w:val="DefaultParagraphFont"/>
    <w:uiPriority w:val="99"/>
    <w:rsid w:val="003A64B1"/>
    <w:rPr>
      <w:rFonts w:cs="Times New Roman"/>
      <w:color w:val="800080"/>
      <w:u w:val="single"/>
    </w:rPr>
  </w:style>
  <w:style w:type="paragraph" w:styleId="PlainText">
    <w:name w:val="Plain Text"/>
    <w:basedOn w:val="Normal"/>
    <w:link w:val="PlainTextChar"/>
    <w:uiPriority w:val="99"/>
    <w:rsid w:val="003A64B1"/>
    <w:rPr>
      <w:rFonts w:ascii="Courier" w:hAnsi="Courier"/>
      <w:sz w:val="20"/>
      <w:szCs w:val="20"/>
      <w:lang w:eastAsia="en-GB"/>
    </w:rPr>
  </w:style>
  <w:style w:type="character" w:customStyle="1" w:styleId="PlainTextChar">
    <w:name w:val="Plain Text Char"/>
    <w:basedOn w:val="DefaultParagraphFont"/>
    <w:link w:val="PlainText"/>
    <w:uiPriority w:val="99"/>
    <w:locked/>
    <w:rsid w:val="003A64B1"/>
    <w:rPr>
      <w:rFonts w:ascii="Courier" w:hAnsi="Courier" w:cs="Times New Roman"/>
      <w:lang w:val="en-GB"/>
    </w:rPr>
  </w:style>
  <w:style w:type="paragraph" w:customStyle="1" w:styleId="Pa4">
    <w:name w:val="Pa4"/>
    <w:basedOn w:val="Default"/>
    <w:next w:val="Default"/>
    <w:uiPriority w:val="99"/>
    <w:rsid w:val="003A64B1"/>
    <w:pPr>
      <w:spacing w:line="221" w:lineRule="atLeast"/>
    </w:pPr>
    <w:rPr>
      <w:rFonts w:ascii="Frutiger LT Std 45 Light" w:hAnsi="Frutiger LT Std 45 Light" w:cs="Times New Roman"/>
      <w:color w:val="auto"/>
    </w:rPr>
  </w:style>
  <w:style w:type="character" w:customStyle="1" w:styleId="A9">
    <w:name w:val="A9"/>
    <w:uiPriority w:val="99"/>
    <w:rsid w:val="003A64B1"/>
    <w:rPr>
      <w:color w:val="000000"/>
    </w:rPr>
  </w:style>
  <w:style w:type="paragraph" w:styleId="Revision">
    <w:name w:val="Revision"/>
    <w:hidden/>
    <w:uiPriority w:val="99"/>
    <w:rsid w:val="000A3B86"/>
    <w:rPr>
      <w:rFonts w:ascii="Cambria" w:hAnsi="Cambria"/>
      <w:lang w:eastAsia="en-US"/>
    </w:rPr>
  </w:style>
  <w:style w:type="paragraph" w:customStyle="1" w:styleId="SMWSquestions1">
    <w:name w:val="SM WS questions 1"/>
    <w:basedOn w:val="SMWStext"/>
    <w:uiPriority w:val="99"/>
    <w:rsid w:val="000721D2"/>
    <w:pPr>
      <w:tabs>
        <w:tab w:val="left" w:pos="737"/>
      </w:tabs>
      <w:spacing w:before="0" w:after="120" w:line="280" w:lineRule="exact"/>
      <w:ind w:left="340" w:hanging="340"/>
    </w:pPr>
    <w:rPr>
      <w:color w:val="auto"/>
    </w:rPr>
  </w:style>
  <w:style w:type="paragraph" w:styleId="ListParagraph">
    <w:name w:val="List Paragraph"/>
    <w:basedOn w:val="Normal"/>
    <w:uiPriority w:val="99"/>
    <w:qFormat/>
    <w:rsid w:val="008D533B"/>
    <w:pPr>
      <w:ind w:left="720"/>
      <w:contextualSpacing/>
    </w:pPr>
    <w:rPr>
      <w:rFonts w:ascii="Calibri" w:hAnsi="Calibri"/>
    </w:rPr>
  </w:style>
  <w:style w:type="paragraph" w:customStyle="1" w:styleId="SMWSAHead">
    <w:name w:val="SM WS A Head"/>
    <w:basedOn w:val="Heading2"/>
    <w:next w:val="Normal"/>
    <w:uiPriority w:val="99"/>
    <w:rsid w:val="00CB197A"/>
    <w:pPr>
      <w:pBdr>
        <w:bottom w:val="single" w:sz="12" w:space="1" w:color="BFBFBF"/>
      </w:pBdr>
      <w:tabs>
        <w:tab w:val="left" w:pos="284"/>
        <w:tab w:val="right" w:pos="9923"/>
      </w:tabs>
      <w:suppressAutoHyphens/>
      <w:spacing w:before="240" w:after="120" w:line="260" w:lineRule="exact"/>
    </w:pPr>
    <w:rPr>
      <w:rFonts w:ascii="Arial" w:eastAsia="PMingLiU" w:hAnsi="Arial"/>
      <w:color w:val="660066"/>
      <w:sz w:val="28"/>
      <w:szCs w:val="28"/>
      <w:lang w:eastAsia="ar-SA"/>
    </w:rPr>
  </w:style>
  <w:style w:type="paragraph" w:customStyle="1" w:styleId="Bullets">
    <w:name w:val="Bullets"/>
    <w:basedOn w:val="Normal"/>
    <w:uiPriority w:val="99"/>
    <w:rsid w:val="00CB197A"/>
    <w:pPr>
      <w:numPr>
        <w:numId w:val="5"/>
      </w:numPr>
      <w:tabs>
        <w:tab w:val="left" w:pos="1021"/>
      </w:tabs>
      <w:spacing w:after="120" w:line="240" w:lineRule="exact"/>
    </w:pPr>
    <w:rPr>
      <w:rFonts w:ascii="Arial" w:hAnsi="Arial"/>
    </w:rPr>
  </w:style>
  <w:style w:type="paragraph" w:customStyle="1" w:styleId="Numberedlist">
    <w:name w:val="Numbered list"/>
    <w:basedOn w:val="Normal"/>
    <w:uiPriority w:val="99"/>
    <w:rsid w:val="00CB197A"/>
    <w:pPr>
      <w:numPr>
        <w:numId w:val="6"/>
      </w:numPr>
      <w:spacing w:after="12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592713">
      <w:marLeft w:val="0"/>
      <w:marRight w:val="0"/>
      <w:marTop w:val="0"/>
      <w:marBottom w:val="0"/>
      <w:divBdr>
        <w:top w:val="none" w:sz="0" w:space="0" w:color="auto"/>
        <w:left w:val="none" w:sz="0" w:space="0" w:color="auto"/>
        <w:bottom w:val="none" w:sz="0" w:space="0" w:color="auto"/>
        <w:right w:val="none" w:sz="0" w:space="0" w:color="auto"/>
      </w:divBdr>
    </w:div>
    <w:div w:id="685592725">
      <w:marLeft w:val="0"/>
      <w:marRight w:val="0"/>
      <w:marTop w:val="0"/>
      <w:marBottom w:val="0"/>
      <w:divBdr>
        <w:top w:val="none" w:sz="0" w:space="0" w:color="auto"/>
        <w:left w:val="none" w:sz="0" w:space="0" w:color="auto"/>
        <w:bottom w:val="none" w:sz="0" w:space="0" w:color="auto"/>
        <w:right w:val="none" w:sz="0" w:space="0" w:color="auto"/>
      </w:divBdr>
      <w:divsChild>
        <w:div w:id="685592714">
          <w:marLeft w:val="0"/>
          <w:marRight w:val="0"/>
          <w:marTop w:val="0"/>
          <w:marBottom w:val="0"/>
          <w:divBdr>
            <w:top w:val="none" w:sz="0" w:space="0" w:color="auto"/>
            <w:left w:val="none" w:sz="0" w:space="0" w:color="auto"/>
            <w:bottom w:val="none" w:sz="0" w:space="0" w:color="auto"/>
            <w:right w:val="none" w:sz="0" w:space="0" w:color="auto"/>
          </w:divBdr>
        </w:div>
        <w:div w:id="685592719">
          <w:marLeft w:val="0"/>
          <w:marRight w:val="0"/>
          <w:marTop w:val="0"/>
          <w:marBottom w:val="0"/>
          <w:divBdr>
            <w:top w:val="none" w:sz="0" w:space="0" w:color="auto"/>
            <w:left w:val="none" w:sz="0" w:space="0" w:color="auto"/>
            <w:bottom w:val="none" w:sz="0" w:space="0" w:color="auto"/>
            <w:right w:val="none" w:sz="0" w:space="0" w:color="auto"/>
          </w:divBdr>
        </w:div>
        <w:div w:id="685592728">
          <w:marLeft w:val="0"/>
          <w:marRight w:val="0"/>
          <w:marTop w:val="0"/>
          <w:marBottom w:val="0"/>
          <w:divBdr>
            <w:top w:val="none" w:sz="0" w:space="0" w:color="auto"/>
            <w:left w:val="none" w:sz="0" w:space="0" w:color="auto"/>
            <w:bottom w:val="none" w:sz="0" w:space="0" w:color="auto"/>
            <w:right w:val="none" w:sz="0" w:space="0" w:color="auto"/>
          </w:divBdr>
        </w:div>
        <w:div w:id="685592759">
          <w:marLeft w:val="0"/>
          <w:marRight w:val="0"/>
          <w:marTop w:val="0"/>
          <w:marBottom w:val="0"/>
          <w:divBdr>
            <w:top w:val="none" w:sz="0" w:space="0" w:color="auto"/>
            <w:left w:val="none" w:sz="0" w:space="0" w:color="auto"/>
            <w:bottom w:val="none" w:sz="0" w:space="0" w:color="auto"/>
            <w:right w:val="none" w:sz="0" w:space="0" w:color="auto"/>
          </w:divBdr>
        </w:div>
        <w:div w:id="685592792">
          <w:marLeft w:val="0"/>
          <w:marRight w:val="0"/>
          <w:marTop w:val="0"/>
          <w:marBottom w:val="0"/>
          <w:divBdr>
            <w:top w:val="none" w:sz="0" w:space="0" w:color="auto"/>
            <w:left w:val="none" w:sz="0" w:space="0" w:color="auto"/>
            <w:bottom w:val="none" w:sz="0" w:space="0" w:color="auto"/>
            <w:right w:val="none" w:sz="0" w:space="0" w:color="auto"/>
          </w:divBdr>
        </w:div>
        <w:div w:id="685592810">
          <w:marLeft w:val="0"/>
          <w:marRight w:val="0"/>
          <w:marTop w:val="0"/>
          <w:marBottom w:val="0"/>
          <w:divBdr>
            <w:top w:val="none" w:sz="0" w:space="0" w:color="auto"/>
            <w:left w:val="none" w:sz="0" w:space="0" w:color="auto"/>
            <w:bottom w:val="none" w:sz="0" w:space="0" w:color="auto"/>
            <w:right w:val="none" w:sz="0" w:space="0" w:color="auto"/>
          </w:divBdr>
        </w:div>
        <w:div w:id="685592813">
          <w:marLeft w:val="0"/>
          <w:marRight w:val="0"/>
          <w:marTop w:val="0"/>
          <w:marBottom w:val="0"/>
          <w:divBdr>
            <w:top w:val="none" w:sz="0" w:space="0" w:color="auto"/>
            <w:left w:val="none" w:sz="0" w:space="0" w:color="auto"/>
            <w:bottom w:val="none" w:sz="0" w:space="0" w:color="auto"/>
            <w:right w:val="none" w:sz="0" w:space="0" w:color="auto"/>
          </w:divBdr>
        </w:div>
      </w:divsChild>
    </w:div>
    <w:div w:id="685592736">
      <w:marLeft w:val="0"/>
      <w:marRight w:val="0"/>
      <w:marTop w:val="0"/>
      <w:marBottom w:val="0"/>
      <w:divBdr>
        <w:top w:val="none" w:sz="0" w:space="0" w:color="auto"/>
        <w:left w:val="none" w:sz="0" w:space="0" w:color="auto"/>
        <w:bottom w:val="none" w:sz="0" w:space="0" w:color="auto"/>
        <w:right w:val="none" w:sz="0" w:space="0" w:color="auto"/>
      </w:divBdr>
    </w:div>
    <w:div w:id="685592739">
      <w:marLeft w:val="0"/>
      <w:marRight w:val="0"/>
      <w:marTop w:val="0"/>
      <w:marBottom w:val="0"/>
      <w:divBdr>
        <w:top w:val="none" w:sz="0" w:space="0" w:color="auto"/>
        <w:left w:val="none" w:sz="0" w:space="0" w:color="auto"/>
        <w:bottom w:val="none" w:sz="0" w:space="0" w:color="auto"/>
        <w:right w:val="none" w:sz="0" w:space="0" w:color="auto"/>
      </w:divBdr>
      <w:divsChild>
        <w:div w:id="685592695">
          <w:marLeft w:val="0"/>
          <w:marRight w:val="0"/>
          <w:marTop w:val="0"/>
          <w:marBottom w:val="0"/>
          <w:divBdr>
            <w:top w:val="none" w:sz="0" w:space="0" w:color="auto"/>
            <w:left w:val="none" w:sz="0" w:space="0" w:color="auto"/>
            <w:bottom w:val="none" w:sz="0" w:space="0" w:color="auto"/>
            <w:right w:val="none" w:sz="0" w:space="0" w:color="auto"/>
          </w:divBdr>
        </w:div>
        <w:div w:id="685592698">
          <w:marLeft w:val="0"/>
          <w:marRight w:val="0"/>
          <w:marTop w:val="0"/>
          <w:marBottom w:val="0"/>
          <w:divBdr>
            <w:top w:val="none" w:sz="0" w:space="0" w:color="auto"/>
            <w:left w:val="none" w:sz="0" w:space="0" w:color="auto"/>
            <w:bottom w:val="none" w:sz="0" w:space="0" w:color="auto"/>
            <w:right w:val="none" w:sz="0" w:space="0" w:color="auto"/>
          </w:divBdr>
        </w:div>
        <w:div w:id="685592726">
          <w:marLeft w:val="0"/>
          <w:marRight w:val="0"/>
          <w:marTop w:val="0"/>
          <w:marBottom w:val="0"/>
          <w:divBdr>
            <w:top w:val="none" w:sz="0" w:space="0" w:color="auto"/>
            <w:left w:val="none" w:sz="0" w:space="0" w:color="auto"/>
            <w:bottom w:val="none" w:sz="0" w:space="0" w:color="auto"/>
            <w:right w:val="none" w:sz="0" w:space="0" w:color="auto"/>
          </w:divBdr>
        </w:div>
        <w:div w:id="685592729">
          <w:marLeft w:val="0"/>
          <w:marRight w:val="0"/>
          <w:marTop w:val="0"/>
          <w:marBottom w:val="0"/>
          <w:divBdr>
            <w:top w:val="none" w:sz="0" w:space="0" w:color="auto"/>
            <w:left w:val="none" w:sz="0" w:space="0" w:color="auto"/>
            <w:bottom w:val="none" w:sz="0" w:space="0" w:color="auto"/>
            <w:right w:val="none" w:sz="0" w:space="0" w:color="auto"/>
          </w:divBdr>
        </w:div>
        <w:div w:id="685592794">
          <w:marLeft w:val="0"/>
          <w:marRight w:val="0"/>
          <w:marTop w:val="0"/>
          <w:marBottom w:val="0"/>
          <w:divBdr>
            <w:top w:val="none" w:sz="0" w:space="0" w:color="auto"/>
            <w:left w:val="none" w:sz="0" w:space="0" w:color="auto"/>
            <w:bottom w:val="none" w:sz="0" w:space="0" w:color="auto"/>
            <w:right w:val="none" w:sz="0" w:space="0" w:color="auto"/>
          </w:divBdr>
        </w:div>
      </w:divsChild>
    </w:div>
    <w:div w:id="685592747">
      <w:marLeft w:val="0"/>
      <w:marRight w:val="0"/>
      <w:marTop w:val="0"/>
      <w:marBottom w:val="0"/>
      <w:divBdr>
        <w:top w:val="none" w:sz="0" w:space="0" w:color="auto"/>
        <w:left w:val="none" w:sz="0" w:space="0" w:color="auto"/>
        <w:bottom w:val="none" w:sz="0" w:space="0" w:color="auto"/>
        <w:right w:val="none" w:sz="0" w:space="0" w:color="auto"/>
      </w:divBdr>
      <w:divsChild>
        <w:div w:id="685592699">
          <w:marLeft w:val="0"/>
          <w:marRight w:val="0"/>
          <w:marTop w:val="0"/>
          <w:marBottom w:val="0"/>
          <w:divBdr>
            <w:top w:val="none" w:sz="0" w:space="0" w:color="auto"/>
            <w:left w:val="none" w:sz="0" w:space="0" w:color="auto"/>
            <w:bottom w:val="none" w:sz="0" w:space="0" w:color="auto"/>
            <w:right w:val="none" w:sz="0" w:space="0" w:color="auto"/>
          </w:divBdr>
        </w:div>
        <w:div w:id="685592703">
          <w:marLeft w:val="0"/>
          <w:marRight w:val="0"/>
          <w:marTop w:val="0"/>
          <w:marBottom w:val="0"/>
          <w:divBdr>
            <w:top w:val="none" w:sz="0" w:space="0" w:color="auto"/>
            <w:left w:val="none" w:sz="0" w:space="0" w:color="auto"/>
            <w:bottom w:val="none" w:sz="0" w:space="0" w:color="auto"/>
            <w:right w:val="none" w:sz="0" w:space="0" w:color="auto"/>
          </w:divBdr>
        </w:div>
        <w:div w:id="685592735">
          <w:marLeft w:val="0"/>
          <w:marRight w:val="0"/>
          <w:marTop w:val="0"/>
          <w:marBottom w:val="0"/>
          <w:divBdr>
            <w:top w:val="none" w:sz="0" w:space="0" w:color="auto"/>
            <w:left w:val="none" w:sz="0" w:space="0" w:color="auto"/>
            <w:bottom w:val="none" w:sz="0" w:space="0" w:color="auto"/>
            <w:right w:val="none" w:sz="0" w:space="0" w:color="auto"/>
          </w:divBdr>
        </w:div>
        <w:div w:id="685592744">
          <w:marLeft w:val="0"/>
          <w:marRight w:val="0"/>
          <w:marTop w:val="0"/>
          <w:marBottom w:val="0"/>
          <w:divBdr>
            <w:top w:val="none" w:sz="0" w:space="0" w:color="auto"/>
            <w:left w:val="none" w:sz="0" w:space="0" w:color="auto"/>
            <w:bottom w:val="none" w:sz="0" w:space="0" w:color="auto"/>
            <w:right w:val="none" w:sz="0" w:space="0" w:color="auto"/>
          </w:divBdr>
        </w:div>
        <w:div w:id="685592780">
          <w:marLeft w:val="0"/>
          <w:marRight w:val="0"/>
          <w:marTop w:val="0"/>
          <w:marBottom w:val="0"/>
          <w:divBdr>
            <w:top w:val="none" w:sz="0" w:space="0" w:color="auto"/>
            <w:left w:val="none" w:sz="0" w:space="0" w:color="auto"/>
            <w:bottom w:val="none" w:sz="0" w:space="0" w:color="auto"/>
            <w:right w:val="none" w:sz="0" w:space="0" w:color="auto"/>
          </w:divBdr>
        </w:div>
        <w:div w:id="685592782">
          <w:marLeft w:val="0"/>
          <w:marRight w:val="0"/>
          <w:marTop w:val="0"/>
          <w:marBottom w:val="0"/>
          <w:divBdr>
            <w:top w:val="none" w:sz="0" w:space="0" w:color="auto"/>
            <w:left w:val="none" w:sz="0" w:space="0" w:color="auto"/>
            <w:bottom w:val="none" w:sz="0" w:space="0" w:color="auto"/>
            <w:right w:val="none" w:sz="0" w:space="0" w:color="auto"/>
          </w:divBdr>
        </w:div>
      </w:divsChild>
    </w:div>
    <w:div w:id="685592754">
      <w:marLeft w:val="0"/>
      <w:marRight w:val="0"/>
      <w:marTop w:val="0"/>
      <w:marBottom w:val="0"/>
      <w:divBdr>
        <w:top w:val="none" w:sz="0" w:space="0" w:color="auto"/>
        <w:left w:val="none" w:sz="0" w:space="0" w:color="auto"/>
        <w:bottom w:val="none" w:sz="0" w:space="0" w:color="auto"/>
        <w:right w:val="none" w:sz="0" w:space="0" w:color="auto"/>
      </w:divBdr>
      <w:divsChild>
        <w:div w:id="685592696">
          <w:marLeft w:val="0"/>
          <w:marRight w:val="0"/>
          <w:marTop w:val="0"/>
          <w:marBottom w:val="0"/>
          <w:divBdr>
            <w:top w:val="none" w:sz="0" w:space="0" w:color="auto"/>
            <w:left w:val="none" w:sz="0" w:space="0" w:color="auto"/>
            <w:bottom w:val="none" w:sz="0" w:space="0" w:color="auto"/>
            <w:right w:val="none" w:sz="0" w:space="0" w:color="auto"/>
          </w:divBdr>
        </w:div>
        <w:div w:id="685592745">
          <w:marLeft w:val="0"/>
          <w:marRight w:val="0"/>
          <w:marTop w:val="0"/>
          <w:marBottom w:val="0"/>
          <w:divBdr>
            <w:top w:val="none" w:sz="0" w:space="0" w:color="auto"/>
            <w:left w:val="none" w:sz="0" w:space="0" w:color="auto"/>
            <w:bottom w:val="none" w:sz="0" w:space="0" w:color="auto"/>
            <w:right w:val="none" w:sz="0" w:space="0" w:color="auto"/>
          </w:divBdr>
        </w:div>
        <w:div w:id="685592753">
          <w:marLeft w:val="0"/>
          <w:marRight w:val="0"/>
          <w:marTop w:val="0"/>
          <w:marBottom w:val="0"/>
          <w:divBdr>
            <w:top w:val="none" w:sz="0" w:space="0" w:color="auto"/>
            <w:left w:val="none" w:sz="0" w:space="0" w:color="auto"/>
            <w:bottom w:val="none" w:sz="0" w:space="0" w:color="auto"/>
            <w:right w:val="none" w:sz="0" w:space="0" w:color="auto"/>
          </w:divBdr>
        </w:div>
        <w:div w:id="685592760">
          <w:marLeft w:val="0"/>
          <w:marRight w:val="0"/>
          <w:marTop w:val="0"/>
          <w:marBottom w:val="0"/>
          <w:divBdr>
            <w:top w:val="none" w:sz="0" w:space="0" w:color="auto"/>
            <w:left w:val="none" w:sz="0" w:space="0" w:color="auto"/>
            <w:bottom w:val="none" w:sz="0" w:space="0" w:color="auto"/>
            <w:right w:val="none" w:sz="0" w:space="0" w:color="auto"/>
          </w:divBdr>
        </w:div>
        <w:div w:id="685592777">
          <w:marLeft w:val="0"/>
          <w:marRight w:val="0"/>
          <w:marTop w:val="0"/>
          <w:marBottom w:val="0"/>
          <w:divBdr>
            <w:top w:val="none" w:sz="0" w:space="0" w:color="auto"/>
            <w:left w:val="none" w:sz="0" w:space="0" w:color="auto"/>
            <w:bottom w:val="none" w:sz="0" w:space="0" w:color="auto"/>
            <w:right w:val="none" w:sz="0" w:space="0" w:color="auto"/>
          </w:divBdr>
        </w:div>
        <w:div w:id="685592785">
          <w:marLeft w:val="0"/>
          <w:marRight w:val="0"/>
          <w:marTop w:val="0"/>
          <w:marBottom w:val="0"/>
          <w:divBdr>
            <w:top w:val="none" w:sz="0" w:space="0" w:color="auto"/>
            <w:left w:val="none" w:sz="0" w:space="0" w:color="auto"/>
            <w:bottom w:val="none" w:sz="0" w:space="0" w:color="auto"/>
            <w:right w:val="none" w:sz="0" w:space="0" w:color="auto"/>
          </w:divBdr>
        </w:div>
      </w:divsChild>
    </w:div>
    <w:div w:id="685592755">
      <w:marLeft w:val="0"/>
      <w:marRight w:val="0"/>
      <w:marTop w:val="0"/>
      <w:marBottom w:val="0"/>
      <w:divBdr>
        <w:top w:val="none" w:sz="0" w:space="0" w:color="auto"/>
        <w:left w:val="none" w:sz="0" w:space="0" w:color="auto"/>
        <w:bottom w:val="none" w:sz="0" w:space="0" w:color="auto"/>
        <w:right w:val="none" w:sz="0" w:space="0" w:color="auto"/>
      </w:divBdr>
      <w:divsChild>
        <w:div w:id="685592730">
          <w:marLeft w:val="0"/>
          <w:marRight w:val="0"/>
          <w:marTop w:val="0"/>
          <w:marBottom w:val="0"/>
          <w:divBdr>
            <w:top w:val="none" w:sz="0" w:space="0" w:color="auto"/>
            <w:left w:val="none" w:sz="0" w:space="0" w:color="auto"/>
            <w:bottom w:val="none" w:sz="0" w:space="0" w:color="auto"/>
            <w:right w:val="none" w:sz="0" w:space="0" w:color="auto"/>
          </w:divBdr>
        </w:div>
        <w:div w:id="685592751">
          <w:marLeft w:val="0"/>
          <w:marRight w:val="0"/>
          <w:marTop w:val="0"/>
          <w:marBottom w:val="0"/>
          <w:divBdr>
            <w:top w:val="none" w:sz="0" w:space="0" w:color="auto"/>
            <w:left w:val="none" w:sz="0" w:space="0" w:color="auto"/>
            <w:bottom w:val="none" w:sz="0" w:space="0" w:color="auto"/>
            <w:right w:val="none" w:sz="0" w:space="0" w:color="auto"/>
          </w:divBdr>
        </w:div>
        <w:div w:id="685592764">
          <w:marLeft w:val="0"/>
          <w:marRight w:val="0"/>
          <w:marTop w:val="0"/>
          <w:marBottom w:val="0"/>
          <w:divBdr>
            <w:top w:val="none" w:sz="0" w:space="0" w:color="auto"/>
            <w:left w:val="none" w:sz="0" w:space="0" w:color="auto"/>
            <w:bottom w:val="none" w:sz="0" w:space="0" w:color="auto"/>
            <w:right w:val="none" w:sz="0" w:space="0" w:color="auto"/>
          </w:divBdr>
        </w:div>
        <w:div w:id="685592783">
          <w:marLeft w:val="0"/>
          <w:marRight w:val="0"/>
          <w:marTop w:val="0"/>
          <w:marBottom w:val="0"/>
          <w:divBdr>
            <w:top w:val="none" w:sz="0" w:space="0" w:color="auto"/>
            <w:left w:val="none" w:sz="0" w:space="0" w:color="auto"/>
            <w:bottom w:val="none" w:sz="0" w:space="0" w:color="auto"/>
            <w:right w:val="none" w:sz="0" w:space="0" w:color="auto"/>
          </w:divBdr>
        </w:div>
        <w:div w:id="685592809">
          <w:marLeft w:val="0"/>
          <w:marRight w:val="0"/>
          <w:marTop w:val="0"/>
          <w:marBottom w:val="0"/>
          <w:divBdr>
            <w:top w:val="none" w:sz="0" w:space="0" w:color="auto"/>
            <w:left w:val="none" w:sz="0" w:space="0" w:color="auto"/>
            <w:bottom w:val="none" w:sz="0" w:space="0" w:color="auto"/>
            <w:right w:val="none" w:sz="0" w:space="0" w:color="auto"/>
          </w:divBdr>
        </w:div>
      </w:divsChild>
    </w:div>
    <w:div w:id="685592756">
      <w:marLeft w:val="0"/>
      <w:marRight w:val="0"/>
      <w:marTop w:val="0"/>
      <w:marBottom w:val="0"/>
      <w:divBdr>
        <w:top w:val="none" w:sz="0" w:space="0" w:color="auto"/>
        <w:left w:val="none" w:sz="0" w:space="0" w:color="auto"/>
        <w:bottom w:val="none" w:sz="0" w:space="0" w:color="auto"/>
        <w:right w:val="none" w:sz="0" w:space="0" w:color="auto"/>
      </w:divBdr>
      <w:divsChild>
        <w:div w:id="685592701">
          <w:marLeft w:val="0"/>
          <w:marRight w:val="0"/>
          <w:marTop w:val="0"/>
          <w:marBottom w:val="0"/>
          <w:divBdr>
            <w:top w:val="none" w:sz="0" w:space="0" w:color="auto"/>
            <w:left w:val="none" w:sz="0" w:space="0" w:color="auto"/>
            <w:bottom w:val="none" w:sz="0" w:space="0" w:color="auto"/>
            <w:right w:val="none" w:sz="0" w:space="0" w:color="auto"/>
          </w:divBdr>
        </w:div>
        <w:div w:id="685592718">
          <w:marLeft w:val="0"/>
          <w:marRight w:val="0"/>
          <w:marTop w:val="0"/>
          <w:marBottom w:val="0"/>
          <w:divBdr>
            <w:top w:val="none" w:sz="0" w:space="0" w:color="auto"/>
            <w:left w:val="none" w:sz="0" w:space="0" w:color="auto"/>
            <w:bottom w:val="none" w:sz="0" w:space="0" w:color="auto"/>
            <w:right w:val="none" w:sz="0" w:space="0" w:color="auto"/>
          </w:divBdr>
        </w:div>
        <w:div w:id="685592731">
          <w:marLeft w:val="0"/>
          <w:marRight w:val="0"/>
          <w:marTop w:val="0"/>
          <w:marBottom w:val="0"/>
          <w:divBdr>
            <w:top w:val="none" w:sz="0" w:space="0" w:color="auto"/>
            <w:left w:val="none" w:sz="0" w:space="0" w:color="auto"/>
            <w:bottom w:val="none" w:sz="0" w:space="0" w:color="auto"/>
            <w:right w:val="none" w:sz="0" w:space="0" w:color="auto"/>
          </w:divBdr>
        </w:div>
        <w:div w:id="685592807">
          <w:marLeft w:val="0"/>
          <w:marRight w:val="0"/>
          <w:marTop w:val="0"/>
          <w:marBottom w:val="0"/>
          <w:divBdr>
            <w:top w:val="none" w:sz="0" w:space="0" w:color="auto"/>
            <w:left w:val="none" w:sz="0" w:space="0" w:color="auto"/>
            <w:bottom w:val="none" w:sz="0" w:space="0" w:color="auto"/>
            <w:right w:val="none" w:sz="0" w:space="0" w:color="auto"/>
          </w:divBdr>
        </w:div>
        <w:div w:id="685592818">
          <w:marLeft w:val="0"/>
          <w:marRight w:val="0"/>
          <w:marTop w:val="0"/>
          <w:marBottom w:val="0"/>
          <w:divBdr>
            <w:top w:val="none" w:sz="0" w:space="0" w:color="auto"/>
            <w:left w:val="none" w:sz="0" w:space="0" w:color="auto"/>
            <w:bottom w:val="none" w:sz="0" w:space="0" w:color="auto"/>
            <w:right w:val="none" w:sz="0" w:space="0" w:color="auto"/>
          </w:divBdr>
        </w:div>
      </w:divsChild>
    </w:div>
    <w:div w:id="685592758">
      <w:marLeft w:val="0"/>
      <w:marRight w:val="0"/>
      <w:marTop w:val="0"/>
      <w:marBottom w:val="0"/>
      <w:divBdr>
        <w:top w:val="none" w:sz="0" w:space="0" w:color="auto"/>
        <w:left w:val="none" w:sz="0" w:space="0" w:color="auto"/>
        <w:bottom w:val="none" w:sz="0" w:space="0" w:color="auto"/>
        <w:right w:val="none" w:sz="0" w:space="0" w:color="auto"/>
      </w:divBdr>
      <w:divsChild>
        <w:div w:id="685592697">
          <w:marLeft w:val="0"/>
          <w:marRight w:val="0"/>
          <w:marTop w:val="0"/>
          <w:marBottom w:val="0"/>
          <w:divBdr>
            <w:top w:val="none" w:sz="0" w:space="0" w:color="auto"/>
            <w:left w:val="none" w:sz="0" w:space="0" w:color="auto"/>
            <w:bottom w:val="none" w:sz="0" w:space="0" w:color="auto"/>
            <w:right w:val="none" w:sz="0" w:space="0" w:color="auto"/>
          </w:divBdr>
        </w:div>
        <w:div w:id="685592732">
          <w:marLeft w:val="0"/>
          <w:marRight w:val="0"/>
          <w:marTop w:val="0"/>
          <w:marBottom w:val="0"/>
          <w:divBdr>
            <w:top w:val="none" w:sz="0" w:space="0" w:color="auto"/>
            <w:left w:val="none" w:sz="0" w:space="0" w:color="auto"/>
            <w:bottom w:val="none" w:sz="0" w:space="0" w:color="auto"/>
            <w:right w:val="none" w:sz="0" w:space="0" w:color="auto"/>
          </w:divBdr>
        </w:div>
      </w:divsChild>
    </w:div>
    <w:div w:id="685592765">
      <w:marLeft w:val="0"/>
      <w:marRight w:val="0"/>
      <w:marTop w:val="0"/>
      <w:marBottom w:val="0"/>
      <w:divBdr>
        <w:top w:val="none" w:sz="0" w:space="0" w:color="auto"/>
        <w:left w:val="none" w:sz="0" w:space="0" w:color="auto"/>
        <w:bottom w:val="none" w:sz="0" w:space="0" w:color="auto"/>
        <w:right w:val="none" w:sz="0" w:space="0" w:color="auto"/>
      </w:divBdr>
      <w:divsChild>
        <w:div w:id="685592702">
          <w:marLeft w:val="0"/>
          <w:marRight w:val="0"/>
          <w:marTop w:val="0"/>
          <w:marBottom w:val="0"/>
          <w:divBdr>
            <w:top w:val="none" w:sz="0" w:space="0" w:color="auto"/>
            <w:left w:val="none" w:sz="0" w:space="0" w:color="auto"/>
            <w:bottom w:val="none" w:sz="0" w:space="0" w:color="auto"/>
            <w:right w:val="none" w:sz="0" w:space="0" w:color="auto"/>
          </w:divBdr>
        </w:div>
        <w:div w:id="685592715">
          <w:marLeft w:val="0"/>
          <w:marRight w:val="0"/>
          <w:marTop w:val="0"/>
          <w:marBottom w:val="0"/>
          <w:divBdr>
            <w:top w:val="none" w:sz="0" w:space="0" w:color="auto"/>
            <w:left w:val="none" w:sz="0" w:space="0" w:color="auto"/>
            <w:bottom w:val="none" w:sz="0" w:space="0" w:color="auto"/>
            <w:right w:val="none" w:sz="0" w:space="0" w:color="auto"/>
          </w:divBdr>
        </w:div>
        <w:div w:id="685592717">
          <w:marLeft w:val="0"/>
          <w:marRight w:val="0"/>
          <w:marTop w:val="0"/>
          <w:marBottom w:val="0"/>
          <w:divBdr>
            <w:top w:val="none" w:sz="0" w:space="0" w:color="auto"/>
            <w:left w:val="none" w:sz="0" w:space="0" w:color="auto"/>
            <w:bottom w:val="none" w:sz="0" w:space="0" w:color="auto"/>
            <w:right w:val="none" w:sz="0" w:space="0" w:color="auto"/>
          </w:divBdr>
        </w:div>
        <w:div w:id="685592746">
          <w:marLeft w:val="0"/>
          <w:marRight w:val="0"/>
          <w:marTop w:val="0"/>
          <w:marBottom w:val="0"/>
          <w:divBdr>
            <w:top w:val="none" w:sz="0" w:space="0" w:color="auto"/>
            <w:left w:val="none" w:sz="0" w:space="0" w:color="auto"/>
            <w:bottom w:val="none" w:sz="0" w:space="0" w:color="auto"/>
            <w:right w:val="none" w:sz="0" w:space="0" w:color="auto"/>
          </w:divBdr>
        </w:div>
        <w:div w:id="685592767">
          <w:marLeft w:val="0"/>
          <w:marRight w:val="0"/>
          <w:marTop w:val="0"/>
          <w:marBottom w:val="0"/>
          <w:divBdr>
            <w:top w:val="none" w:sz="0" w:space="0" w:color="auto"/>
            <w:left w:val="none" w:sz="0" w:space="0" w:color="auto"/>
            <w:bottom w:val="none" w:sz="0" w:space="0" w:color="auto"/>
            <w:right w:val="none" w:sz="0" w:space="0" w:color="auto"/>
          </w:divBdr>
        </w:div>
        <w:div w:id="685592775">
          <w:marLeft w:val="0"/>
          <w:marRight w:val="0"/>
          <w:marTop w:val="0"/>
          <w:marBottom w:val="0"/>
          <w:divBdr>
            <w:top w:val="none" w:sz="0" w:space="0" w:color="auto"/>
            <w:left w:val="none" w:sz="0" w:space="0" w:color="auto"/>
            <w:bottom w:val="none" w:sz="0" w:space="0" w:color="auto"/>
            <w:right w:val="none" w:sz="0" w:space="0" w:color="auto"/>
          </w:divBdr>
        </w:div>
      </w:divsChild>
    </w:div>
    <w:div w:id="685592779">
      <w:marLeft w:val="0"/>
      <w:marRight w:val="0"/>
      <w:marTop w:val="0"/>
      <w:marBottom w:val="0"/>
      <w:divBdr>
        <w:top w:val="none" w:sz="0" w:space="0" w:color="auto"/>
        <w:left w:val="none" w:sz="0" w:space="0" w:color="auto"/>
        <w:bottom w:val="none" w:sz="0" w:space="0" w:color="auto"/>
        <w:right w:val="none" w:sz="0" w:space="0" w:color="auto"/>
      </w:divBdr>
      <w:divsChild>
        <w:div w:id="685592705">
          <w:marLeft w:val="0"/>
          <w:marRight w:val="0"/>
          <w:marTop w:val="0"/>
          <w:marBottom w:val="0"/>
          <w:divBdr>
            <w:top w:val="none" w:sz="0" w:space="0" w:color="auto"/>
            <w:left w:val="none" w:sz="0" w:space="0" w:color="auto"/>
            <w:bottom w:val="none" w:sz="0" w:space="0" w:color="auto"/>
            <w:right w:val="none" w:sz="0" w:space="0" w:color="auto"/>
          </w:divBdr>
        </w:div>
        <w:div w:id="685592712">
          <w:marLeft w:val="0"/>
          <w:marRight w:val="0"/>
          <w:marTop w:val="0"/>
          <w:marBottom w:val="0"/>
          <w:divBdr>
            <w:top w:val="none" w:sz="0" w:space="0" w:color="auto"/>
            <w:left w:val="none" w:sz="0" w:space="0" w:color="auto"/>
            <w:bottom w:val="none" w:sz="0" w:space="0" w:color="auto"/>
            <w:right w:val="none" w:sz="0" w:space="0" w:color="auto"/>
          </w:divBdr>
        </w:div>
        <w:div w:id="685592720">
          <w:marLeft w:val="0"/>
          <w:marRight w:val="0"/>
          <w:marTop w:val="0"/>
          <w:marBottom w:val="0"/>
          <w:divBdr>
            <w:top w:val="none" w:sz="0" w:space="0" w:color="auto"/>
            <w:left w:val="none" w:sz="0" w:space="0" w:color="auto"/>
            <w:bottom w:val="none" w:sz="0" w:space="0" w:color="auto"/>
            <w:right w:val="none" w:sz="0" w:space="0" w:color="auto"/>
          </w:divBdr>
        </w:div>
        <w:div w:id="685592724">
          <w:marLeft w:val="0"/>
          <w:marRight w:val="0"/>
          <w:marTop w:val="0"/>
          <w:marBottom w:val="0"/>
          <w:divBdr>
            <w:top w:val="none" w:sz="0" w:space="0" w:color="auto"/>
            <w:left w:val="none" w:sz="0" w:space="0" w:color="auto"/>
            <w:bottom w:val="none" w:sz="0" w:space="0" w:color="auto"/>
            <w:right w:val="none" w:sz="0" w:space="0" w:color="auto"/>
          </w:divBdr>
        </w:div>
        <w:div w:id="685592743">
          <w:marLeft w:val="0"/>
          <w:marRight w:val="0"/>
          <w:marTop w:val="0"/>
          <w:marBottom w:val="0"/>
          <w:divBdr>
            <w:top w:val="none" w:sz="0" w:space="0" w:color="auto"/>
            <w:left w:val="none" w:sz="0" w:space="0" w:color="auto"/>
            <w:bottom w:val="none" w:sz="0" w:space="0" w:color="auto"/>
            <w:right w:val="none" w:sz="0" w:space="0" w:color="auto"/>
          </w:divBdr>
        </w:div>
        <w:div w:id="685592761">
          <w:marLeft w:val="0"/>
          <w:marRight w:val="0"/>
          <w:marTop w:val="0"/>
          <w:marBottom w:val="0"/>
          <w:divBdr>
            <w:top w:val="none" w:sz="0" w:space="0" w:color="auto"/>
            <w:left w:val="none" w:sz="0" w:space="0" w:color="auto"/>
            <w:bottom w:val="none" w:sz="0" w:space="0" w:color="auto"/>
            <w:right w:val="none" w:sz="0" w:space="0" w:color="auto"/>
          </w:divBdr>
        </w:div>
        <w:div w:id="685592766">
          <w:marLeft w:val="0"/>
          <w:marRight w:val="0"/>
          <w:marTop w:val="0"/>
          <w:marBottom w:val="0"/>
          <w:divBdr>
            <w:top w:val="none" w:sz="0" w:space="0" w:color="auto"/>
            <w:left w:val="none" w:sz="0" w:space="0" w:color="auto"/>
            <w:bottom w:val="none" w:sz="0" w:space="0" w:color="auto"/>
            <w:right w:val="none" w:sz="0" w:space="0" w:color="auto"/>
          </w:divBdr>
        </w:div>
        <w:div w:id="685592774">
          <w:marLeft w:val="0"/>
          <w:marRight w:val="0"/>
          <w:marTop w:val="0"/>
          <w:marBottom w:val="0"/>
          <w:divBdr>
            <w:top w:val="none" w:sz="0" w:space="0" w:color="auto"/>
            <w:left w:val="none" w:sz="0" w:space="0" w:color="auto"/>
            <w:bottom w:val="none" w:sz="0" w:space="0" w:color="auto"/>
            <w:right w:val="none" w:sz="0" w:space="0" w:color="auto"/>
          </w:divBdr>
        </w:div>
        <w:div w:id="685592778">
          <w:marLeft w:val="0"/>
          <w:marRight w:val="0"/>
          <w:marTop w:val="0"/>
          <w:marBottom w:val="0"/>
          <w:divBdr>
            <w:top w:val="none" w:sz="0" w:space="0" w:color="auto"/>
            <w:left w:val="none" w:sz="0" w:space="0" w:color="auto"/>
            <w:bottom w:val="none" w:sz="0" w:space="0" w:color="auto"/>
            <w:right w:val="none" w:sz="0" w:space="0" w:color="auto"/>
          </w:divBdr>
        </w:div>
        <w:div w:id="685592798">
          <w:marLeft w:val="0"/>
          <w:marRight w:val="0"/>
          <w:marTop w:val="0"/>
          <w:marBottom w:val="0"/>
          <w:divBdr>
            <w:top w:val="none" w:sz="0" w:space="0" w:color="auto"/>
            <w:left w:val="none" w:sz="0" w:space="0" w:color="auto"/>
            <w:bottom w:val="none" w:sz="0" w:space="0" w:color="auto"/>
            <w:right w:val="none" w:sz="0" w:space="0" w:color="auto"/>
          </w:divBdr>
        </w:div>
      </w:divsChild>
    </w:div>
    <w:div w:id="685592788">
      <w:marLeft w:val="0"/>
      <w:marRight w:val="0"/>
      <w:marTop w:val="0"/>
      <w:marBottom w:val="0"/>
      <w:divBdr>
        <w:top w:val="none" w:sz="0" w:space="0" w:color="auto"/>
        <w:left w:val="none" w:sz="0" w:space="0" w:color="auto"/>
        <w:bottom w:val="none" w:sz="0" w:space="0" w:color="auto"/>
        <w:right w:val="none" w:sz="0" w:space="0" w:color="auto"/>
      </w:divBdr>
      <w:divsChild>
        <w:div w:id="685592706">
          <w:marLeft w:val="0"/>
          <w:marRight w:val="0"/>
          <w:marTop w:val="0"/>
          <w:marBottom w:val="0"/>
          <w:divBdr>
            <w:top w:val="none" w:sz="0" w:space="0" w:color="auto"/>
            <w:left w:val="none" w:sz="0" w:space="0" w:color="auto"/>
            <w:bottom w:val="none" w:sz="0" w:space="0" w:color="auto"/>
            <w:right w:val="none" w:sz="0" w:space="0" w:color="auto"/>
          </w:divBdr>
        </w:div>
        <w:div w:id="685592722">
          <w:marLeft w:val="0"/>
          <w:marRight w:val="0"/>
          <w:marTop w:val="0"/>
          <w:marBottom w:val="0"/>
          <w:divBdr>
            <w:top w:val="none" w:sz="0" w:space="0" w:color="auto"/>
            <w:left w:val="none" w:sz="0" w:space="0" w:color="auto"/>
            <w:bottom w:val="none" w:sz="0" w:space="0" w:color="auto"/>
            <w:right w:val="none" w:sz="0" w:space="0" w:color="auto"/>
          </w:divBdr>
        </w:div>
        <w:div w:id="685592752">
          <w:marLeft w:val="0"/>
          <w:marRight w:val="0"/>
          <w:marTop w:val="0"/>
          <w:marBottom w:val="0"/>
          <w:divBdr>
            <w:top w:val="none" w:sz="0" w:space="0" w:color="auto"/>
            <w:left w:val="none" w:sz="0" w:space="0" w:color="auto"/>
            <w:bottom w:val="none" w:sz="0" w:space="0" w:color="auto"/>
            <w:right w:val="none" w:sz="0" w:space="0" w:color="auto"/>
          </w:divBdr>
        </w:div>
        <w:div w:id="685592763">
          <w:marLeft w:val="0"/>
          <w:marRight w:val="0"/>
          <w:marTop w:val="0"/>
          <w:marBottom w:val="0"/>
          <w:divBdr>
            <w:top w:val="none" w:sz="0" w:space="0" w:color="auto"/>
            <w:left w:val="none" w:sz="0" w:space="0" w:color="auto"/>
            <w:bottom w:val="none" w:sz="0" w:space="0" w:color="auto"/>
            <w:right w:val="none" w:sz="0" w:space="0" w:color="auto"/>
          </w:divBdr>
        </w:div>
        <w:div w:id="685592781">
          <w:marLeft w:val="0"/>
          <w:marRight w:val="0"/>
          <w:marTop w:val="0"/>
          <w:marBottom w:val="0"/>
          <w:divBdr>
            <w:top w:val="none" w:sz="0" w:space="0" w:color="auto"/>
            <w:left w:val="none" w:sz="0" w:space="0" w:color="auto"/>
            <w:bottom w:val="none" w:sz="0" w:space="0" w:color="auto"/>
            <w:right w:val="none" w:sz="0" w:space="0" w:color="auto"/>
          </w:divBdr>
        </w:div>
        <w:div w:id="685592800">
          <w:marLeft w:val="0"/>
          <w:marRight w:val="0"/>
          <w:marTop w:val="0"/>
          <w:marBottom w:val="0"/>
          <w:divBdr>
            <w:top w:val="none" w:sz="0" w:space="0" w:color="auto"/>
            <w:left w:val="none" w:sz="0" w:space="0" w:color="auto"/>
            <w:bottom w:val="none" w:sz="0" w:space="0" w:color="auto"/>
            <w:right w:val="none" w:sz="0" w:space="0" w:color="auto"/>
          </w:divBdr>
        </w:div>
      </w:divsChild>
    </w:div>
    <w:div w:id="685592796">
      <w:marLeft w:val="0"/>
      <w:marRight w:val="0"/>
      <w:marTop w:val="0"/>
      <w:marBottom w:val="0"/>
      <w:divBdr>
        <w:top w:val="none" w:sz="0" w:space="0" w:color="auto"/>
        <w:left w:val="none" w:sz="0" w:space="0" w:color="auto"/>
        <w:bottom w:val="none" w:sz="0" w:space="0" w:color="auto"/>
        <w:right w:val="none" w:sz="0" w:space="0" w:color="auto"/>
      </w:divBdr>
      <w:divsChild>
        <w:div w:id="685592709">
          <w:marLeft w:val="0"/>
          <w:marRight w:val="0"/>
          <w:marTop w:val="0"/>
          <w:marBottom w:val="0"/>
          <w:divBdr>
            <w:top w:val="none" w:sz="0" w:space="0" w:color="auto"/>
            <w:left w:val="none" w:sz="0" w:space="0" w:color="auto"/>
            <w:bottom w:val="none" w:sz="0" w:space="0" w:color="auto"/>
            <w:right w:val="none" w:sz="0" w:space="0" w:color="auto"/>
          </w:divBdr>
        </w:div>
        <w:div w:id="685592742">
          <w:marLeft w:val="0"/>
          <w:marRight w:val="0"/>
          <w:marTop w:val="0"/>
          <w:marBottom w:val="0"/>
          <w:divBdr>
            <w:top w:val="none" w:sz="0" w:space="0" w:color="auto"/>
            <w:left w:val="none" w:sz="0" w:space="0" w:color="auto"/>
            <w:bottom w:val="none" w:sz="0" w:space="0" w:color="auto"/>
            <w:right w:val="none" w:sz="0" w:space="0" w:color="auto"/>
          </w:divBdr>
        </w:div>
        <w:div w:id="685592770">
          <w:marLeft w:val="0"/>
          <w:marRight w:val="0"/>
          <w:marTop w:val="0"/>
          <w:marBottom w:val="0"/>
          <w:divBdr>
            <w:top w:val="none" w:sz="0" w:space="0" w:color="auto"/>
            <w:left w:val="none" w:sz="0" w:space="0" w:color="auto"/>
            <w:bottom w:val="none" w:sz="0" w:space="0" w:color="auto"/>
            <w:right w:val="none" w:sz="0" w:space="0" w:color="auto"/>
          </w:divBdr>
        </w:div>
        <w:div w:id="685592771">
          <w:marLeft w:val="0"/>
          <w:marRight w:val="0"/>
          <w:marTop w:val="0"/>
          <w:marBottom w:val="0"/>
          <w:divBdr>
            <w:top w:val="none" w:sz="0" w:space="0" w:color="auto"/>
            <w:left w:val="none" w:sz="0" w:space="0" w:color="auto"/>
            <w:bottom w:val="none" w:sz="0" w:space="0" w:color="auto"/>
            <w:right w:val="none" w:sz="0" w:space="0" w:color="auto"/>
          </w:divBdr>
        </w:div>
        <w:div w:id="685592776">
          <w:marLeft w:val="0"/>
          <w:marRight w:val="0"/>
          <w:marTop w:val="0"/>
          <w:marBottom w:val="0"/>
          <w:divBdr>
            <w:top w:val="none" w:sz="0" w:space="0" w:color="auto"/>
            <w:left w:val="none" w:sz="0" w:space="0" w:color="auto"/>
            <w:bottom w:val="none" w:sz="0" w:space="0" w:color="auto"/>
            <w:right w:val="none" w:sz="0" w:space="0" w:color="auto"/>
          </w:divBdr>
        </w:div>
        <w:div w:id="685592789">
          <w:marLeft w:val="0"/>
          <w:marRight w:val="0"/>
          <w:marTop w:val="0"/>
          <w:marBottom w:val="0"/>
          <w:divBdr>
            <w:top w:val="none" w:sz="0" w:space="0" w:color="auto"/>
            <w:left w:val="none" w:sz="0" w:space="0" w:color="auto"/>
            <w:bottom w:val="none" w:sz="0" w:space="0" w:color="auto"/>
            <w:right w:val="none" w:sz="0" w:space="0" w:color="auto"/>
          </w:divBdr>
        </w:div>
      </w:divsChild>
    </w:div>
    <w:div w:id="685592797">
      <w:marLeft w:val="0"/>
      <w:marRight w:val="0"/>
      <w:marTop w:val="0"/>
      <w:marBottom w:val="0"/>
      <w:divBdr>
        <w:top w:val="none" w:sz="0" w:space="0" w:color="auto"/>
        <w:left w:val="none" w:sz="0" w:space="0" w:color="auto"/>
        <w:bottom w:val="none" w:sz="0" w:space="0" w:color="auto"/>
        <w:right w:val="none" w:sz="0" w:space="0" w:color="auto"/>
      </w:divBdr>
      <w:divsChild>
        <w:div w:id="685592708">
          <w:marLeft w:val="0"/>
          <w:marRight w:val="0"/>
          <w:marTop w:val="0"/>
          <w:marBottom w:val="0"/>
          <w:divBdr>
            <w:top w:val="none" w:sz="0" w:space="0" w:color="auto"/>
            <w:left w:val="none" w:sz="0" w:space="0" w:color="auto"/>
            <w:bottom w:val="none" w:sz="0" w:space="0" w:color="auto"/>
            <w:right w:val="none" w:sz="0" w:space="0" w:color="auto"/>
          </w:divBdr>
        </w:div>
        <w:div w:id="685592740">
          <w:marLeft w:val="0"/>
          <w:marRight w:val="0"/>
          <w:marTop w:val="0"/>
          <w:marBottom w:val="0"/>
          <w:divBdr>
            <w:top w:val="none" w:sz="0" w:space="0" w:color="auto"/>
            <w:left w:val="none" w:sz="0" w:space="0" w:color="auto"/>
            <w:bottom w:val="none" w:sz="0" w:space="0" w:color="auto"/>
            <w:right w:val="none" w:sz="0" w:space="0" w:color="auto"/>
          </w:divBdr>
        </w:div>
        <w:div w:id="685592741">
          <w:marLeft w:val="0"/>
          <w:marRight w:val="0"/>
          <w:marTop w:val="0"/>
          <w:marBottom w:val="0"/>
          <w:divBdr>
            <w:top w:val="none" w:sz="0" w:space="0" w:color="auto"/>
            <w:left w:val="none" w:sz="0" w:space="0" w:color="auto"/>
            <w:bottom w:val="none" w:sz="0" w:space="0" w:color="auto"/>
            <w:right w:val="none" w:sz="0" w:space="0" w:color="auto"/>
          </w:divBdr>
        </w:div>
        <w:div w:id="685592749">
          <w:marLeft w:val="0"/>
          <w:marRight w:val="0"/>
          <w:marTop w:val="0"/>
          <w:marBottom w:val="0"/>
          <w:divBdr>
            <w:top w:val="none" w:sz="0" w:space="0" w:color="auto"/>
            <w:left w:val="none" w:sz="0" w:space="0" w:color="auto"/>
            <w:bottom w:val="none" w:sz="0" w:space="0" w:color="auto"/>
            <w:right w:val="none" w:sz="0" w:space="0" w:color="auto"/>
          </w:divBdr>
        </w:div>
        <w:div w:id="685592805">
          <w:marLeft w:val="0"/>
          <w:marRight w:val="0"/>
          <w:marTop w:val="0"/>
          <w:marBottom w:val="0"/>
          <w:divBdr>
            <w:top w:val="none" w:sz="0" w:space="0" w:color="auto"/>
            <w:left w:val="none" w:sz="0" w:space="0" w:color="auto"/>
            <w:bottom w:val="none" w:sz="0" w:space="0" w:color="auto"/>
            <w:right w:val="none" w:sz="0" w:space="0" w:color="auto"/>
          </w:divBdr>
        </w:div>
        <w:div w:id="685592814">
          <w:marLeft w:val="0"/>
          <w:marRight w:val="0"/>
          <w:marTop w:val="0"/>
          <w:marBottom w:val="0"/>
          <w:divBdr>
            <w:top w:val="none" w:sz="0" w:space="0" w:color="auto"/>
            <w:left w:val="none" w:sz="0" w:space="0" w:color="auto"/>
            <w:bottom w:val="none" w:sz="0" w:space="0" w:color="auto"/>
            <w:right w:val="none" w:sz="0" w:space="0" w:color="auto"/>
          </w:divBdr>
        </w:div>
        <w:div w:id="685592817">
          <w:marLeft w:val="0"/>
          <w:marRight w:val="0"/>
          <w:marTop w:val="0"/>
          <w:marBottom w:val="0"/>
          <w:divBdr>
            <w:top w:val="none" w:sz="0" w:space="0" w:color="auto"/>
            <w:left w:val="none" w:sz="0" w:space="0" w:color="auto"/>
            <w:bottom w:val="none" w:sz="0" w:space="0" w:color="auto"/>
            <w:right w:val="none" w:sz="0" w:space="0" w:color="auto"/>
          </w:divBdr>
        </w:div>
      </w:divsChild>
    </w:div>
    <w:div w:id="685592799">
      <w:marLeft w:val="0"/>
      <w:marRight w:val="0"/>
      <w:marTop w:val="0"/>
      <w:marBottom w:val="0"/>
      <w:divBdr>
        <w:top w:val="none" w:sz="0" w:space="0" w:color="auto"/>
        <w:left w:val="none" w:sz="0" w:space="0" w:color="auto"/>
        <w:bottom w:val="none" w:sz="0" w:space="0" w:color="auto"/>
        <w:right w:val="none" w:sz="0" w:space="0" w:color="auto"/>
      </w:divBdr>
      <w:divsChild>
        <w:div w:id="685592710">
          <w:marLeft w:val="0"/>
          <w:marRight w:val="0"/>
          <w:marTop w:val="0"/>
          <w:marBottom w:val="0"/>
          <w:divBdr>
            <w:top w:val="none" w:sz="0" w:space="0" w:color="auto"/>
            <w:left w:val="none" w:sz="0" w:space="0" w:color="auto"/>
            <w:bottom w:val="none" w:sz="0" w:space="0" w:color="auto"/>
            <w:right w:val="none" w:sz="0" w:space="0" w:color="auto"/>
          </w:divBdr>
        </w:div>
        <w:div w:id="685592711">
          <w:marLeft w:val="0"/>
          <w:marRight w:val="0"/>
          <w:marTop w:val="0"/>
          <w:marBottom w:val="0"/>
          <w:divBdr>
            <w:top w:val="none" w:sz="0" w:space="0" w:color="auto"/>
            <w:left w:val="none" w:sz="0" w:space="0" w:color="auto"/>
            <w:bottom w:val="none" w:sz="0" w:space="0" w:color="auto"/>
            <w:right w:val="none" w:sz="0" w:space="0" w:color="auto"/>
          </w:divBdr>
        </w:div>
        <w:div w:id="685592727">
          <w:marLeft w:val="0"/>
          <w:marRight w:val="0"/>
          <w:marTop w:val="0"/>
          <w:marBottom w:val="0"/>
          <w:divBdr>
            <w:top w:val="none" w:sz="0" w:space="0" w:color="auto"/>
            <w:left w:val="none" w:sz="0" w:space="0" w:color="auto"/>
            <w:bottom w:val="none" w:sz="0" w:space="0" w:color="auto"/>
            <w:right w:val="none" w:sz="0" w:space="0" w:color="auto"/>
          </w:divBdr>
        </w:div>
        <w:div w:id="685592734">
          <w:marLeft w:val="0"/>
          <w:marRight w:val="0"/>
          <w:marTop w:val="0"/>
          <w:marBottom w:val="0"/>
          <w:divBdr>
            <w:top w:val="none" w:sz="0" w:space="0" w:color="auto"/>
            <w:left w:val="none" w:sz="0" w:space="0" w:color="auto"/>
            <w:bottom w:val="none" w:sz="0" w:space="0" w:color="auto"/>
            <w:right w:val="none" w:sz="0" w:space="0" w:color="auto"/>
          </w:divBdr>
        </w:div>
        <w:div w:id="685592769">
          <w:marLeft w:val="0"/>
          <w:marRight w:val="0"/>
          <w:marTop w:val="0"/>
          <w:marBottom w:val="0"/>
          <w:divBdr>
            <w:top w:val="none" w:sz="0" w:space="0" w:color="auto"/>
            <w:left w:val="none" w:sz="0" w:space="0" w:color="auto"/>
            <w:bottom w:val="none" w:sz="0" w:space="0" w:color="auto"/>
            <w:right w:val="none" w:sz="0" w:space="0" w:color="auto"/>
          </w:divBdr>
        </w:div>
        <w:div w:id="685592790">
          <w:marLeft w:val="0"/>
          <w:marRight w:val="0"/>
          <w:marTop w:val="0"/>
          <w:marBottom w:val="0"/>
          <w:divBdr>
            <w:top w:val="none" w:sz="0" w:space="0" w:color="auto"/>
            <w:left w:val="none" w:sz="0" w:space="0" w:color="auto"/>
            <w:bottom w:val="none" w:sz="0" w:space="0" w:color="auto"/>
            <w:right w:val="none" w:sz="0" w:space="0" w:color="auto"/>
          </w:divBdr>
        </w:div>
        <w:div w:id="685592795">
          <w:marLeft w:val="0"/>
          <w:marRight w:val="0"/>
          <w:marTop w:val="0"/>
          <w:marBottom w:val="0"/>
          <w:divBdr>
            <w:top w:val="none" w:sz="0" w:space="0" w:color="auto"/>
            <w:left w:val="none" w:sz="0" w:space="0" w:color="auto"/>
            <w:bottom w:val="none" w:sz="0" w:space="0" w:color="auto"/>
            <w:right w:val="none" w:sz="0" w:space="0" w:color="auto"/>
          </w:divBdr>
        </w:div>
        <w:div w:id="685592802">
          <w:marLeft w:val="0"/>
          <w:marRight w:val="0"/>
          <w:marTop w:val="0"/>
          <w:marBottom w:val="0"/>
          <w:divBdr>
            <w:top w:val="none" w:sz="0" w:space="0" w:color="auto"/>
            <w:left w:val="none" w:sz="0" w:space="0" w:color="auto"/>
            <w:bottom w:val="none" w:sz="0" w:space="0" w:color="auto"/>
            <w:right w:val="none" w:sz="0" w:space="0" w:color="auto"/>
          </w:divBdr>
        </w:div>
        <w:div w:id="685592804">
          <w:marLeft w:val="0"/>
          <w:marRight w:val="0"/>
          <w:marTop w:val="0"/>
          <w:marBottom w:val="0"/>
          <w:divBdr>
            <w:top w:val="none" w:sz="0" w:space="0" w:color="auto"/>
            <w:left w:val="none" w:sz="0" w:space="0" w:color="auto"/>
            <w:bottom w:val="none" w:sz="0" w:space="0" w:color="auto"/>
            <w:right w:val="none" w:sz="0" w:space="0" w:color="auto"/>
          </w:divBdr>
        </w:div>
        <w:div w:id="685592819">
          <w:marLeft w:val="0"/>
          <w:marRight w:val="0"/>
          <w:marTop w:val="0"/>
          <w:marBottom w:val="0"/>
          <w:divBdr>
            <w:top w:val="none" w:sz="0" w:space="0" w:color="auto"/>
            <w:left w:val="none" w:sz="0" w:space="0" w:color="auto"/>
            <w:bottom w:val="none" w:sz="0" w:space="0" w:color="auto"/>
            <w:right w:val="none" w:sz="0" w:space="0" w:color="auto"/>
          </w:divBdr>
        </w:div>
        <w:div w:id="685592820">
          <w:marLeft w:val="0"/>
          <w:marRight w:val="0"/>
          <w:marTop w:val="0"/>
          <w:marBottom w:val="0"/>
          <w:divBdr>
            <w:top w:val="none" w:sz="0" w:space="0" w:color="auto"/>
            <w:left w:val="none" w:sz="0" w:space="0" w:color="auto"/>
            <w:bottom w:val="none" w:sz="0" w:space="0" w:color="auto"/>
            <w:right w:val="none" w:sz="0" w:space="0" w:color="auto"/>
          </w:divBdr>
        </w:div>
      </w:divsChild>
    </w:div>
    <w:div w:id="685592801">
      <w:marLeft w:val="0"/>
      <w:marRight w:val="0"/>
      <w:marTop w:val="0"/>
      <w:marBottom w:val="0"/>
      <w:divBdr>
        <w:top w:val="none" w:sz="0" w:space="0" w:color="auto"/>
        <w:left w:val="none" w:sz="0" w:space="0" w:color="auto"/>
        <w:bottom w:val="none" w:sz="0" w:space="0" w:color="auto"/>
        <w:right w:val="none" w:sz="0" w:space="0" w:color="auto"/>
      </w:divBdr>
    </w:div>
    <w:div w:id="685592806">
      <w:marLeft w:val="0"/>
      <w:marRight w:val="0"/>
      <w:marTop w:val="0"/>
      <w:marBottom w:val="0"/>
      <w:divBdr>
        <w:top w:val="none" w:sz="0" w:space="0" w:color="auto"/>
        <w:left w:val="none" w:sz="0" w:space="0" w:color="auto"/>
        <w:bottom w:val="none" w:sz="0" w:space="0" w:color="auto"/>
        <w:right w:val="none" w:sz="0" w:space="0" w:color="auto"/>
      </w:divBdr>
      <w:divsChild>
        <w:div w:id="685592707">
          <w:marLeft w:val="0"/>
          <w:marRight w:val="0"/>
          <w:marTop w:val="0"/>
          <w:marBottom w:val="0"/>
          <w:divBdr>
            <w:top w:val="none" w:sz="0" w:space="0" w:color="auto"/>
            <w:left w:val="none" w:sz="0" w:space="0" w:color="auto"/>
            <w:bottom w:val="none" w:sz="0" w:space="0" w:color="auto"/>
            <w:right w:val="none" w:sz="0" w:space="0" w:color="auto"/>
          </w:divBdr>
        </w:div>
        <w:div w:id="685592721">
          <w:marLeft w:val="0"/>
          <w:marRight w:val="0"/>
          <w:marTop w:val="0"/>
          <w:marBottom w:val="0"/>
          <w:divBdr>
            <w:top w:val="none" w:sz="0" w:space="0" w:color="auto"/>
            <w:left w:val="none" w:sz="0" w:space="0" w:color="auto"/>
            <w:bottom w:val="none" w:sz="0" w:space="0" w:color="auto"/>
            <w:right w:val="none" w:sz="0" w:space="0" w:color="auto"/>
          </w:divBdr>
        </w:div>
        <w:div w:id="685592723">
          <w:marLeft w:val="0"/>
          <w:marRight w:val="0"/>
          <w:marTop w:val="0"/>
          <w:marBottom w:val="0"/>
          <w:divBdr>
            <w:top w:val="none" w:sz="0" w:space="0" w:color="auto"/>
            <w:left w:val="none" w:sz="0" w:space="0" w:color="auto"/>
            <w:bottom w:val="none" w:sz="0" w:space="0" w:color="auto"/>
            <w:right w:val="none" w:sz="0" w:space="0" w:color="auto"/>
          </w:divBdr>
        </w:div>
        <w:div w:id="685592733">
          <w:marLeft w:val="0"/>
          <w:marRight w:val="0"/>
          <w:marTop w:val="0"/>
          <w:marBottom w:val="0"/>
          <w:divBdr>
            <w:top w:val="none" w:sz="0" w:space="0" w:color="auto"/>
            <w:left w:val="none" w:sz="0" w:space="0" w:color="auto"/>
            <w:bottom w:val="none" w:sz="0" w:space="0" w:color="auto"/>
            <w:right w:val="none" w:sz="0" w:space="0" w:color="auto"/>
          </w:divBdr>
        </w:div>
        <w:div w:id="685592748">
          <w:marLeft w:val="0"/>
          <w:marRight w:val="0"/>
          <w:marTop w:val="0"/>
          <w:marBottom w:val="0"/>
          <w:divBdr>
            <w:top w:val="none" w:sz="0" w:space="0" w:color="auto"/>
            <w:left w:val="none" w:sz="0" w:space="0" w:color="auto"/>
            <w:bottom w:val="none" w:sz="0" w:space="0" w:color="auto"/>
            <w:right w:val="none" w:sz="0" w:space="0" w:color="auto"/>
          </w:divBdr>
        </w:div>
        <w:div w:id="685592772">
          <w:marLeft w:val="0"/>
          <w:marRight w:val="0"/>
          <w:marTop w:val="0"/>
          <w:marBottom w:val="0"/>
          <w:divBdr>
            <w:top w:val="none" w:sz="0" w:space="0" w:color="auto"/>
            <w:left w:val="none" w:sz="0" w:space="0" w:color="auto"/>
            <w:bottom w:val="none" w:sz="0" w:space="0" w:color="auto"/>
            <w:right w:val="none" w:sz="0" w:space="0" w:color="auto"/>
          </w:divBdr>
        </w:div>
        <w:div w:id="685592791">
          <w:marLeft w:val="0"/>
          <w:marRight w:val="0"/>
          <w:marTop w:val="0"/>
          <w:marBottom w:val="0"/>
          <w:divBdr>
            <w:top w:val="none" w:sz="0" w:space="0" w:color="auto"/>
            <w:left w:val="none" w:sz="0" w:space="0" w:color="auto"/>
            <w:bottom w:val="none" w:sz="0" w:space="0" w:color="auto"/>
            <w:right w:val="none" w:sz="0" w:space="0" w:color="auto"/>
          </w:divBdr>
        </w:div>
      </w:divsChild>
    </w:div>
    <w:div w:id="685592812">
      <w:marLeft w:val="0"/>
      <w:marRight w:val="0"/>
      <w:marTop w:val="0"/>
      <w:marBottom w:val="0"/>
      <w:divBdr>
        <w:top w:val="none" w:sz="0" w:space="0" w:color="auto"/>
        <w:left w:val="none" w:sz="0" w:space="0" w:color="auto"/>
        <w:bottom w:val="none" w:sz="0" w:space="0" w:color="auto"/>
        <w:right w:val="none" w:sz="0" w:space="0" w:color="auto"/>
      </w:divBdr>
      <w:divsChild>
        <w:div w:id="685592700">
          <w:marLeft w:val="0"/>
          <w:marRight w:val="0"/>
          <w:marTop w:val="0"/>
          <w:marBottom w:val="0"/>
          <w:divBdr>
            <w:top w:val="none" w:sz="0" w:space="0" w:color="auto"/>
            <w:left w:val="none" w:sz="0" w:space="0" w:color="auto"/>
            <w:bottom w:val="none" w:sz="0" w:space="0" w:color="auto"/>
            <w:right w:val="none" w:sz="0" w:space="0" w:color="auto"/>
          </w:divBdr>
        </w:div>
        <w:div w:id="685592738">
          <w:marLeft w:val="0"/>
          <w:marRight w:val="0"/>
          <w:marTop w:val="0"/>
          <w:marBottom w:val="0"/>
          <w:divBdr>
            <w:top w:val="none" w:sz="0" w:space="0" w:color="auto"/>
            <w:left w:val="none" w:sz="0" w:space="0" w:color="auto"/>
            <w:bottom w:val="none" w:sz="0" w:space="0" w:color="auto"/>
            <w:right w:val="none" w:sz="0" w:space="0" w:color="auto"/>
          </w:divBdr>
        </w:div>
        <w:div w:id="685592762">
          <w:marLeft w:val="0"/>
          <w:marRight w:val="0"/>
          <w:marTop w:val="0"/>
          <w:marBottom w:val="0"/>
          <w:divBdr>
            <w:top w:val="none" w:sz="0" w:space="0" w:color="auto"/>
            <w:left w:val="none" w:sz="0" w:space="0" w:color="auto"/>
            <w:bottom w:val="none" w:sz="0" w:space="0" w:color="auto"/>
            <w:right w:val="none" w:sz="0" w:space="0" w:color="auto"/>
          </w:divBdr>
        </w:div>
      </w:divsChild>
    </w:div>
    <w:div w:id="685592815">
      <w:marLeft w:val="0"/>
      <w:marRight w:val="0"/>
      <w:marTop w:val="0"/>
      <w:marBottom w:val="0"/>
      <w:divBdr>
        <w:top w:val="none" w:sz="0" w:space="0" w:color="auto"/>
        <w:left w:val="none" w:sz="0" w:space="0" w:color="auto"/>
        <w:bottom w:val="none" w:sz="0" w:space="0" w:color="auto"/>
        <w:right w:val="none" w:sz="0" w:space="0" w:color="auto"/>
      </w:divBdr>
      <w:divsChild>
        <w:div w:id="685592737">
          <w:marLeft w:val="0"/>
          <w:marRight w:val="0"/>
          <w:marTop w:val="0"/>
          <w:marBottom w:val="0"/>
          <w:divBdr>
            <w:top w:val="none" w:sz="0" w:space="0" w:color="auto"/>
            <w:left w:val="none" w:sz="0" w:space="0" w:color="auto"/>
            <w:bottom w:val="none" w:sz="0" w:space="0" w:color="auto"/>
            <w:right w:val="none" w:sz="0" w:space="0" w:color="auto"/>
          </w:divBdr>
        </w:div>
        <w:div w:id="685592773">
          <w:marLeft w:val="0"/>
          <w:marRight w:val="0"/>
          <w:marTop w:val="0"/>
          <w:marBottom w:val="0"/>
          <w:divBdr>
            <w:top w:val="none" w:sz="0" w:space="0" w:color="auto"/>
            <w:left w:val="none" w:sz="0" w:space="0" w:color="auto"/>
            <w:bottom w:val="none" w:sz="0" w:space="0" w:color="auto"/>
            <w:right w:val="none" w:sz="0" w:space="0" w:color="auto"/>
          </w:divBdr>
        </w:div>
        <w:div w:id="685592786">
          <w:marLeft w:val="0"/>
          <w:marRight w:val="0"/>
          <w:marTop w:val="0"/>
          <w:marBottom w:val="0"/>
          <w:divBdr>
            <w:top w:val="none" w:sz="0" w:space="0" w:color="auto"/>
            <w:left w:val="none" w:sz="0" w:space="0" w:color="auto"/>
            <w:bottom w:val="none" w:sz="0" w:space="0" w:color="auto"/>
            <w:right w:val="none" w:sz="0" w:space="0" w:color="auto"/>
          </w:divBdr>
        </w:div>
        <w:div w:id="685592793">
          <w:marLeft w:val="0"/>
          <w:marRight w:val="0"/>
          <w:marTop w:val="0"/>
          <w:marBottom w:val="0"/>
          <w:divBdr>
            <w:top w:val="none" w:sz="0" w:space="0" w:color="auto"/>
            <w:left w:val="none" w:sz="0" w:space="0" w:color="auto"/>
            <w:bottom w:val="none" w:sz="0" w:space="0" w:color="auto"/>
            <w:right w:val="none" w:sz="0" w:space="0" w:color="auto"/>
          </w:divBdr>
        </w:div>
        <w:div w:id="685592803">
          <w:marLeft w:val="0"/>
          <w:marRight w:val="0"/>
          <w:marTop w:val="0"/>
          <w:marBottom w:val="0"/>
          <w:divBdr>
            <w:top w:val="none" w:sz="0" w:space="0" w:color="auto"/>
            <w:left w:val="none" w:sz="0" w:space="0" w:color="auto"/>
            <w:bottom w:val="none" w:sz="0" w:space="0" w:color="auto"/>
            <w:right w:val="none" w:sz="0" w:space="0" w:color="auto"/>
          </w:divBdr>
        </w:div>
        <w:div w:id="685592811">
          <w:marLeft w:val="0"/>
          <w:marRight w:val="0"/>
          <w:marTop w:val="0"/>
          <w:marBottom w:val="0"/>
          <w:divBdr>
            <w:top w:val="none" w:sz="0" w:space="0" w:color="auto"/>
            <w:left w:val="none" w:sz="0" w:space="0" w:color="auto"/>
            <w:bottom w:val="none" w:sz="0" w:space="0" w:color="auto"/>
            <w:right w:val="none" w:sz="0" w:space="0" w:color="auto"/>
          </w:divBdr>
        </w:div>
      </w:divsChild>
    </w:div>
    <w:div w:id="685592816">
      <w:marLeft w:val="0"/>
      <w:marRight w:val="0"/>
      <w:marTop w:val="0"/>
      <w:marBottom w:val="0"/>
      <w:divBdr>
        <w:top w:val="none" w:sz="0" w:space="0" w:color="auto"/>
        <w:left w:val="none" w:sz="0" w:space="0" w:color="auto"/>
        <w:bottom w:val="none" w:sz="0" w:space="0" w:color="auto"/>
        <w:right w:val="none" w:sz="0" w:space="0" w:color="auto"/>
      </w:divBdr>
      <w:divsChild>
        <w:div w:id="685592704">
          <w:marLeft w:val="0"/>
          <w:marRight w:val="0"/>
          <w:marTop w:val="0"/>
          <w:marBottom w:val="0"/>
          <w:divBdr>
            <w:top w:val="none" w:sz="0" w:space="0" w:color="auto"/>
            <w:left w:val="none" w:sz="0" w:space="0" w:color="auto"/>
            <w:bottom w:val="none" w:sz="0" w:space="0" w:color="auto"/>
            <w:right w:val="none" w:sz="0" w:space="0" w:color="auto"/>
          </w:divBdr>
        </w:div>
        <w:div w:id="685592716">
          <w:marLeft w:val="0"/>
          <w:marRight w:val="0"/>
          <w:marTop w:val="0"/>
          <w:marBottom w:val="0"/>
          <w:divBdr>
            <w:top w:val="none" w:sz="0" w:space="0" w:color="auto"/>
            <w:left w:val="none" w:sz="0" w:space="0" w:color="auto"/>
            <w:bottom w:val="none" w:sz="0" w:space="0" w:color="auto"/>
            <w:right w:val="none" w:sz="0" w:space="0" w:color="auto"/>
          </w:divBdr>
        </w:div>
        <w:div w:id="685592750">
          <w:marLeft w:val="0"/>
          <w:marRight w:val="0"/>
          <w:marTop w:val="0"/>
          <w:marBottom w:val="0"/>
          <w:divBdr>
            <w:top w:val="none" w:sz="0" w:space="0" w:color="auto"/>
            <w:left w:val="none" w:sz="0" w:space="0" w:color="auto"/>
            <w:bottom w:val="none" w:sz="0" w:space="0" w:color="auto"/>
            <w:right w:val="none" w:sz="0" w:space="0" w:color="auto"/>
          </w:divBdr>
        </w:div>
        <w:div w:id="685592757">
          <w:marLeft w:val="0"/>
          <w:marRight w:val="0"/>
          <w:marTop w:val="0"/>
          <w:marBottom w:val="0"/>
          <w:divBdr>
            <w:top w:val="none" w:sz="0" w:space="0" w:color="auto"/>
            <w:left w:val="none" w:sz="0" w:space="0" w:color="auto"/>
            <w:bottom w:val="none" w:sz="0" w:space="0" w:color="auto"/>
            <w:right w:val="none" w:sz="0" w:space="0" w:color="auto"/>
          </w:divBdr>
        </w:div>
        <w:div w:id="685592768">
          <w:marLeft w:val="0"/>
          <w:marRight w:val="0"/>
          <w:marTop w:val="0"/>
          <w:marBottom w:val="0"/>
          <w:divBdr>
            <w:top w:val="none" w:sz="0" w:space="0" w:color="auto"/>
            <w:left w:val="none" w:sz="0" w:space="0" w:color="auto"/>
            <w:bottom w:val="none" w:sz="0" w:space="0" w:color="auto"/>
            <w:right w:val="none" w:sz="0" w:space="0" w:color="auto"/>
          </w:divBdr>
        </w:div>
        <w:div w:id="685592784">
          <w:marLeft w:val="0"/>
          <w:marRight w:val="0"/>
          <w:marTop w:val="0"/>
          <w:marBottom w:val="0"/>
          <w:divBdr>
            <w:top w:val="none" w:sz="0" w:space="0" w:color="auto"/>
            <w:left w:val="none" w:sz="0" w:space="0" w:color="auto"/>
            <w:bottom w:val="none" w:sz="0" w:space="0" w:color="auto"/>
            <w:right w:val="none" w:sz="0" w:space="0" w:color="auto"/>
          </w:divBdr>
        </w:div>
        <w:div w:id="685592787">
          <w:marLeft w:val="0"/>
          <w:marRight w:val="0"/>
          <w:marTop w:val="0"/>
          <w:marBottom w:val="0"/>
          <w:divBdr>
            <w:top w:val="none" w:sz="0" w:space="0" w:color="auto"/>
            <w:left w:val="none" w:sz="0" w:space="0" w:color="auto"/>
            <w:bottom w:val="none" w:sz="0" w:space="0" w:color="auto"/>
            <w:right w:val="none" w:sz="0" w:space="0" w:color="auto"/>
          </w:divBdr>
        </w:div>
        <w:div w:id="685592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40B0C-3DAC-46D3-A3CF-EDB6BBE2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6321</Words>
  <Characters>36033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Sally Moon Publishing</Company>
  <LinksUpToDate>false</LinksUpToDate>
  <CharactersWithSpaces>42270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Moon</dc:creator>
  <cp:lastModifiedBy>Ramsay, Joanna</cp:lastModifiedBy>
  <cp:revision>5</cp:revision>
  <cp:lastPrinted>2015-08-18T12:33:00Z</cp:lastPrinted>
  <dcterms:created xsi:type="dcterms:W3CDTF">2016-09-09T15:17:00Z</dcterms:created>
  <dcterms:modified xsi:type="dcterms:W3CDTF">2016-09-13T14:42:00Z</dcterms:modified>
</cp:coreProperties>
</file>