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5F" w:rsidRPr="00E759E9" w:rsidRDefault="00A76127" w:rsidP="00E759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KS4 </w:t>
      </w:r>
      <w:r w:rsidR="00E759E9" w:rsidRPr="00E759E9">
        <w:rPr>
          <w:b/>
          <w:sz w:val="24"/>
          <w:szCs w:val="24"/>
          <w:u w:val="single"/>
        </w:rPr>
        <w:t>PSHCE LESSON PLAN</w:t>
      </w:r>
      <w:r w:rsidR="00E759E9">
        <w:rPr>
          <w:b/>
          <w:sz w:val="24"/>
          <w:szCs w:val="24"/>
          <w:u w:val="single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031"/>
      </w:tblGrid>
      <w:tr w:rsidR="00E759E9" w:rsidTr="001E75C1">
        <w:tc>
          <w:tcPr>
            <w:tcW w:w="9242" w:type="dxa"/>
            <w:gridSpan w:val="3"/>
          </w:tcPr>
          <w:p w:rsidR="00E759E9" w:rsidRPr="000C0220" w:rsidRDefault="00E759E9" w:rsidP="00BB303D">
            <w:pPr>
              <w:rPr>
                <w:sz w:val="20"/>
                <w:szCs w:val="20"/>
              </w:rPr>
            </w:pPr>
            <w:r w:rsidRPr="000C0220">
              <w:rPr>
                <w:sz w:val="20"/>
                <w:szCs w:val="20"/>
              </w:rPr>
              <w:t>D</w:t>
            </w:r>
            <w:r w:rsidR="00BB303D" w:rsidRPr="000C0220">
              <w:rPr>
                <w:sz w:val="20"/>
                <w:szCs w:val="20"/>
              </w:rPr>
              <w:t xml:space="preserve">ATE:       </w:t>
            </w:r>
            <w:r w:rsidR="000C0220">
              <w:rPr>
                <w:sz w:val="20"/>
                <w:szCs w:val="20"/>
              </w:rPr>
              <w:t xml:space="preserve">      </w:t>
            </w:r>
            <w:r w:rsidR="004F3D7D" w:rsidRPr="000C0220">
              <w:rPr>
                <w:sz w:val="20"/>
                <w:szCs w:val="20"/>
              </w:rPr>
              <w:t xml:space="preserve"> </w:t>
            </w:r>
            <w:r w:rsidRPr="000C0220">
              <w:rPr>
                <w:sz w:val="20"/>
                <w:szCs w:val="20"/>
              </w:rPr>
              <w:t xml:space="preserve">LESSON FOCUS: </w:t>
            </w:r>
            <w:r w:rsidRPr="000C0220">
              <w:rPr>
                <w:color w:val="0070C0"/>
                <w:sz w:val="20"/>
                <w:szCs w:val="20"/>
              </w:rPr>
              <w:t xml:space="preserve"> </w:t>
            </w:r>
            <w:r w:rsidR="000C0220" w:rsidRPr="000C0220">
              <w:rPr>
                <w:b/>
                <w:color w:val="0070C0"/>
                <w:sz w:val="20"/>
                <w:szCs w:val="20"/>
              </w:rPr>
              <w:t>How do Organisations such as UNICEF S</w:t>
            </w:r>
            <w:r w:rsidR="00BB303D" w:rsidRPr="000C0220">
              <w:rPr>
                <w:b/>
                <w:color w:val="0070C0"/>
                <w:sz w:val="20"/>
                <w:szCs w:val="20"/>
              </w:rPr>
              <w:t xml:space="preserve">upport </w:t>
            </w:r>
            <w:r w:rsidR="000C0220" w:rsidRPr="000C0220">
              <w:rPr>
                <w:b/>
                <w:color w:val="0070C0"/>
                <w:sz w:val="20"/>
                <w:szCs w:val="20"/>
              </w:rPr>
              <w:t>R</w:t>
            </w:r>
            <w:r w:rsidR="00BB303D" w:rsidRPr="000C0220">
              <w:rPr>
                <w:b/>
                <w:color w:val="0070C0"/>
                <w:sz w:val="20"/>
                <w:szCs w:val="20"/>
              </w:rPr>
              <w:t xml:space="preserve">efugees </w:t>
            </w:r>
            <w:r w:rsidR="000C0220" w:rsidRPr="000C0220">
              <w:rPr>
                <w:b/>
                <w:color w:val="0070C0"/>
                <w:sz w:val="20"/>
                <w:szCs w:val="20"/>
              </w:rPr>
              <w:t>and Asylum S</w:t>
            </w:r>
            <w:r w:rsidR="00BB303D" w:rsidRPr="000C0220">
              <w:rPr>
                <w:b/>
                <w:color w:val="0070C0"/>
                <w:sz w:val="20"/>
                <w:szCs w:val="20"/>
              </w:rPr>
              <w:t>eekers</w:t>
            </w:r>
            <w:r w:rsidR="00113F3F" w:rsidRPr="000C0220">
              <w:rPr>
                <w:b/>
                <w:color w:val="0070C0"/>
                <w:sz w:val="20"/>
                <w:szCs w:val="20"/>
              </w:rPr>
              <w:t>?</w:t>
            </w:r>
          </w:p>
        </w:tc>
      </w:tr>
      <w:tr w:rsidR="00E759E9" w:rsidTr="001E75C1">
        <w:tc>
          <w:tcPr>
            <w:tcW w:w="2660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male students:</w:t>
            </w:r>
          </w:p>
        </w:tc>
        <w:tc>
          <w:tcPr>
            <w:tcW w:w="2551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SEN students:</w:t>
            </w:r>
          </w:p>
        </w:tc>
        <w:tc>
          <w:tcPr>
            <w:tcW w:w="4031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lesson’s focus:</w:t>
            </w:r>
          </w:p>
        </w:tc>
      </w:tr>
      <w:tr w:rsidR="00E759E9" w:rsidTr="001E75C1">
        <w:tc>
          <w:tcPr>
            <w:tcW w:w="2660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female students:</w:t>
            </w:r>
          </w:p>
        </w:tc>
        <w:tc>
          <w:tcPr>
            <w:tcW w:w="2551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G &amp; T students:</w:t>
            </w:r>
          </w:p>
        </w:tc>
        <w:tc>
          <w:tcPr>
            <w:tcW w:w="4031" w:type="dxa"/>
          </w:tcPr>
          <w:p w:rsidR="00E759E9" w:rsidRP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lesson’s focus:</w:t>
            </w:r>
          </w:p>
        </w:tc>
      </w:tr>
      <w:tr w:rsidR="00E759E9" w:rsidTr="00842AFF">
        <w:tc>
          <w:tcPr>
            <w:tcW w:w="2660" w:type="dxa"/>
          </w:tcPr>
          <w:p w:rsidR="00E759E9" w:rsidRDefault="00E759E9" w:rsidP="000E63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Class/year</w:t>
            </w:r>
            <w:r w:rsidR="000E63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group:</w:t>
            </w:r>
          </w:p>
        </w:tc>
        <w:tc>
          <w:tcPr>
            <w:tcW w:w="6582" w:type="dxa"/>
            <w:gridSpan w:val="2"/>
          </w:tcPr>
          <w:p w:rsidR="00E759E9" w:rsidRDefault="00E759E9" w:rsidP="001E7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Misc: </w:t>
            </w:r>
          </w:p>
        </w:tc>
      </w:tr>
    </w:tbl>
    <w:p w:rsidR="00E759E9" w:rsidRDefault="00E759E9" w:rsidP="00E759E9">
      <w:pPr>
        <w:spacing w:after="0" w:line="240" w:lineRule="auto"/>
        <w:rPr>
          <w:b/>
          <w:u w:val="single"/>
        </w:rPr>
      </w:pPr>
    </w:p>
    <w:p w:rsidR="002A1B11" w:rsidRDefault="005F3C79" w:rsidP="00542F51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LESSON OBJECTIVES.</w:t>
      </w:r>
    </w:p>
    <w:p w:rsidR="005F3C79" w:rsidRDefault="005F3C79" w:rsidP="00542F51">
      <w:pPr>
        <w:spacing w:after="0" w:line="240" w:lineRule="auto"/>
        <w:jc w:val="both"/>
        <w:rPr>
          <w:b/>
          <w:u w:val="single"/>
        </w:rPr>
      </w:pPr>
    </w:p>
    <w:p w:rsidR="002A1B11" w:rsidRDefault="002A1B11" w:rsidP="00542F51">
      <w:pPr>
        <w:pStyle w:val="ListParagraph"/>
        <w:numPr>
          <w:ilvl w:val="0"/>
          <w:numId w:val="1"/>
        </w:numPr>
        <w:jc w:val="both"/>
      </w:pPr>
      <w:r>
        <w:t>(1) I can</w:t>
      </w:r>
      <w:r w:rsidR="004F3D7D">
        <w:t xml:space="preserve"> </w:t>
      </w:r>
      <w:r w:rsidR="00BB303D">
        <w:t xml:space="preserve">find out how organisations such as UNICEF support refugees and asylum seekers. </w:t>
      </w:r>
    </w:p>
    <w:p w:rsidR="002A1B11" w:rsidRPr="002A1B11" w:rsidRDefault="002A1B11" w:rsidP="00542F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>
        <w:t>(2) I can</w:t>
      </w:r>
      <w:r w:rsidR="00BB303D">
        <w:t xml:space="preserve"> decide how my school could do more to support refugees and asylum seekers. </w:t>
      </w:r>
      <w:r w:rsidR="004F3D7D">
        <w:t xml:space="preserve"> </w:t>
      </w:r>
    </w:p>
    <w:p w:rsidR="002A1B11" w:rsidRPr="002A1B11" w:rsidRDefault="002A1B11" w:rsidP="00542F51">
      <w:pPr>
        <w:pStyle w:val="ListParagraph"/>
        <w:spacing w:after="0" w:line="240" w:lineRule="auto"/>
        <w:ind w:left="360"/>
        <w:jc w:val="both"/>
        <w:rPr>
          <w:b/>
          <w:u w:val="single"/>
        </w:rPr>
      </w:pPr>
    </w:p>
    <w:p w:rsidR="00E759E9" w:rsidRDefault="00E759E9" w:rsidP="00542F51">
      <w:pPr>
        <w:jc w:val="both"/>
        <w:rPr>
          <w:b/>
          <w:u w:val="single"/>
        </w:rPr>
      </w:pPr>
      <w:r w:rsidRPr="00E759E9">
        <w:rPr>
          <w:b/>
          <w:u w:val="single"/>
        </w:rPr>
        <w:t>STARTER.</w:t>
      </w:r>
    </w:p>
    <w:p w:rsidR="00CD5742" w:rsidRDefault="00CD5742" w:rsidP="00542F51">
      <w:pPr>
        <w:pStyle w:val="ListParagraph"/>
        <w:numPr>
          <w:ilvl w:val="0"/>
          <w:numId w:val="1"/>
        </w:numPr>
        <w:jc w:val="both"/>
      </w:pPr>
      <w:r>
        <w:t xml:space="preserve">Share LOs with class. </w:t>
      </w:r>
    </w:p>
    <w:p w:rsidR="00CD5742" w:rsidRDefault="00CD5742" w:rsidP="00542F51">
      <w:pPr>
        <w:pStyle w:val="ListParagraph"/>
        <w:numPr>
          <w:ilvl w:val="0"/>
          <w:numId w:val="1"/>
        </w:numPr>
        <w:jc w:val="both"/>
      </w:pPr>
      <w:r>
        <w:t>Refer class to LO1 for this starter activity.</w:t>
      </w:r>
    </w:p>
    <w:p w:rsidR="0033541C" w:rsidRPr="00BD58B5" w:rsidRDefault="005868EB" w:rsidP="0033541C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In small groups, read book excerpt (Photocopiable Resource 1).</w:t>
      </w:r>
      <w:r w:rsidR="004F3D7D">
        <w:t xml:space="preserve"> </w:t>
      </w:r>
      <w:r>
        <w:t xml:space="preserve"> Excerpt refers to Nujeen’s home in Aleppo</w:t>
      </w:r>
      <w:r w:rsidR="00BD58B5">
        <w:t>.</w:t>
      </w:r>
    </w:p>
    <w:p w:rsidR="00BD58B5" w:rsidRPr="00BD58B5" w:rsidRDefault="00BD58B5" w:rsidP="00BD58B5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>Reinforce to class that there are millions of vulnerable families worldwide who wish to</w:t>
      </w:r>
      <w:r w:rsidR="000E636B">
        <w:t xml:space="preserve"> flee </w:t>
      </w:r>
      <w:r>
        <w:t>their home country, and that various organisations support with this process.</w:t>
      </w:r>
    </w:p>
    <w:p w:rsidR="00BD58B5" w:rsidRPr="004A133B" w:rsidRDefault="00BD58B5" w:rsidP="00BD58B5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 xml:space="preserve">Ask students to solve the anagrams on Photocopiable Resource 2. Solving the anagrams will uncover key facts about organisations that support refugees and asylum seekers. </w:t>
      </w:r>
    </w:p>
    <w:p w:rsidR="004A133B" w:rsidRPr="004A133B" w:rsidRDefault="004A133B" w:rsidP="00BD58B5">
      <w:pPr>
        <w:pStyle w:val="ListParagraph"/>
        <w:numPr>
          <w:ilvl w:val="0"/>
          <w:numId w:val="1"/>
        </w:numPr>
        <w:jc w:val="both"/>
        <w:rPr>
          <w:b/>
          <w:color w:val="0070C0"/>
          <w:u w:val="single"/>
        </w:rPr>
      </w:pPr>
      <w:r w:rsidRPr="004A133B">
        <w:rPr>
          <w:color w:val="0070C0"/>
        </w:rPr>
        <w:t>Answers: 1 =</w:t>
      </w:r>
      <w:r>
        <w:rPr>
          <w:color w:val="0070C0"/>
        </w:rPr>
        <w:t xml:space="preserve"> Turkey</w:t>
      </w:r>
      <w:r w:rsidRPr="004A133B">
        <w:rPr>
          <w:color w:val="0070C0"/>
        </w:rPr>
        <w:t>, 2 =</w:t>
      </w:r>
      <w:r>
        <w:rPr>
          <w:color w:val="0070C0"/>
        </w:rPr>
        <w:t xml:space="preserve"> population</w:t>
      </w:r>
      <w:r w:rsidRPr="004A133B">
        <w:rPr>
          <w:color w:val="0070C0"/>
        </w:rPr>
        <w:t>, 3 =</w:t>
      </w:r>
      <w:r>
        <w:rPr>
          <w:color w:val="0070C0"/>
        </w:rPr>
        <w:t xml:space="preserve"> sewage</w:t>
      </w:r>
      <w:r w:rsidRPr="004A133B">
        <w:rPr>
          <w:color w:val="0070C0"/>
        </w:rPr>
        <w:t>, 4 =</w:t>
      </w:r>
      <w:r>
        <w:rPr>
          <w:color w:val="0070C0"/>
        </w:rPr>
        <w:t xml:space="preserve"> translation</w:t>
      </w:r>
      <w:r w:rsidRPr="004A133B">
        <w:rPr>
          <w:color w:val="0070C0"/>
        </w:rPr>
        <w:t>, 5 =</w:t>
      </w:r>
      <w:r>
        <w:rPr>
          <w:color w:val="0070C0"/>
        </w:rPr>
        <w:t xml:space="preserve"> exhausted</w:t>
      </w:r>
      <w:r w:rsidRPr="004A133B">
        <w:rPr>
          <w:color w:val="0070C0"/>
        </w:rPr>
        <w:t>, 6 =</w:t>
      </w:r>
      <w:r>
        <w:rPr>
          <w:color w:val="0070C0"/>
        </w:rPr>
        <w:t xml:space="preserve"> refugee</w:t>
      </w:r>
      <w:r w:rsidRPr="004A133B">
        <w:rPr>
          <w:color w:val="0070C0"/>
        </w:rPr>
        <w:t>, 7 =</w:t>
      </w:r>
      <w:r>
        <w:rPr>
          <w:color w:val="0070C0"/>
        </w:rPr>
        <w:t xml:space="preserve"> local</w:t>
      </w:r>
      <w:r w:rsidRPr="004A133B">
        <w:rPr>
          <w:color w:val="0070C0"/>
        </w:rPr>
        <w:t xml:space="preserve"> and 8 =</w:t>
      </w:r>
      <w:r>
        <w:rPr>
          <w:color w:val="0070C0"/>
        </w:rPr>
        <w:t xml:space="preserve"> Facebook</w:t>
      </w:r>
      <w:r w:rsidRPr="004A133B">
        <w:rPr>
          <w:color w:val="0070C0"/>
        </w:rPr>
        <w:t>.</w:t>
      </w:r>
    </w:p>
    <w:p w:rsidR="0033541C" w:rsidRPr="0033541C" w:rsidRDefault="0033541C" w:rsidP="00BD58B5">
      <w:pPr>
        <w:pStyle w:val="ListParagraph"/>
        <w:ind w:left="360"/>
        <w:jc w:val="both"/>
        <w:rPr>
          <w:b/>
          <w:u w:val="single"/>
        </w:rPr>
      </w:pPr>
    </w:p>
    <w:p w:rsidR="00E759E9" w:rsidRPr="000E636B" w:rsidRDefault="00E759E9" w:rsidP="000E636B">
      <w:pPr>
        <w:jc w:val="both"/>
        <w:rPr>
          <w:b/>
          <w:u w:val="single"/>
        </w:rPr>
      </w:pPr>
      <w:r w:rsidRPr="000E636B">
        <w:rPr>
          <w:b/>
          <w:u w:val="single"/>
        </w:rPr>
        <w:t>MAIN.</w:t>
      </w:r>
    </w:p>
    <w:p w:rsidR="00E759E9" w:rsidRPr="00E72939" w:rsidRDefault="00CD5742" w:rsidP="00542F51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72939">
        <w:rPr>
          <w:color w:val="000000" w:themeColor="text1"/>
        </w:rPr>
        <w:t xml:space="preserve">Refer class to LO2 for this main activity. </w:t>
      </w:r>
    </w:p>
    <w:p w:rsidR="004E3677" w:rsidRPr="00E72939" w:rsidRDefault="00CD5742" w:rsidP="0033541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72939">
        <w:rPr>
          <w:color w:val="000000" w:themeColor="text1"/>
        </w:rPr>
        <w:t xml:space="preserve">Put </w:t>
      </w:r>
      <w:r w:rsidR="004E3677" w:rsidRPr="00E72939">
        <w:rPr>
          <w:color w:val="000000" w:themeColor="text1"/>
        </w:rPr>
        <w:t>class into g</w:t>
      </w:r>
      <w:r w:rsidR="008F0991">
        <w:rPr>
          <w:color w:val="000000" w:themeColor="text1"/>
        </w:rPr>
        <w:t>roups of 3/4. Each group has fifteen</w:t>
      </w:r>
      <w:r w:rsidR="004E3677" w:rsidRPr="00E72939">
        <w:rPr>
          <w:color w:val="000000" w:themeColor="text1"/>
        </w:rPr>
        <w:t xml:space="preserve"> minutes to plan an activity/project/event that the school could run in order to support refugees and asylum seekers. </w:t>
      </w:r>
    </w:p>
    <w:p w:rsidR="0033541C" w:rsidRPr="00E72939" w:rsidRDefault="004E3677" w:rsidP="0033541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72939">
        <w:rPr>
          <w:color w:val="000000" w:themeColor="text1"/>
        </w:rPr>
        <w:t xml:space="preserve">Give each group </w:t>
      </w:r>
      <w:r w:rsidR="006605AC">
        <w:rPr>
          <w:color w:val="000000" w:themeColor="text1"/>
        </w:rPr>
        <w:t>Photocopiable Resource 3 (What could we do to h</w:t>
      </w:r>
      <w:r w:rsidRPr="00E72939">
        <w:rPr>
          <w:color w:val="000000" w:themeColor="text1"/>
        </w:rPr>
        <w:t>elp?) and ask them to write down their plan.  Suggestions are provided on the worksheet</w:t>
      </w:r>
      <w:r w:rsidR="006605AC">
        <w:rPr>
          <w:color w:val="000000" w:themeColor="text1"/>
        </w:rPr>
        <w:t>,</w:t>
      </w:r>
      <w:r w:rsidRPr="00E72939">
        <w:rPr>
          <w:color w:val="000000" w:themeColor="text1"/>
        </w:rPr>
        <w:t xml:space="preserve"> to trigger thought. </w:t>
      </w:r>
    </w:p>
    <w:p w:rsidR="00E72939" w:rsidRDefault="00E72939" w:rsidP="0033541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E72939">
        <w:rPr>
          <w:color w:val="000000" w:themeColor="text1"/>
        </w:rPr>
        <w:t xml:space="preserve">Have a class vote. </w:t>
      </w:r>
      <w:r>
        <w:rPr>
          <w:color w:val="000000" w:themeColor="text1"/>
        </w:rPr>
        <w:t>Which group’s idea should be taken forward?</w:t>
      </w:r>
    </w:p>
    <w:p w:rsidR="00E72939" w:rsidRPr="00E72939" w:rsidRDefault="00E72939" w:rsidP="0033541C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Once the winner has been </w:t>
      </w:r>
      <w:r w:rsidR="000E636B">
        <w:rPr>
          <w:color w:val="000000" w:themeColor="text1"/>
        </w:rPr>
        <w:t>voted for</w:t>
      </w:r>
      <w:r>
        <w:rPr>
          <w:color w:val="000000" w:themeColor="text1"/>
        </w:rPr>
        <w:t xml:space="preserve">, ask the winning group to see you after the lesson in order to agree on </w:t>
      </w:r>
      <w:r w:rsidR="000E636B">
        <w:rPr>
          <w:color w:val="000000" w:themeColor="text1"/>
        </w:rPr>
        <w:t>how the class will</w:t>
      </w:r>
      <w:r>
        <w:rPr>
          <w:color w:val="000000" w:themeColor="text1"/>
        </w:rPr>
        <w:t xml:space="preserve"> put their plan into action. </w:t>
      </w:r>
    </w:p>
    <w:p w:rsidR="00E759E9" w:rsidRPr="004E416B" w:rsidRDefault="00E759E9" w:rsidP="00542F51">
      <w:pPr>
        <w:jc w:val="both"/>
        <w:rPr>
          <w:b/>
          <w:u w:val="single"/>
        </w:rPr>
      </w:pPr>
      <w:r w:rsidRPr="004E416B">
        <w:rPr>
          <w:b/>
          <w:u w:val="single"/>
        </w:rPr>
        <w:t>PLENARY.</w:t>
      </w:r>
    </w:p>
    <w:p w:rsidR="0033541C" w:rsidRPr="004E416B" w:rsidRDefault="004E416B" w:rsidP="0033541C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4E416B">
        <w:t>Put class int</w:t>
      </w:r>
      <w:r w:rsidR="000E636B">
        <w:t>o groups of 5/6</w:t>
      </w:r>
      <w:r w:rsidRPr="004E416B">
        <w:t>. Ask each group to think of three reasons why specialist organisations are important to</w:t>
      </w:r>
      <w:r>
        <w:t xml:space="preserve"> young</w:t>
      </w:r>
      <w:r w:rsidRPr="004E416B">
        <w:t xml:space="preserve"> </w:t>
      </w:r>
      <w:r>
        <w:t>citizens like Nujeen</w:t>
      </w:r>
      <w:r w:rsidR="008F0991">
        <w:t>; citizens</w:t>
      </w:r>
      <w:r>
        <w:t xml:space="preserve"> who feel they have no choice but to leave their own country. Refer students back to the book excerpt if necessary.</w:t>
      </w:r>
    </w:p>
    <w:p w:rsidR="004E416B" w:rsidRPr="004E416B" w:rsidRDefault="004E416B" w:rsidP="0033541C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>
        <w:t xml:space="preserve">Ask a spokesperson from each group to feed back. </w:t>
      </w:r>
      <w:r w:rsidRPr="004E416B">
        <w:rPr>
          <w:color w:val="4F81BD" w:themeColor="accent1"/>
        </w:rPr>
        <w:t>Suggested answers</w:t>
      </w:r>
      <w:r>
        <w:rPr>
          <w:color w:val="4F81BD" w:themeColor="accent1"/>
        </w:rPr>
        <w:t xml:space="preserve"> include to ensure that young adults across the world have access to an education no matter </w:t>
      </w:r>
      <w:r w:rsidR="000E636B">
        <w:rPr>
          <w:color w:val="4F81BD" w:themeColor="accent1"/>
        </w:rPr>
        <w:t>what their background is</w:t>
      </w:r>
      <w:r>
        <w:rPr>
          <w:color w:val="4F81BD" w:themeColor="accent1"/>
        </w:rPr>
        <w:t xml:space="preserve">, to reunite families who become separated in the journey from one country to another, to ensure that young people are not exploited once they arrive in a new country (e.g. sold drugs or forced into the sex trade), to provide basics such as food, shelter and healthcare to families who’ve spent their life savings on escaping </w:t>
      </w:r>
      <w:r w:rsidR="000E636B">
        <w:rPr>
          <w:color w:val="4F81BD" w:themeColor="accent1"/>
        </w:rPr>
        <w:t xml:space="preserve">from </w:t>
      </w:r>
      <w:r>
        <w:rPr>
          <w:color w:val="4F81BD" w:themeColor="accent1"/>
        </w:rPr>
        <w:t xml:space="preserve">their own country, to </w:t>
      </w:r>
      <w:r w:rsidR="000E636B">
        <w:rPr>
          <w:color w:val="4F81BD" w:themeColor="accent1"/>
        </w:rPr>
        <w:t>provide</w:t>
      </w:r>
      <w:r>
        <w:rPr>
          <w:color w:val="4F81BD" w:themeColor="accent1"/>
        </w:rPr>
        <w:t xml:space="preserve"> long-term support to </w:t>
      </w:r>
      <w:r>
        <w:rPr>
          <w:color w:val="4F81BD" w:themeColor="accent1"/>
        </w:rPr>
        <w:lastRenderedPageBreak/>
        <w:t>refugees via language lessons</w:t>
      </w:r>
      <w:r w:rsidR="00805196">
        <w:rPr>
          <w:color w:val="4F81BD" w:themeColor="accent1"/>
        </w:rPr>
        <w:t xml:space="preserve"> and community activities</w:t>
      </w:r>
      <w:r>
        <w:rPr>
          <w:color w:val="4F81BD" w:themeColor="accent1"/>
        </w:rPr>
        <w:t>,  to support the victims of racism or hate crime etc.</w:t>
      </w:r>
    </w:p>
    <w:p w:rsidR="00E759E9" w:rsidRPr="000E636B" w:rsidRDefault="00E759E9" w:rsidP="000E636B">
      <w:pPr>
        <w:jc w:val="both"/>
        <w:rPr>
          <w:b/>
          <w:u w:val="single"/>
        </w:rPr>
      </w:pPr>
      <w:r w:rsidRPr="000E636B">
        <w:rPr>
          <w:b/>
          <w:u w:val="single"/>
        </w:rPr>
        <w:t>SEN SUPPORT.</w:t>
      </w:r>
    </w:p>
    <w:p w:rsidR="00E759E9" w:rsidRPr="00E759E9" w:rsidRDefault="004A7F08" w:rsidP="00542F51">
      <w:pPr>
        <w:pStyle w:val="ListParagraph"/>
        <w:numPr>
          <w:ilvl w:val="0"/>
          <w:numId w:val="1"/>
        </w:numPr>
        <w:jc w:val="both"/>
      </w:pPr>
      <w:r>
        <w:t>For starter</w:t>
      </w:r>
      <w:r w:rsidR="009E7E9E">
        <w:t xml:space="preserve"> activity,</w:t>
      </w:r>
      <w:r>
        <w:t xml:space="preserve"> provide first letter of each missing word.</w:t>
      </w:r>
    </w:p>
    <w:p w:rsidR="00E759E9" w:rsidRPr="00E72939" w:rsidRDefault="00E759E9" w:rsidP="00542F51">
      <w:pPr>
        <w:jc w:val="both"/>
        <w:rPr>
          <w:b/>
          <w:u w:val="single"/>
        </w:rPr>
      </w:pPr>
      <w:r w:rsidRPr="00E72939">
        <w:rPr>
          <w:b/>
          <w:u w:val="single"/>
        </w:rPr>
        <w:t>G &amp; T SUPPORT.</w:t>
      </w:r>
    </w:p>
    <w:p w:rsidR="00E759E9" w:rsidRPr="00E72939" w:rsidRDefault="009E7E9E" w:rsidP="00542F51">
      <w:pPr>
        <w:pStyle w:val="ListParagraph"/>
        <w:numPr>
          <w:ilvl w:val="0"/>
          <w:numId w:val="1"/>
        </w:numPr>
        <w:jc w:val="both"/>
      </w:pPr>
      <w:r w:rsidRPr="00E72939">
        <w:t xml:space="preserve">For </w:t>
      </w:r>
      <w:r w:rsidR="00E72939">
        <w:t>main</w:t>
      </w:r>
      <w:r w:rsidRPr="00E72939">
        <w:t xml:space="preserve"> activity, </w:t>
      </w:r>
      <w:r w:rsidR="00E72939">
        <w:t xml:space="preserve">ask students to devise an activity/event/project aimed at </w:t>
      </w:r>
      <w:r w:rsidR="00E72939" w:rsidRPr="00805196">
        <w:rPr>
          <w:i/>
        </w:rPr>
        <w:t xml:space="preserve">changing students’ perceptions of refugees and asylum seekers </w:t>
      </w:r>
      <w:r w:rsidR="00E72939">
        <w:t>– for the better. Steer them away from ‘simple’</w:t>
      </w:r>
      <w:r w:rsidR="00805196">
        <w:t xml:space="preserve"> fundraising ideas such as a </w:t>
      </w:r>
      <w:r w:rsidR="00E72939">
        <w:t>cake sale.</w:t>
      </w:r>
    </w:p>
    <w:p w:rsidR="00E759E9" w:rsidRPr="00E72939" w:rsidRDefault="00E759E9" w:rsidP="00542F51">
      <w:pPr>
        <w:jc w:val="both"/>
        <w:rPr>
          <w:b/>
          <w:u w:val="single"/>
        </w:rPr>
      </w:pPr>
      <w:r w:rsidRPr="00E72939">
        <w:rPr>
          <w:b/>
          <w:u w:val="single"/>
        </w:rPr>
        <w:t>HOMEWORK/STRETCH TASK.</w:t>
      </w:r>
    </w:p>
    <w:p w:rsidR="00E759E9" w:rsidRPr="00E72939" w:rsidRDefault="00E72939" w:rsidP="00805196">
      <w:pPr>
        <w:pStyle w:val="ListParagraph"/>
        <w:numPr>
          <w:ilvl w:val="0"/>
          <w:numId w:val="1"/>
        </w:numPr>
        <w:jc w:val="both"/>
      </w:pPr>
      <w:r>
        <w:t xml:space="preserve">Choose five organisations that work with refugees and/or asylum seekers. For each of </w:t>
      </w:r>
      <w:r w:rsidR="00805196">
        <w:t>these organisations, provide a</w:t>
      </w:r>
      <w:r>
        <w:t xml:space="preserve"> fact </w:t>
      </w:r>
      <w:r w:rsidR="00805196" w:rsidRPr="00805196">
        <w:t>(</w:t>
      </w:r>
      <w:r w:rsidRPr="00805196">
        <w:t>not covered in this lesson</w:t>
      </w:r>
      <w:r w:rsidR="00805196" w:rsidRPr="00805196">
        <w:t>)</w:t>
      </w:r>
      <w:r>
        <w:t xml:space="preserve"> about one of t</w:t>
      </w:r>
      <w:r w:rsidR="00805196">
        <w:t>heir</w:t>
      </w:r>
      <w:r>
        <w:t xml:space="preserve"> current campaigns. </w:t>
      </w:r>
    </w:p>
    <w:p w:rsidR="00D1192B" w:rsidRDefault="00D1192B" w:rsidP="00542F51">
      <w:pPr>
        <w:jc w:val="both"/>
        <w:rPr>
          <w:b/>
          <w:caps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053C86" w:rsidRDefault="00053C86" w:rsidP="00CD5742">
      <w:pPr>
        <w:jc w:val="both"/>
        <w:rPr>
          <w:b/>
          <w:caps/>
          <w:color w:val="0070C0"/>
          <w:highlight w:val="yellow"/>
          <w:u w:val="single"/>
        </w:rPr>
      </w:pPr>
    </w:p>
    <w:p w:rsidR="00E759E9" w:rsidRPr="005868EB" w:rsidRDefault="004E3677" w:rsidP="00CD5742">
      <w:pPr>
        <w:jc w:val="both"/>
        <w:rPr>
          <w:b/>
          <w:color w:val="0070C0"/>
          <w:u w:val="single"/>
        </w:rPr>
      </w:pPr>
      <w:r w:rsidRPr="000E636B">
        <w:rPr>
          <w:b/>
          <w:caps/>
          <w:color w:val="0070C0"/>
          <w:u w:val="single"/>
        </w:rPr>
        <w:t>P</w:t>
      </w:r>
      <w:r w:rsidR="00D1192B" w:rsidRPr="000E636B">
        <w:rPr>
          <w:b/>
          <w:caps/>
          <w:color w:val="0070C0"/>
          <w:u w:val="single"/>
        </w:rPr>
        <w:t>hotocopiable Resource 1 (</w:t>
      </w:r>
      <w:r w:rsidR="00274CE2" w:rsidRPr="000E636B">
        <w:rPr>
          <w:b/>
          <w:color w:val="0070C0"/>
          <w:u w:val="single"/>
        </w:rPr>
        <w:t>E</w:t>
      </w:r>
      <w:r w:rsidR="00D1192B" w:rsidRPr="000E636B">
        <w:rPr>
          <w:b/>
          <w:color w:val="0070C0"/>
          <w:u w:val="single"/>
        </w:rPr>
        <w:t xml:space="preserve">xcerpt from ‘Nujeen’, </w:t>
      </w:r>
      <w:r w:rsidR="005F3C79" w:rsidRPr="000E636B">
        <w:rPr>
          <w:b/>
          <w:color w:val="FF0000"/>
          <w:u w:val="single"/>
        </w:rPr>
        <w:t>p</w:t>
      </w:r>
      <w:r w:rsidR="005868EB" w:rsidRPr="000E636B">
        <w:rPr>
          <w:b/>
          <w:color w:val="FF0000"/>
          <w:u w:val="single"/>
        </w:rPr>
        <w:t>68</w:t>
      </w:r>
      <w:r w:rsidR="00AE3B93" w:rsidRPr="000E636B">
        <w:rPr>
          <w:rStyle w:val="CommentReference"/>
          <w:color w:val="FF0000"/>
        </w:rPr>
        <w:commentReference w:id="0"/>
      </w:r>
      <w:r w:rsidR="005868EB" w:rsidRPr="000E636B">
        <w:rPr>
          <w:b/>
          <w:color w:val="0070C0"/>
          <w:u w:val="single"/>
        </w:rPr>
        <w:t xml:space="preserve">: </w:t>
      </w:r>
      <w:r w:rsidR="00274CE2" w:rsidRPr="000E636B">
        <w:rPr>
          <w:b/>
          <w:color w:val="0070C0"/>
          <w:u w:val="single"/>
        </w:rPr>
        <w:t>Starter</w:t>
      </w:r>
      <w:r w:rsidR="00D1192B" w:rsidRPr="000E636B">
        <w:rPr>
          <w:b/>
          <w:color w:val="0070C0"/>
          <w:u w:val="single"/>
        </w:rPr>
        <w:t>)</w:t>
      </w:r>
      <w:r w:rsidR="00274CE2" w:rsidRPr="000E636B">
        <w:rPr>
          <w:b/>
          <w:color w:val="0070C0"/>
          <w:u w:val="single"/>
        </w:rPr>
        <w:t>.</w:t>
      </w: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2D8FA" wp14:editId="4AEAEB0D">
                <wp:simplePos x="0" y="0"/>
                <wp:positionH relativeFrom="column">
                  <wp:posOffset>-257175</wp:posOffset>
                </wp:positionH>
                <wp:positionV relativeFrom="paragraph">
                  <wp:posOffset>124460</wp:posOffset>
                </wp:positionV>
                <wp:extent cx="6334125" cy="3629025"/>
                <wp:effectExtent l="19050" t="228600" r="66675" b="285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29025"/>
                        </a:xfrm>
                        <a:prstGeom prst="wedgeRoundRectCallout">
                          <a:avLst>
                            <a:gd name="adj1" fmla="val 50477"/>
                            <a:gd name="adj2" fmla="val -556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0C6" w:rsidRDefault="00C110C6" w:rsidP="00137384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Can birds sense bombing coming? It felt like it. Birds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would stop singing and the air go taut and still as if time had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stopped, then ca</w:t>
                            </w:r>
                            <w:r w:rsidR="000E636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me the buzzing as the planes fl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ew over, again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and again. Once I saw a documentary that said honeybees can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be trained to sniff out explosives – how weird is that?</w:t>
                            </w:r>
                          </w:p>
                          <w:p w:rsidR="005868EB" w:rsidRP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When the raids started people would rush to basement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shelters, but of course I couldn’t.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My family wouldn’t leave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me, so we all sat there on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fifth fl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oor as sometimes the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building shook and the windows rattled, everyone trying not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to look scared. Often I cried, but I was allowed to because I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was the youngest and disabled.</w:t>
                            </w:r>
                          </w:p>
                          <w:p w:rsidR="005868EB" w:rsidRP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868EB" w:rsidRP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Once the bombers had gone, my siblings would go to the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balcony where we could see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olumns of grey smoke rising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from the shelling. I went once but not again. It was an awful</w:t>
                            </w:r>
                          </w:p>
                          <w:p w:rsidR="00C110C6" w:rsidRPr="005868EB" w:rsidRDefault="005868EB" w:rsidP="005868E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feeling, to know that in those places people were almost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certainly dead, families like ours buried under concrete. It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was a feeling mixed with relief that it wasn’t us. Is that</w:t>
                            </w:r>
                            <w:r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68EB">
                              <w:rPr>
                                <w:rFonts w:cs="BellMT-Regular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wrong?</w:t>
                            </w: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C110C6" w:rsidRPr="00C110C6" w:rsidRDefault="00C110C6" w:rsidP="00C110C6">
                            <w:pPr>
                              <w:pStyle w:val="NormalWeb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</w:rPr>
                            </w:pPr>
                          </w:p>
                          <w:p w:rsidR="00D1192B" w:rsidRPr="00C110C6" w:rsidRDefault="00D1192B" w:rsidP="00D1192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110C6" w:rsidRPr="00C110C6" w:rsidRDefault="00C110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left:0;text-align:left;margin-left:-20.25pt;margin-top:9.8pt;width:498.75pt;height:28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8b6gIAAFsGAAAOAAAAZHJzL2Uyb0RvYy54bWysVVtv2jAUfp+0/2D5vc0FAi1qqBBVp0lV&#10;W7Wd+mwcGzI5tmcbEvbrd+w4QDe0h2l9cH1yLv7Ody7c3HaNQDtmbK1kibPLFCMmqapquS7xt7f7&#10;iyuMrCOyIkJJVuI9s/h2/vnTTatnLFcbJSpmEASRdtbqEm+c07MksXTDGmIvlWYSlFyZhjgQzTqp&#10;DGkheiOSPE0nSatMpY2izFr4etcr8TzE55xR98S5ZQ6JEgM2F04TzpU/k/kNma0N0ZuaRhjkH1A0&#10;pJbw6CHUHXEEbU39R6impkZZxd0lVU2iOK8pCzlANln6WzavG6JZyAXIsfpAk/1/Yenj7tmguipx&#10;jpEkDZToRW1lxSr0AuQRud4KYtCSCKG2DuWesFbbGfi96mcTJQtXn33HTeP/Q16oCyTvDySzziEK&#10;Hyej0TjLC4wo6EaT/DoFAeIkR3dtrPvCVIP8pcQtq9YsoPKQIpTANtk9WBdoryJ4Un3PMOKNgCru&#10;iEBFOp5OY5VPbCDZo81FUUyKM0ajU6NsMpkEG8AZn4XbgNRjsErU1X0tRBB8A7OlMAhQlHi1zmKO&#10;H6yERC2QkE2LNOTzQRlm4BjCdWdCAAQhgTtfkr4I4eb2gnkUQr4wDtUF2vP+gY+wCKVMuqxXbUjF&#10;erRFCn8D3sEjVCgE9JE55HmIHQMMln2QIXZf2mjvXVkYy4NzzPxvzgeP8LKS7uDc1FKZc5kJyCq+&#10;3NsPJPXUeJZct+pi/65UtYcxMKrfD1bT+xpa74FY90wMtBKsDlhy7gkOLhTUTMUbRhtlfp777u1h&#10;TkGLUQsLpsT2x5YYhpH4KmGCr7Px2G+kIIyLaQ6COdWsTjVy2ywVNBI0N6ALV2/vxHDlRjXvsAsX&#10;/lVQEUnh7RJTZwZh6frFB9uUssUimMEW0sQ9yFdNfXBPsO/pt+6dGB3nz8HoPqphGcX278k92npP&#10;qRZbp3jtvNJT3PMaBdhgoYfitvUr8lQOVsffhPkvAAAA//8DAFBLAwQUAAYACAAAACEAmjjU694A&#10;AAAKAQAADwAAAGRycy9kb3ducmV2LnhtbEyPwU7DMBBE70j8g7VI3FoniLQkxKkqqkpInChwt5Ml&#10;iRKvrdht0r9nOcFxNU+zb8rdYkdxwSn0jhSk6wQEUu2anloFnx/H1ROIEDU1enSECq4YYFfd3pS6&#10;aNxM73g5xVZwCYVCK+hi9IWUoe7Q6rB2HomzbzdZHfmcWtlMeuZyO8qHJNlIq3viD532+NJhPZzO&#10;VoGUb6/+aOarN/mwPxysGb78Vqn7u2X/DCLiEv9g+NVndajYybgzNUGMClaPScYoB/kGBAN5tuVx&#10;RkGWpynIqpT/J1Q/AAAA//8DAFBLAQItABQABgAIAAAAIQC2gziS/gAAAOEBAAATAAAAAAAAAAAA&#10;AAAAAAAAAABbQ29udGVudF9UeXBlc10ueG1sUEsBAi0AFAAGAAgAAAAhADj9If/WAAAAlAEAAAsA&#10;AAAAAAAAAAAAAAAALwEAAF9yZWxzLy5yZWxzUEsBAi0AFAAGAAgAAAAhAGiQrxvqAgAAWwYAAA4A&#10;AAAAAAAAAAAAAAAALgIAAGRycy9lMm9Eb2MueG1sUEsBAi0AFAAGAAgAAAAhAJo41OveAAAACgEA&#10;AA8AAAAAAAAAAAAAAAAARAUAAGRycy9kb3ducmV2LnhtbFBLBQYAAAAABAAEAPMAAABPBgAAAAA=&#10;" adj="21703,-1222" fillcolor="white [3212]" strokecolor="black [3213]" strokeweight="2.5pt">
                <v:textbox>
                  <w:txbxContent>
                    <w:p w:rsidR="00C110C6" w:rsidRDefault="00C110C6" w:rsidP="00137384">
                      <w:pPr>
                        <w:pStyle w:val="NormalWeb"/>
                        <w:jc w:val="both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Can birds sense bombing coming? It felt like it. Birds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would stop singing and the air go taut and still as if time had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stopped, then ca</w:t>
                      </w:r>
                      <w:r w:rsidR="000E636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me the buzzing as the planes fl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ew over, again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and again. Once I saw a documentary that said honeybees can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be trained to sniff out explosives – how weird is that?</w:t>
                      </w:r>
                    </w:p>
                    <w:p w:rsidR="005868EB" w:rsidRP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When the raids started people would rush to basement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shelters, but of course I couldn’t.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My family wouldn’t leave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me, so we all sat there on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the fifth fl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oor as sometimes the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building shook and the windows rattled, everyone trying not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to look scared. Often I cried, but I was allowed to because I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was the youngest and disabled.</w:t>
                      </w:r>
                    </w:p>
                    <w:p w:rsidR="005868EB" w:rsidRP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868EB" w:rsidRP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Once the bombers had gone, my siblings would go to the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balcony where we could see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c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olumns of grey smoke rising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from the shelling. I went once but not again. It was an awful</w:t>
                      </w:r>
                    </w:p>
                    <w:p w:rsidR="00C110C6" w:rsidRPr="005868EB" w:rsidRDefault="005868EB" w:rsidP="005868E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feeling</w:t>
                      </w:r>
                      <w:proofErr w:type="gramEnd"/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, to know that in those places people were almost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certainly dead, families like ours buried under concrete. It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was a feeling mixed with relief that it wasn’t us. Is that</w:t>
                      </w:r>
                      <w:r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5868EB">
                        <w:rPr>
                          <w:rFonts w:cs="BellMT-Regular"/>
                          <w:i/>
                          <w:color w:val="000000" w:themeColor="text1"/>
                          <w:sz w:val="24"/>
                          <w:szCs w:val="24"/>
                        </w:rPr>
                        <w:t>wrong?</w:t>
                      </w: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C110C6" w:rsidRPr="00C110C6" w:rsidRDefault="00C110C6" w:rsidP="00C110C6">
                      <w:pPr>
                        <w:pStyle w:val="NormalWeb"/>
                        <w:rPr>
                          <w:rFonts w:asciiTheme="minorHAnsi" w:hAnsiTheme="minorHAnsi"/>
                          <w:i/>
                          <w:color w:val="000000" w:themeColor="text1"/>
                        </w:rPr>
                      </w:pPr>
                    </w:p>
                    <w:p w:rsidR="00D1192B" w:rsidRPr="00C110C6" w:rsidRDefault="00D1192B" w:rsidP="00D1192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110C6" w:rsidRPr="00C110C6" w:rsidRDefault="00C110C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CD5742">
      <w:pPr>
        <w:pStyle w:val="NormalWeb"/>
        <w:jc w:val="both"/>
        <w:rPr>
          <w:rFonts w:asciiTheme="minorHAnsi" w:hAnsiTheme="minorHAnsi"/>
          <w:i/>
        </w:rPr>
      </w:pP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D1192B" w:rsidRDefault="00831E2C" w:rsidP="00831E2C">
      <w:pPr>
        <w:pStyle w:val="NormalWeb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  <w:noProof/>
        </w:rPr>
        <w:drawing>
          <wp:inline distT="0" distB="0" distL="0" distR="0">
            <wp:extent cx="2433439" cy="3581400"/>
            <wp:effectExtent l="0" t="0" r="5080" b="0"/>
            <wp:docPr id="7" name="Picture 7" descr="C:\Users\victoria.marston\AppData\Local\Microsoft\Windows\Temporary Internet Files\Content.IE5\58NENP0G\page 1 cut out With Bland in Sy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marston\AppData\Local\Microsoft\Windows\Temporary Internet Files\Content.IE5\58NENP0G\page 1 cut out With Bland in Syr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39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2B" w:rsidRDefault="00D1192B" w:rsidP="00D1192B">
      <w:pPr>
        <w:pStyle w:val="NormalWeb"/>
        <w:rPr>
          <w:rFonts w:asciiTheme="minorHAnsi" w:hAnsiTheme="minorHAnsi"/>
          <w:i/>
        </w:rPr>
      </w:pPr>
    </w:p>
    <w:p w:rsidR="00C110C6" w:rsidRPr="00BD58B5" w:rsidRDefault="00831E2C" w:rsidP="00C110C6">
      <w:pPr>
        <w:rPr>
          <w:b/>
          <w:color w:val="0070C0"/>
          <w:u w:val="single"/>
        </w:rPr>
      </w:pPr>
      <w:r>
        <w:rPr>
          <w:b/>
          <w:caps/>
          <w:color w:val="0070C0"/>
          <w:u w:val="single"/>
        </w:rPr>
        <w:t>PH</w:t>
      </w:r>
      <w:bookmarkStart w:id="1" w:name="_GoBack"/>
      <w:bookmarkEnd w:id="1"/>
      <w:r w:rsidR="00C110C6" w:rsidRPr="00BD58B5">
        <w:rPr>
          <w:b/>
          <w:caps/>
          <w:color w:val="0070C0"/>
          <w:u w:val="single"/>
        </w:rPr>
        <w:t>otocopiable Resource 2 (</w:t>
      </w:r>
      <w:r w:rsidR="00BD58B5" w:rsidRPr="00BD58B5">
        <w:rPr>
          <w:b/>
          <w:color w:val="0070C0"/>
          <w:u w:val="single"/>
        </w:rPr>
        <w:t>Anagrams</w:t>
      </w:r>
      <w:r w:rsidR="00AE12EB" w:rsidRPr="00BD58B5">
        <w:rPr>
          <w:b/>
          <w:color w:val="0070C0"/>
          <w:u w:val="single"/>
        </w:rPr>
        <w:t>: Starter</w:t>
      </w:r>
      <w:r w:rsidR="00C110C6" w:rsidRPr="00BD58B5">
        <w:rPr>
          <w:b/>
          <w:color w:val="0070C0"/>
          <w:u w:val="single"/>
        </w:rPr>
        <w:t>)</w:t>
      </w:r>
      <w:r w:rsidR="00AE12EB" w:rsidRPr="00BD58B5">
        <w:rPr>
          <w:b/>
          <w:color w:val="0070C0"/>
          <w:u w:val="single"/>
        </w:rPr>
        <w:t>.</w:t>
      </w:r>
    </w:p>
    <w:p w:rsidR="00AE12EB" w:rsidRPr="00BD58B5" w:rsidRDefault="00BD58B5" w:rsidP="00D1192B">
      <w:pPr>
        <w:pStyle w:val="NormalWeb"/>
        <w:rPr>
          <w:rFonts w:asciiTheme="minorHAnsi" w:hAnsiTheme="minorHAnsi"/>
          <w:color w:val="0070C0"/>
          <w:sz w:val="22"/>
          <w:szCs w:val="22"/>
        </w:rPr>
      </w:pPr>
      <w:r w:rsidRPr="00BD58B5">
        <w:rPr>
          <w:rFonts w:asciiTheme="minorHAnsi" w:hAnsiTheme="minorHAnsi"/>
          <w:color w:val="0070C0"/>
          <w:sz w:val="22"/>
          <w:szCs w:val="22"/>
        </w:rPr>
        <w:t>WHICH ORGANISATIONS HELP REFUGEES AND ASYLUM SEEKERS?</w:t>
      </w:r>
    </w:p>
    <w:p w:rsidR="00AE12EB" w:rsidRPr="005F3C79" w:rsidRDefault="00BD58B5" w:rsidP="00274CE2">
      <w:pPr>
        <w:pStyle w:val="NormalWeb"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BD58B5">
        <w:rPr>
          <w:rFonts w:asciiTheme="minorHAnsi" w:hAnsiTheme="minorHAnsi"/>
          <w:i/>
          <w:color w:val="0070C0"/>
          <w:sz w:val="22"/>
          <w:szCs w:val="22"/>
        </w:rPr>
        <w:t>Unscramble the anagrams below in order to uncover important facts</w:t>
      </w:r>
      <w:r w:rsidR="00AE12EB" w:rsidRPr="00BD58B5">
        <w:rPr>
          <w:rFonts w:asciiTheme="minorHAnsi" w:hAnsiTheme="minorHAnsi"/>
          <w:i/>
          <w:color w:val="0070C0"/>
          <w:sz w:val="22"/>
          <w:szCs w:val="22"/>
        </w:rPr>
        <w:t>:</w:t>
      </w:r>
    </w:p>
    <w:p w:rsidR="00BD58B5" w:rsidRDefault="00BD58B5" w:rsidP="0033541C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81915</wp:posOffset>
                </wp:positionV>
                <wp:extent cx="5915025" cy="8334375"/>
                <wp:effectExtent l="0" t="0" r="28575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334375"/>
                        </a:xfrm>
                        <a:prstGeom prst="verticalScroll">
                          <a:avLst>
                            <a:gd name="adj" fmla="val 3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8EC" w:rsidRPr="002368EC" w:rsidRDefault="002368EC" w:rsidP="002368EC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68EC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WHICH ORGANISATIONS HELP REFUGEES AND ASYLUM SEEKERS? </w:t>
                            </w:r>
                          </w:p>
                          <w:p w:rsidR="002368EC" w:rsidRPr="00805196" w:rsidRDefault="002368EC" w:rsidP="000A5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0519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UNICEF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(the United Nations International Children’s Emergency Fund) has recently done a lot of work with children affected by the </w:t>
                            </w:r>
                            <w:r w:rsidR="00427C7E" w:rsidRPr="00805196">
                              <w:rPr>
                                <w:color w:val="000000" w:themeColor="text1"/>
                              </w:rPr>
                              <w:t xml:space="preserve">Syrian 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refugee crisis. </w:t>
                            </w:r>
                            <w:r w:rsidR="00427C7E" w:rsidRPr="00805196">
                              <w:rPr>
                                <w:color w:val="000000" w:themeColor="text1"/>
                              </w:rPr>
                              <w:t>This help has been in Syria itself as well as in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(1) _ _ _ _ _ _ [ryu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T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e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]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, Egypt, Jor</w:t>
                            </w:r>
                            <w:r w:rsidR="00427C7E" w:rsidRPr="00805196">
                              <w:rPr>
                                <w:color w:val="000000" w:themeColor="text1"/>
                              </w:rPr>
                              <w:t>d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an, Syria, Lebanon and Iraq.</w:t>
                            </w:r>
                          </w:p>
                          <w:p w:rsidR="00427C7E" w:rsidRPr="00805196" w:rsidRDefault="00427C7E" w:rsidP="000A5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rFonts w:eastAsia="Times New Roman" w:cs="Arial"/>
                                <w:color w:val="000000" w:themeColor="text1"/>
                                <w:lang w:val="en-US" w:eastAsia="en-GB"/>
                              </w:rPr>
                            </w:pPr>
                            <w:r w:rsidRPr="00805196">
                              <w:rPr>
                                <w:color w:val="000000" w:themeColor="text1"/>
                              </w:rPr>
                              <w:t>UNICEF has calculated that children comprise 51% of the refugee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 xml:space="preserve"> (2) _ _ _ _ _ _ _ _ _ _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 xml:space="preserve">[laponotipu] 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generated by the crisis in Syria.</w:t>
                            </w:r>
                          </w:p>
                          <w:p w:rsidR="00427C7E" w:rsidRPr="00805196" w:rsidRDefault="00427C7E" w:rsidP="000A5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rFonts w:eastAsia="Times New Roman" w:cs="Arial"/>
                                <w:color w:val="000000" w:themeColor="text1"/>
                                <w:lang w:val="en-US" w:eastAsia="en-GB"/>
                              </w:rPr>
                            </w:pPr>
                            <w:r w:rsidRPr="00805196">
                              <w:rPr>
                                <w:color w:val="000000" w:themeColor="text1"/>
                              </w:rPr>
                              <w:t>There are many UNICEF projects aimed at the refugees, including counselling and schooling for affected children, the provision of vaccinations and nutritional supplements, and enabling access to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 xml:space="preserve"> (3) _ _ _ _ _ _ [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g</w:t>
                            </w:r>
                            <w:r w:rsidR="000E636B" w:rsidRPr="00805196">
                              <w:rPr>
                                <w:color w:val="000000" w:themeColor="text1"/>
                              </w:rPr>
                              <w:t>esaw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]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systems and to clean water. </w:t>
                            </w:r>
                          </w:p>
                          <w:p w:rsidR="00427C7E" w:rsidRPr="00805196" w:rsidRDefault="00427C7E" w:rsidP="000A5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0519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Islamic Relief</w:t>
                            </w:r>
                            <w:r w:rsidR="000A55BE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sent volunteers to Greece, to help Syrians who arrived there by boat</w:t>
                            </w:r>
                            <w:r w:rsidR="00805196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. They provided</w:t>
                            </w:r>
                            <w:r w:rsidR="000A55BE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them with maps, food, advice and </w:t>
                            </w:r>
                            <w:r w:rsidR="004A133B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(4) _ _ _ _ _ _ _ _ _ _ _ [</w:t>
                            </w:r>
                            <w:r w:rsidR="000A55BE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a</w:t>
                            </w:r>
                            <w:r w:rsidR="000E636B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latiotrn</w:t>
                            </w:r>
                            <w:r w:rsidR="000A55BE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ns</w:t>
                            </w:r>
                            <w:r w:rsidR="004A133B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>]</w:t>
                            </w:r>
                            <w:r w:rsidR="000A55BE"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. </w:t>
                            </w:r>
                            <w:r w:rsidRPr="00805196">
                              <w:rPr>
                                <w:rFonts w:eastAsia="Times New Roman" w:cs="Arial"/>
                                <w:bCs/>
                                <w:color w:val="000000" w:themeColor="text1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:rsidR="000A55BE" w:rsidRPr="00805196" w:rsidRDefault="000A55BE" w:rsidP="000A55B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05196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The Red Cross 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created a special reception centre on the Greek island of Lesbos.  This centre </w:t>
                            </w:r>
                            <w:r w:rsidR="00805196">
                              <w:rPr>
                                <w:color w:val="000000" w:themeColor="text1"/>
                              </w:rPr>
                              <w:t>was aimed at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providing </w:t>
                            </w:r>
                            <w:r w:rsidR="008F0991">
                              <w:rPr>
                                <w:color w:val="000000" w:themeColor="text1"/>
                              </w:rPr>
                              <w:t xml:space="preserve">advice, 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beds and food to</w:t>
                            </w:r>
                            <w:r w:rsidR="008F09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(5) _ _ _ _ _ _ _ _ _ [ste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ha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ex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>ud</w:t>
                            </w:r>
                            <w:r w:rsidR="004A133B" w:rsidRPr="00805196">
                              <w:rPr>
                                <w:color w:val="000000" w:themeColor="text1"/>
                              </w:rPr>
                              <w:t>]</w:t>
                            </w:r>
                            <w:r w:rsidRPr="00805196">
                              <w:rPr>
                                <w:color w:val="000000" w:themeColor="text1"/>
                              </w:rPr>
                              <w:t xml:space="preserve"> families.</w:t>
                            </w:r>
                          </w:p>
                          <w:p w:rsidR="008F0991" w:rsidRDefault="000A55BE" w:rsidP="002368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F09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The Refugee Council</w:t>
                            </w:r>
                            <w:r w:rsidRPr="008F0991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>helps asylum seekers who arrive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in the UK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 xml:space="preserve">, e.g. </w:t>
                            </w:r>
                            <w:r w:rsidR="008F0991" w:rsidRPr="008F0991">
                              <w:rPr>
                                <w:color w:val="000000" w:themeColor="text1"/>
                              </w:rPr>
                              <w:t>by giving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 xml:space="preserve"> free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access 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>to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legal advice about next steps.  It also supports people who’ve been given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 xml:space="preserve">       (6) _ _ _ _ _ _ _ [efue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>g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>]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status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>, e.g.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 xml:space="preserve"> to find accommodation and </w:t>
                            </w:r>
                            <w:r w:rsidR="008F0991" w:rsidRPr="008F0991">
                              <w:rPr>
                                <w:color w:val="000000" w:themeColor="text1"/>
                              </w:rPr>
                              <w:t xml:space="preserve">to </w:t>
                            </w:r>
                            <w:r w:rsidRPr="008F0991">
                              <w:rPr>
                                <w:color w:val="000000" w:themeColor="text1"/>
                              </w:rPr>
                              <w:t>work</w:t>
                            </w:r>
                            <w:r w:rsidR="008F0991" w:rsidRPr="008F0991">
                              <w:rPr>
                                <w:color w:val="000000" w:themeColor="text1"/>
                              </w:rPr>
                              <w:t xml:space="preserve"> here</w:t>
                            </w:r>
                            <w:r w:rsidR="008F0991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368EC" w:rsidRPr="008F0991" w:rsidRDefault="008F0991" w:rsidP="002368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Ma</w:t>
                            </w:r>
                            <w:r w:rsidR="000A55BE" w:rsidRPr="008F0991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ny other organisations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 xml:space="preserve"> support refugees and asylum seekers, some on a 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 xml:space="preserve"> (7) _ _ _ _ _ [oc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>la]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 xml:space="preserve"> level and some on a national/international </w:t>
                            </w:r>
                            <w:r w:rsidR="00805196" w:rsidRPr="008F0991">
                              <w:rPr>
                                <w:color w:val="000000" w:themeColor="text1"/>
                              </w:rPr>
                              <w:t>basis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 xml:space="preserve">.  For example, </w:t>
                            </w:r>
                            <w:r>
                              <w:rPr>
                                <w:color w:val="000000" w:themeColor="text1"/>
                              </w:rPr>
                              <w:t>lots of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>(8) _ _ _ _ _ _ _ _ [</w:t>
                            </w:r>
                            <w:r w:rsidR="000E636B" w:rsidRPr="008F0991">
                              <w:rPr>
                                <w:color w:val="000000" w:themeColor="text1"/>
                              </w:rPr>
                              <w:t>eb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>ac</w:t>
                            </w:r>
                            <w:r w:rsidR="000E636B" w:rsidRPr="008F0991">
                              <w:rPr>
                                <w:color w:val="000000" w:themeColor="text1"/>
                              </w:rPr>
                              <w:t>okF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>]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 xml:space="preserve"> groups have been set up in order to provide cars, mobile phone</w:t>
                            </w:r>
                            <w:r w:rsidR="004A133B" w:rsidRPr="008F0991">
                              <w:rPr>
                                <w:color w:val="000000" w:themeColor="text1"/>
                              </w:rPr>
                              <w:t xml:space="preserve">s </w:t>
                            </w:r>
                            <w:r w:rsidR="000A55BE" w:rsidRPr="008F0991">
                              <w:rPr>
                                <w:color w:val="000000" w:themeColor="text1"/>
                              </w:rPr>
                              <w:t>and clothing to vulnerable people who have fled their own country.</w:t>
                            </w:r>
                          </w:p>
                          <w:p w:rsidR="004A133B" w:rsidRDefault="004A133B" w:rsidP="004A133B">
                            <w:pPr>
                              <w:spacing w:before="100" w:beforeAutospacing="1" w:after="100" w:afterAutospacing="1" w:line="336" w:lineRule="atLeast"/>
                              <w:jc w:val="both"/>
                            </w:pPr>
                            <w:r>
                              <w:t xml:space="preserve">     </w:t>
                            </w:r>
                            <w:r w:rsidR="004E3677">
                              <w:rPr>
                                <w:noProof/>
                                <w:lang w:eastAsia="en-GB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4CAB63" wp14:editId="3557D147">
                                  <wp:extent cx="1162800" cy="1076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800" cy="10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62050" cy="10763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</w:t>
                            </w:r>
                          </w:p>
                          <w:p w:rsidR="004A133B" w:rsidRDefault="004A133B" w:rsidP="004A133B">
                            <w:pPr>
                              <w:spacing w:before="100" w:beforeAutospacing="1" w:after="100" w:afterAutospacing="1" w:line="336" w:lineRule="atLeast"/>
                              <w:jc w:val="both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C1040F" wp14:editId="11C565EB">
                                  <wp:extent cx="812407" cy="752475"/>
                                  <wp:effectExtent l="0" t="0" r="698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407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75A10" wp14:editId="48C6F64C">
                                  <wp:extent cx="812407" cy="752475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407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133B" w:rsidRPr="004A133B" w:rsidRDefault="004A133B" w:rsidP="004A133B">
                            <w:pPr>
                              <w:spacing w:before="100" w:beforeAutospacing="1" w:after="100" w:afterAutospacing="1" w:line="336" w:lineRule="atLeas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8" type="#_x0000_t97" style="position:absolute;left:0;text-align:left;margin-left:-27pt;margin-top:6.45pt;width:465.75pt;height:6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i5yQIAAB4GAAAOAAAAZHJzL2Uyb0RvYy54bWysVNtu2zAMfR+wfxD0vtq5rW1QpwhadBjQ&#10;tcXSrc+KLMUedJukxM6+fqTsOO1WbMCwF1sUyaOjI5IXl61WZCd8qK0p6Ogkp0QYbsvabAr65fHm&#10;3RklITJTMmWNKOheBHq5ePvmonFzMbaVVaXwBEBMmDeuoFWMbp5lgVdCs3BinTDglNZrFsH0m6z0&#10;rAF0rbJxnr/PGutL5y0XIcDudeeki4QvpeDxXsogIlEFBW4xfX36rvGbLS7YfOOZq2re02D/wEKz&#10;2sChA9Q1i4xsff0blK65t8HKeMKtzqyUNRfpDnCbUf7LbVYVcyLdBcQJbpAp/D9Yfrd78KQu4e0o&#10;MUzDE30VPtacKbICqkqREYrUuDCH2JV78L0VYIk3bqXX+Ie7kDYJux+EFW0kHDZn56NZPp5RwsF3&#10;NplMJ6czRM2O6c6H+EFYTXBRUCipRKLjkKRlu9sQk8Zlz5SV3yiRWsGL7YDvJJ9Me9Q+FvAPuJgY&#10;rKrLm1qpZGCJiSvlCeQWdL0ZpVPUVn+yZbd3NsvzVCKAkyoSwxPrF0jK/A08tklEhDlSAAszM5S2&#10;EzOt4l4JxFPms5DwMiDfODEbGHTkGOfCxI50qFgpum2k/DrnBIjIEhQYsHuAl2IcsLsn6uMxVaSW&#10;GpLzPxHrkoeMdLI1cUjWtbH+NQAFt+pP7uIPInXSoEqxXbepascYiTtrW+6hkr3tWjw4flNDJd2y&#10;EB+YhwqB7seiuoePVLYpqO1XlFTW/3htH+Oh1cBLSQMzoqDh+5Z5QYn6aKAJz0fTKQ6VZExnp2Mw&#10;/HPP+rnHbPWVhUqDRgN2aYnxUR2W0lv9BONsiaeCixkOZxeUR38wrmI3u2AgcrFcpjAYJI7FW7Ny&#10;HMFRZyz6x/aJede3U4ROvLOHecLmqT86jY+xmGnschutrCM6j7r2BgwhWL2Ycs/tFHUc64ufAAAA&#10;//8DAFBLAwQUAAYACAAAACEAYHwKc98AAAALAQAADwAAAGRycy9kb3ducmV2LnhtbEyPwU7DMBBE&#10;70j8g7VI3FqnaUPbEKcKlbgh0QY+wI23SYS9jmK3DX/PcoLjzoxm3xS7yVlxxTH0nhQs5gkIpMab&#10;nloFnx+vsw2IEDUZbT2hgm8MsCvv7wqdG3+jI17r2AouoZBrBV2MQy5laDp0Osz9gMTe2Y9ORz7H&#10;VppR37jcWZkmyZN0uif+0OkB9x02X/XFKSD7MkyLunl7X+5xK8+6MsdDpdTjw1Q9g4g4xb8w/OIz&#10;OpTMdPIXMkFYBbNsxVsiG+kWBAc263UG4sTCMs1WIMtC/t9Q/gAAAP//AwBQSwECLQAUAAYACAAA&#10;ACEAtoM4kv4AAADhAQAAEwAAAAAAAAAAAAAAAAAAAAAAW0NvbnRlbnRfVHlwZXNdLnhtbFBLAQIt&#10;ABQABgAIAAAAIQA4/SH/1gAAAJQBAAALAAAAAAAAAAAAAAAAAC8BAABfcmVscy8ucmVsc1BLAQIt&#10;ABQABgAIAAAAIQB8VJi5yQIAAB4GAAAOAAAAAAAAAAAAAAAAAC4CAABkcnMvZTJvRG9jLnhtbFBL&#10;AQItABQABgAIAAAAIQBgfApz3wAAAAsBAAAPAAAAAAAAAAAAAAAAACMFAABkcnMvZG93bnJldi54&#10;bWxQSwUGAAAAAAQABADzAAAALwYAAAAA&#10;" adj="655" fillcolor="#d8d8d8 [2732]" strokecolor="black [3213]" strokeweight="2pt">
                <v:textbox>
                  <w:txbxContent>
                    <w:p w:rsidR="002368EC" w:rsidRPr="002368EC" w:rsidRDefault="002368EC" w:rsidP="002368EC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2368EC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WHICH ORGANISATIONS HELP REFUGEES AND ASYLUM SEEKERS? </w:t>
                      </w:r>
                    </w:p>
                    <w:p w:rsidR="002368EC" w:rsidRPr="00805196" w:rsidRDefault="002368EC" w:rsidP="000A5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805196">
                        <w:rPr>
                          <w:b/>
                          <w:color w:val="000000" w:themeColor="text1"/>
                          <w:u w:val="single"/>
                        </w:rPr>
                        <w:t>UNICEF</w:t>
                      </w:r>
                      <w:r w:rsidRPr="00805196">
                        <w:rPr>
                          <w:color w:val="000000" w:themeColor="text1"/>
                        </w:rPr>
                        <w:t xml:space="preserve"> (the United Nations International Children’s Emergency Fund) has recently done a lot of work with children affected by the </w:t>
                      </w:r>
                      <w:r w:rsidR="00427C7E" w:rsidRPr="00805196">
                        <w:rPr>
                          <w:color w:val="000000" w:themeColor="text1"/>
                        </w:rPr>
                        <w:t xml:space="preserve">Syrian </w:t>
                      </w:r>
                      <w:r w:rsidRPr="00805196">
                        <w:rPr>
                          <w:color w:val="000000" w:themeColor="text1"/>
                        </w:rPr>
                        <w:t xml:space="preserve">refugee crisis. </w:t>
                      </w:r>
                      <w:r w:rsidR="00427C7E" w:rsidRPr="00805196">
                        <w:rPr>
                          <w:color w:val="000000" w:themeColor="text1"/>
                        </w:rPr>
                        <w:t>This help has been in Syria itself as well as in</w:t>
                      </w:r>
                      <w:r w:rsidRPr="00805196">
                        <w:rPr>
                          <w:color w:val="000000" w:themeColor="text1"/>
                        </w:rPr>
                        <w:t xml:space="preserve"> </w:t>
                      </w:r>
                      <w:r w:rsidR="004A133B" w:rsidRPr="00805196">
                        <w:rPr>
                          <w:color w:val="000000" w:themeColor="text1"/>
                        </w:rPr>
                        <w:t>(1) _ _ _ _ _ _ [ryu</w:t>
                      </w:r>
                      <w:r w:rsidRPr="00805196">
                        <w:rPr>
                          <w:color w:val="000000" w:themeColor="text1"/>
                        </w:rPr>
                        <w:t>T</w:t>
                      </w:r>
                      <w:r w:rsidR="004A133B" w:rsidRPr="00805196">
                        <w:rPr>
                          <w:color w:val="000000" w:themeColor="text1"/>
                        </w:rPr>
                        <w:t>e</w:t>
                      </w:r>
                      <w:r w:rsidRPr="00805196">
                        <w:rPr>
                          <w:color w:val="000000" w:themeColor="text1"/>
                        </w:rPr>
                        <w:t>k</w:t>
                      </w:r>
                      <w:r w:rsidR="004A133B" w:rsidRPr="00805196">
                        <w:rPr>
                          <w:color w:val="000000" w:themeColor="text1"/>
                        </w:rPr>
                        <w:t>]</w:t>
                      </w:r>
                      <w:r w:rsidRPr="00805196">
                        <w:rPr>
                          <w:color w:val="000000" w:themeColor="text1"/>
                        </w:rPr>
                        <w:t>, Egypt, Jor</w:t>
                      </w:r>
                      <w:r w:rsidR="00427C7E" w:rsidRPr="00805196">
                        <w:rPr>
                          <w:color w:val="000000" w:themeColor="text1"/>
                        </w:rPr>
                        <w:t>d</w:t>
                      </w:r>
                      <w:r w:rsidRPr="00805196">
                        <w:rPr>
                          <w:color w:val="000000" w:themeColor="text1"/>
                        </w:rPr>
                        <w:t>an, Syria, Lebanon and Iraq.</w:t>
                      </w:r>
                    </w:p>
                    <w:p w:rsidR="00427C7E" w:rsidRPr="00805196" w:rsidRDefault="00427C7E" w:rsidP="000A5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rFonts w:eastAsia="Times New Roman" w:cs="Arial"/>
                          <w:color w:val="000000" w:themeColor="text1"/>
                          <w:lang w:val="en-US" w:eastAsia="en-GB"/>
                        </w:rPr>
                      </w:pPr>
                      <w:r w:rsidRPr="00805196">
                        <w:rPr>
                          <w:color w:val="000000" w:themeColor="text1"/>
                        </w:rPr>
                        <w:t>UNICEF has calculated that children comprise 51% of the refugee</w:t>
                      </w:r>
                      <w:r w:rsidR="004A133B" w:rsidRPr="00805196">
                        <w:rPr>
                          <w:color w:val="000000" w:themeColor="text1"/>
                        </w:rPr>
                        <w:t xml:space="preserve"> (2) _ _ _ _ _ _ _ _ _ _</w:t>
                      </w:r>
                      <w:r w:rsidRPr="00805196">
                        <w:rPr>
                          <w:color w:val="000000" w:themeColor="text1"/>
                        </w:rPr>
                        <w:t xml:space="preserve"> </w:t>
                      </w:r>
                      <w:r w:rsidR="004A133B" w:rsidRPr="00805196">
                        <w:rPr>
                          <w:color w:val="000000" w:themeColor="text1"/>
                        </w:rPr>
                        <w:t xml:space="preserve">[laponotipu] </w:t>
                      </w:r>
                      <w:r w:rsidRPr="00805196">
                        <w:rPr>
                          <w:color w:val="000000" w:themeColor="text1"/>
                        </w:rPr>
                        <w:t>generated by the crisis in Syria.</w:t>
                      </w:r>
                    </w:p>
                    <w:p w:rsidR="00427C7E" w:rsidRPr="00805196" w:rsidRDefault="00427C7E" w:rsidP="000A5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rFonts w:eastAsia="Times New Roman" w:cs="Arial"/>
                          <w:color w:val="000000" w:themeColor="text1"/>
                          <w:lang w:val="en-US" w:eastAsia="en-GB"/>
                        </w:rPr>
                      </w:pPr>
                      <w:r w:rsidRPr="00805196">
                        <w:rPr>
                          <w:color w:val="000000" w:themeColor="text1"/>
                        </w:rPr>
                        <w:t>There are many UNICEF projects aimed at the refugees, including counselling and schooling for affected children, the provision of vaccinations and nutritional supplements, and enabling access to</w:t>
                      </w:r>
                      <w:r w:rsidR="004A133B" w:rsidRPr="00805196">
                        <w:rPr>
                          <w:color w:val="000000" w:themeColor="text1"/>
                        </w:rPr>
                        <w:t xml:space="preserve"> (3) _ _ _ _ _ _ [</w:t>
                      </w:r>
                      <w:r w:rsidRPr="00805196">
                        <w:rPr>
                          <w:color w:val="000000" w:themeColor="text1"/>
                        </w:rPr>
                        <w:t>g</w:t>
                      </w:r>
                      <w:r w:rsidR="000E636B" w:rsidRPr="00805196">
                        <w:rPr>
                          <w:color w:val="000000" w:themeColor="text1"/>
                        </w:rPr>
                        <w:t>esaw</w:t>
                      </w:r>
                      <w:r w:rsidRPr="00805196">
                        <w:rPr>
                          <w:color w:val="000000" w:themeColor="text1"/>
                        </w:rPr>
                        <w:t>e</w:t>
                      </w:r>
                      <w:r w:rsidR="004A133B" w:rsidRPr="00805196">
                        <w:rPr>
                          <w:color w:val="000000" w:themeColor="text1"/>
                        </w:rPr>
                        <w:t>]</w:t>
                      </w:r>
                      <w:r w:rsidRPr="00805196">
                        <w:rPr>
                          <w:color w:val="000000" w:themeColor="text1"/>
                        </w:rPr>
                        <w:t xml:space="preserve"> systems and to clean water. </w:t>
                      </w:r>
                    </w:p>
                    <w:p w:rsidR="00427C7E" w:rsidRPr="00805196" w:rsidRDefault="00427C7E" w:rsidP="000A5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color w:val="000000" w:themeColor="text1"/>
                        </w:rPr>
                      </w:pPr>
                      <w:r w:rsidRPr="00805196">
                        <w:rPr>
                          <w:b/>
                          <w:color w:val="000000" w:themeColor="text1"/>
                          <w:u w:val="single"/>
                        </w:rPr>
                        <w:t>Islamic Relief</w:t>
                      </w:r>
                      <w:r w:rsidR="000A55BE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 xml:space="preserve"> sent volunteers to Greece, to help Syrians who arrived there by boat</w:t>
                      </w:r>
                      <w:r w:rsidR="00805196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. They provided</w:t>
                      </w:r>
                      <w:r w:rsidR="000A55BE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 xml:space="preserve"> them with maps, food, advice and </w:t>
                      </w:r>
                      <w:r w:rsidR="004A133B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(4) _ _ _ _ _ _ _ _ _ _ _ [</w:t>
                      </w:r>
                      <w:r w:rsidR="000A55BE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a</w:t>
                      </w:r>
                      <w:r w:rsidR="000E636B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latiotrn</w:t>
                      </w:r>
                      <w:r w:rsidR="000A55BE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ns</w:t>
                      </w:r>
                      <w:r w:rsidR="004A133B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>]</w:t>
                      </w:r>
                      <w:r w:rsidR="000A55BE"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 xml:space="preserve">. </w:t>
                      </w:r>
                      <w:r w:rsidRPr="00805196">
                        <w:rPr>
                          <w:rFonts w:eastAsia="Times New Roman" w:cs="Arial"/>
                          <w:bCs/>
                          <w:color w:val="000000" w:themeColor="text1"/>
                          <w:lang w:val="en-US" w:eastAsia="en-GB"/>
                        </w:rPr>
                        <w:t xml:space="preserve"> </w:t>
                      </w:r>
                    </w:p>
                    <w:p w:rsidR="000A55BE" w:rsidRPr="00805196" w:rsidRDefault="000A55BE" w:rsidP="000A55B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color w:val="000000" w:themeColor="text1"/>
                        </w:rPr>
                      </w:pPr>
                      <w:r w:rsidRPr="00805196">
                        <w:rPr>
                          <w:b/>
                          <w:color w:val="000000" w:themeColor="text1"/>
                          <w:u w:val="single"/>
                        </w:rPr>
                        <w:t xml:space="preserve">The Red Cross </w:t>
                      </w:r>
                      <w:r w:rsidRPr="00805196">
                        <w:rPr>
                          <w:color w:val="000000" w:themeColor="text1"/>
                        </w:rPr>
                        <w:t xml:space="preserve">created a special reception centre on the Greek island of Lesbos.  This centre </w:t>
                      </w:r>
                      <w:r w:rsidR="00805196">
                        <w:rPr>
                          <w:color w:val="000000" w:themeColor="text1"/>
                        </w:rPr>
                        <w:t>was aimed at</w:t>
                      </w:r>
                      <w:r w:rsidRPr="00805196">
                        <w:rPr>
                          <w:color w:val="000000" w:themeColor="text1"/>
                        </w:rPr>
                        <w:t xml:space="preserve"> providing </w:t>
                      </w:r>
                      <w:r w:rsidR="008F0991">
                        <w:rPr>
                          <w:color w:val="000000" w:themeColor="text1"/>
                        </w:rPr>
                        <w:t xml:space="preserve">advice, </w:t>
                      </w:r>
                      <w:r w:rsidRPr="00805196">
                        <w:rPr>
                          <w:color w:val="000000" w:themeColor="text1"/>
                        </w:rPr>
                        <w:t>beds and food to</w:t>
                      </w:r>
                      <w:r w:rsidR="008F0991">
                        <w:rPr>
                          <w:color w:val="000000" w:themeColor="text1"/>
                        </w:rPr>
                        <w:t xml:space="preserve"> </w:t>
                      </w:r>
                      <w:r w:rsidR="004A133B" w:rsidRPr="00805196">
                        <w:rPr>
                          <w:color w:val="000000" w:themeColor="text1"/>
                        </w:rPr>
                        <w:t>(5) _ _ _ _ _ _ _ _ _ [ste</w:t>
                      </w:r>
                      <w:r w:rsidRPr="00805196">
                        <w:rPr>
                          <w:color w:val="000000" w:themeColor="text1"/>
                        </w:rPr>
                        <w:t>ha</w:t>
                      </w:r>
                      <w:r w:rsidR="004A133B" w:rsidRPr="00805196">
                        <w:rPr>
                          <w:color w:val="000000" w:themeColor="text1"/>
                        </w:rPr>
                        <w:t>ex</w:t>
                      </w:r>
                      <w:r w:rsidRPr="00805196">
                        <w:rPr>
                          <w:color w:val="000000" w:themeColor="text1"/>
                        </w:rPr>
                        <w:t>ud</w:t>
                      </w:r>
                      <w:r w:rsidR="004A133B" w:rsidRPr="00805196">
                        <w:rPr>
                          <w:color w:val="000000" w:themeColor="text1"/>
                        </w:rPr>
                        <w:t>]</w:t>
                      </w:r>
                      <w:r w:rsidRPr="00805196">
                        <w:rPr>
                          <w:color w:val="000000" w:themeColor="text1"/>
                        </w:rPr>
                        <w:t xml:space="preserve"> families.</w:t>
                      </w:r>
                    </w:p>
                    <w:p w:rsidR="008F0991" w:rsidRDefault="000A55BE" w:rsidP="002368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color w:val="000000" w:themeColor="text1"/>
                        </w:rPr>
                      </w:pPr>
                      <w:r w:rsidRPr="008F0991">
                        <w:rPr>
                          <w:b/>
                          <w:color w:val="000000" w:themeColor="text1"/>
                          <w:u w:val="single"/>
                        </w:rPr>
                        <w:t>The Refugee Council</w:t>
                      </w:r>
                      <w:r w:rsidRPr="008F0991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805196" w:rsidRPr="008F0991">
                        <w:rPr>
                          <w:color w:val="000000" w:themeColor="text1"/>
                        </w:rPr>
                        <w:t>helps asylum seekers who arrive</w:t>
                      </w:r>
                      <w:r w:rsidRPr="008F0991">
                        <w:rPr>
                          <w:color w:val="000000" w:themeColor="text1"/>
                        </w:rPr>
                        <w:t xml:space="preserve"> in the UK</w:t>
                      </w:r>
                      <w:r w:rsidR="00805196" w:rsidRPr="008F0991">
                        <w:rPr>
                          <w:color w:val="000000" w:themeColor="text1"/>
                        </w:rPr>
                        <w:t xml:space="preserve">, e.g. </w:t>
                      </w:r>
                      <w:r w:rsidR="008F0991" w:rsidRPr="008F0991">
                        <w:rPr>
                          <w:color w:val="000000" w:themeColor="text1"/>
                        </w:rPr>
                        <w:t>by giving</w:t>
                      </w:r>
                      <w:r w:rsidR="00805196" w:rsidRPr="008F0991">
                        <w:rPr>
                          <w:color w:val="000000" w:themeColor="text1"/>
                        </w:rPr>
                        <w:t xml:space="preserve"> free</w:t>
                      </w:r>
                      <w:r w:rsidRPr="008F0991">
                        <w:rPr>
                          <w:color w:val="000000" w:themeColor="text1"/>
                        </w:rPr>
                        <w:t xml:space="preserve"> access </w:t>
                      </w:r>
                      <w:r w:rsidR="00805196" w:rsidRPr="008F0991">
                        <w:rPr>
                          <w:color w:val="000000" w:themeColor="text1"/>
                        </w:rPr>
                        <w:t>to</w:t>
                      </w:r>
                      <w:r w:rsidRPr="008F0991">
                        <w:rPr>
                          <w:color w:val="000000" w:themeColor="text1"/>
                        </w:rPr>
                        <w:t xml:space="preserve"> legal advice about next steps.  It also supports people who’ve been given</w:t>
                      </w:r>
                      <w:r w:rsidR="00805196" w:rsidRPr="008F0991">
                        <w:rPr>
                          <w:color w:val="000000" w:themeColor="text1"/>
                        </w:rPr>
                        <w:t xml:space="preserve">       </w:t>
                      </w:r>
                      <w:r w:rsidRPr="008F0991">
                        <w:rPr>
                          <w:color w:val="000000" w:themeColor="text1"/>
                        </w:rPr>
                        <w:t xml:space="preserve"> </w:t>
                      </w:r>
                      <w:r w:rsidR="004A133B" w:rsidRPr="008F0991">
                        <w:rPr>
                          <w:color w:val="000000" w:themeColor="text1"/>
                        </w:rPr>
                        <w:t xml:space="preserve">       (6) _ _ _ _ _ _ _ [efue</w:t>
                      </w:r>
                      <w:r w:rsidRPr="008F0991">
                        <w:rPr>
                          <w:color w:val="000000" w:themeColor="text1"/>
                        </w:rPr>
                        <w:t>r</w:t>
                      </w:r>
                      <w:r w:rsidR="004A133B" w:rsidRPr="008F0991">
                        <w:rPr>
                          <w:color w:val="000000" w:themeColor="text1"/>
                        </w:rPr>
                        <w:t>g</w:t>
                      </w:r>
                      <w:r w:rsidRPr="008F0991">
                        <w:rPr>
                          <w:color w:val="000000" w:themeColor="text1"/>
                        </w:rPr>
                        <w:t>e</w:t>
                      </w:r>
                      <w:r w:rsidR="004A133B" w:rsidRPr="008F0991">
                        <w:rPr>
                          <w:color w:val="000000" w:themeColor="text1"/>
                        </w:rPr>
                        <w:t>]</w:t>
                      </w:r>
                      <w:r w:rsidRPr="008F0991">
                        <w:rPr>
                          <w:color w:val="000000" w:themeColor="text1"/>
                        </w:rPr>
                        <w:t xml:space="preserve"> status</w:t>
                      </w:r>
                      <w:r w:rsidR="00805196" w:rsidRPr="008F0991">
                        <w:rPr>
                          <w:color w:val="000000" w:themeColor="text1"/>
                        </w:rPr>
                        <w:t>, e.g.</w:t>
                      </w:r>
                      <w:r w:rsidRPr="008F0991">
                        <w:rPr>
                          <w:color w:val="000000" w:themeColor="text1"/>
                        </w:rPr>
                        <w:t xml:space="preserve"> to find accommodation and </w:t>
                      </w:r>
                      <w:r w:rsidR="008F0991" w:rsidRPr="008F0991">
                        <w:rPr>
                          <w:color w:val="000000" w:themeColor="text1"/>
                        </w:rPr>
                        <w:t xml:space="preserve">to </w:t>
                      </w:r>
                      <w:r w:rsidRPr="008F0991">
                        <w:rPr>
                          <w:color w:val="000000" w:themeColor="text1"/>
                        </w:rPr>
                        <w:t>work</w:t>
                      </w:r>
                      <w:r w:rsidR="008F0991" w:rsidRPr="008F0991">
                        <w:rPr>
                          <w:color w:val="000000" w:themeColor="text1"/>
                        </w:rPr>
                        <w:t xml:space="preserve"> here</w:t>
                      </w:r>
                      <w:r w:rsidR="008F0991">
                        <w:rPr>
                          <w:color w:val="000000" w:themeColor="text1"/>
                        </w:rPr>
                        <w:t>.</w:t>
                      </w:r>
                    </w:p>
                    <w:p w:rsidR="002368EC" w:rsidRPr="008F0991" w:rsidRDefault="008F0991" w:rsidP="002368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336" w:lineRule="atLeast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Ma</w:t>
                      </w:r>
                      <w:r w:rsidR="000A55BE" w:rsidRPr="008F0991">
                        <w:rPr>
                          <w:b/>
                          <w:color w:val="000000" w:themeColor="text1"/>
                          <w:u w:val="single"/>
                        </w:rPr>
                        <w:t>ny other organisations</w:t>
                      </w:r>
                      <w:r w:rsidR="000A55BE" w:rsidRPr="008F0991">
                        <w:rPr>
                          <w:color w:val="000000" w:themeColor="text1"/>
                        </w:rPr>
                        <w:t xml:space="preserve"> support refugees and asylum seekers, some on a </w:t>
                      </w:r>
                      <w:r w:rsidR="004A133B" w:rsidRPr="008F0991">
                        <w:rPr>
                          <w:color w:val="000000" w:themeColor="text1"/>
                        </w:rPr>
                        <w:t xml:space="preserve">  </w:t>
                      </w:r>
                      <w:r w:rsidR="00805196" w:rsidRPr="008F0991">
                        <w:rPr>
                          <w:color w:val="000000" w:themeColor="text1"/>
                        </w:rPr>
                        <w:t xml:space="preserve">           </w:t>
                      </w:r>
                      <w:r w:rsidR="004A133B" w:rsidRPr="008F0991">
                        <w:rPr>
                          <w:color w:val="000000" w:themeColor="text1"/>
                        </w:rPr>
                        <w:t xml:space="preserve"> (7) _ _ _ _ _ [oc</w:t>
                      </w:r>
                      <w:r w:rsidR="000A55BE" w:rsidRPr="008F0991">
                        <w:rPr>
                          <w:color w:val="000000" w:themeColor="text1"/>
                        </w:rPr>
                        <w:t>l</w:t>
                      </w:r>
                      <w:r w:rsidR="004A133B" w:rsidRPr="008F0991">
                        <w:rPr>
                          <w:color w:val="000000" w:themeColor="text1"/>
                        </w:rPr>
                        <w:t>la]</w:t>
                      </w:r>
                      <w:r w:rsidR="000A55BE" w:rsidRPr="008F0991">
                        <w:rPr>
                          <w:color w:val="000000" w:themeColor="text1"/>
                        </w:rPr>
                        <w:t xml:space="preserve"> level and some on a national/international </w:t>
                      </w:r>
                      <w:r w:rsidR="00805196" w:rsidRPr="008F0991">
                        <w:rPr>
                          <w:color w:val="000000" w:themeColor="text1"/>
                        </w:rPr>
                        <w:t>basis</w:t>
                      </w:r>
                      <w:r w:rsidR="000A55BE" w:rsidRPr="008F0991">
                        <w:rPr>
                          <w:color w:val="000000" w:themeColor="text1"/>
                        </w:rPr>
                        <w:t xml:space="preserve">.  For example, </w:t>
                      </w:r>
                      <w:r>
                        <w:rPr>
                          <w:color w:val="000000" w:themeColor="text1"/>
                        </w:rPr>
                        <w:t>lots of</w:t>
                      </w:r>
                      <w:r w:rsidR="000A55BE" w:rsidRPr="008F0991">
                        <w:rPr>
                          <w:color w:val="000000" w:themeColor="text1"/>
                        </w:rPr>
                        <w:t xml:space="preserve"> </w:t>
                      </w:r>
                      <w:r w:rsidR="004A133B" w:rsidRPr="008F0991">
                        <w:rPr>
                          <w:color w:val="000000" w:themeColor="text1"/>
                        </w:rPr>
                        <w:t>(8) _ _ _ _ _ _ _ _ [</w:t>
                      </w:r>
                      <w:r w:rsidR="000E636B" w:rsidRPr="008F0991">
                        <w:rPr>
                          <w:color w:val="000000" w:themeColor="text1"/>
                        </w:rPr>
                        <w:t>eb</w:t>
                      </w:r>
                      <w:r w:rsidR="000A55BE" w:rsidRPr="008F0991">
                        <w:rPr>
                          <w:color w:val="000000" w:themeColor="text1"/>
                        </w:rPr>
                        <w:t>ac</w:t>
                      </w:r>
                      <w:r w:rsidR="000E636B" w:rsidRPr="008F0991">
                        <w:rPr>
                          <w:color w:val="000000" w:themeColor="text1"/>
                        </w:rPr>
                        <w:t>okF</w:t>
                      </w:r>
                      <w:r w:rsidR="000A55BE" w:rsidRPr="008F0991">
                        <w:rPr>
                          <w:color w:val="000000" w:themeColor="text1"/>
                        </w:rPr>
                        <w:t>o</w:t>
                      </w:r>
                      <w:r w:rsidR="004A133B" w:rsidRPr="008F0991">
                        <w:rPr>
                          <w:color w:val="000000" w:themeColor="text1"/>
                        </w:rPr>
                        <w:t>]</w:t>
                      </w:r>
                      <w:r w:rsidR="000A55BE" w:rsidRPr="008F0991">
                        <w:rPr>
                          <w:color w:val="000000" w:themeColor="text1"/>
                        </w:rPr>
                        <w:t xml:space="preserve"> groups have been set up in order to provide cars, mobile phone</w:t>
                      </w:r>
                      <w:r w:rsidR="004A133B" w:rsidRPr="008F0991">
                        <w:rPr>
                          <w:color w:val="000000" w:themeColor="text1"/>
                        </w:rPr>
                        <w:t xml:space="preserve">s </w:t>
                      </w:r>
                      <w:r w:rsidR="000A55BE" w:rsidRPr="008F0991">
                        <w:rPr>
                          <w:color w:val="000000" w:themeColor="text1"/>
                        </w:rPr>
                        <w:t>and clothing to vulnerable people who have fled their own country.</w:t>
                      </w:r>
                    </w:p>
                    <w:p w:rsidR="004A133B" w:rsidRDefault="004A133B" w:rsidP="004A133B">
                      <w:pPr>
                        <w:spacing w:before="100" w:beforeAutospacing="1" w:after="100" w:afterAutospacing="1" w:line="336" w:lineRule="atLeast"/>
                        <w:jc w:val="both"/>
                      </w:pPr>
                      <w:r>
                        <w:t xml:space="preserve">     </w:t>
                      </w:r>
                      <w:r w:rsidR="004E3677">
                        <w:rPr>
                          <w:noProof/>
                          <w:lang w:eastAsia="en-GB"/>
                        </w:rPr>
                        <w:t xml:space="preserve">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4CAB63" wp14:editId="3557D147">
                            <wp:extent cx="1162800" cy="1076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800" cy="10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62050" cy="10763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</w:t>
                      </w:r>
                    </w:p>
                    <w:p w:rsidR="004A133B" w:rsidRDefault="004A133B" w:rsidP="004A133B">
                      <w:pPr>
                        <w:spacing w:before="100" w:beforeAutospacing="1" w:after="100" w:afterAutospacing="1" w:line="336" w:lineRule="atLeast"/>
                        <w:jc w:val="both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C1040F" wp14:editId="11C565EB">
                            <wp:extent cx="812407" cy="752475"/>
                            <wp:effectExtent l="0" t="0" r="698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407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75A10" wp14:editId="48C6F64C">
                            <wp:extent cx="812407" cy="752475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407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133B" w:rsidRPr="004A133B" w:rsidRDefault="004A133B" w:rsidP="004A133B">
                      <w:pPr>
                        <w:spacing w:before="100" w:beforeAutospacing="1" w:after="100" w:afterAutospacing="1" w:line="336" w:lineRule="atLeast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58B5" w:rsidRDefault="00BD58B5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4A133B" w:rsidP="0033541C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DF1EA" wp14:editId="064684E3">
                <wp:simplePos x="0" y="0"/>
                <wp:positionH relativeFrom="column">
                  <wp:posOffset>1447800</wp:posOffset>
                </wp:positionH>
                <wp:positionV relativeFrom="paragraph">
                  <wp:posOffset>221615</wp:posOffset>
                </wp:positionV>
                <wp:extent cx="1066800" cy="990600"/>
                <wp:effectExtent l="76200" t="76200" r="38100" b="5715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90600"/>
                        </a:xfrm>
                        <a:prstGeom prst="star5">
                          <a:avLst/>
                        </a:prstGeom>
                        <a:solidFill>
                          <a:srgbClr val="00B0F0"/>
                        </a:solidFill>
                        <a:ln w="317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6" style="position:absolute;margin-left:114pt;margin-top:17.45pt;width:84pt;height:7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FDpAIAALwFAAAOAAAAZHJzL2Uyb0RvYy54bWysVE1v2zAMvQ/YfxB0b+2kTdoGdYosRYYB&#10;RRssHXpWZCkWIEsapcTJfv0o2XE/FuwwLAeFMslH8onk7d2+1mQnwCtrCjo4zykRhttSmU1Bfzwv&#10;zq4p8YGZkmlrREEPwtO76edPt42biKGtrC4FEAQxftK4glYhuEmWeV6Jmvlz64RBpbRQs4BX2GQl&#10;sAbRa50N83ycNRZKB5YL7/Hrfauk04QvpeDhSUovAtEFxdxCOiGd63hm01s22QBzleJdGuwfsqiZ&#10;Mhi0h7pngZEtqD+gasXBeivDObd1ZqVUXKQasJpB/qGaVcWcSLUgOd71NPn/B8sfd0sgqizoBSWG&#10;1fhEo7OlVSaQVWBALiJDjfMTNFy5JXQ3j2Isdy+hjv9YCNknVg89q2IfCMePg3w8vs6RfI66m5t8&#10;jDLCZK/eDnz4KmxNolBQ7BcYJTbZ7sGH1vZoE6N5q1W5UFqnC2zWcw1kx+IT51/yxRH+nZk2pMEi&#10;B1ejPEG/U/r3GFf5/AQGJqwN5h3ZaOtPUjhoEfPQ5ruQyCRWPGwjxB4WfWqMc2HCoFVVrBRtxqMc&#10;fx0fqeujR2InAUZkiZX22B3AaeyWqs4+uoo0Ar1zV/rfnHuPFNma0DvXylg4VZnGqrrIrf2RpJaa&#10;yNLalgfsM7DtAHrHFwrf+oH5sGSAE4ftgVskPOEhtcWXsp1ESWXh16nv0R4HAbWUNDjB2Dg/twwE&#10;JfqbwRG5GVxexpFPl8vR1RAv8Fazfqsx23pusYMGuK8cT2K0D/ooSrD1Cy6bWYyKKmY4xi4oD3C8&#10;zEO7WXBdcTGbJTMcc8fCg1k5HsEjq7GVn/cvDFzX8AFH5dEep51NPrR9axs9jZ1tg5UqzcQrrx3f&#10;uCJS43TrLO6gt/dk9bp0p78BAAD//wMAUEsDBBQABgAIAAAAIQC129za3AAAAAoBAAAPAAAAZHJz&#10;L2Rvd25yZXYueG1sTI/BTsMwDIbvSLxDZCRuLKFj01qaTt0QRw4be4CsMU1F41RNtrVvjznB0fav&#10;z99fbiffiyuOsQuk4XmhQCA1wXbUajh9vj9tQMRkyJo+EGqYMcK2ur8rTWHDjQ54PaZWMIRiYTS4&#10;lIZCytg49CYuwoDEt68wepN4HFtpR3NjuO9lptRaetMRf3BmwL3D5vt48RqW9fyx261IHTra49sq&#10;nWo3K60fH6b6FUTCKf2F4Vef1aFip3O4kI2i15BlG+6SGPaSg+DAMl/z4szJXOUgq1L+r1D9AAAA&#10;//8DAFBLAQItABQABgAIAAAAIQC2gziS/gAAAOEBAAATAAAAAAAAAAAAAAAAAAAAAABbQ29udGVu&#10;dF9UeXBlc10ueG1sUEsBAi0AFAAGAAgAAAAhADj9If/WAAAAlAEAAAsAAAAAAAAAAAAAAAAALwEA&#10;AF9yZWxzLy5yZWxzUEsBAi0AFAAGAAgAAAAhAOeJAUOkAgAAvAUAAA4AAAAAAAAAAAAAAAAALgIA&#10;AGRycy9lMm9Eb2MueG1sUEsBAi0AFAAGAAgAAAAhALXb3NrcAAAACgEAAA8AAAAAAAAAAAAAAAAA&#10;/gQAAGRycy9kb3ducmV2LnhtbFBLBQYAAAAABAAEAPMAAAAHBgAAAAA=&#10;" path="m1,378375r407483,2l533400,,659316,378377r407483,-2l737137,612222,863059,990597,533400,756746,203741,990597,329663,612222,1,378375xe" fillcolor="#00b0f0" strokecolor="#0070c0" strokeweight="2.5pt">
                <v:path arrowok="t" o:connecttype="custom" o:connectlocs="1,378375;407484,378377;533400,0;659316,378377;1066799,378375;737137,612222;863059,990597;533400,756746;203741,990597;329663,612222;1,378375" o:connectangles="0,0,0,0,0,0,0,0,0,0,0"/>
              </v:shape>
            </w:pict>
          </mc:Fallback>
        </mc:AlternateContent>
      </w: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2368EC" w:rsidRDefault="002368EC" w:rsidP="0033541C">
      <w:pPr>
        <w:pStyle w:val="NormalWeb"/>
        <w:jc w:val="both"/>
        <w:rPr>
          <w:rFonts w:asciiTheme="minorHAnsi" w:hAnsiTheme="minorHAnsi"/>
        </w:rPr>
      </w:pPr>
    </w:p>
    <w:p w:rsidR="003B5DBA" w:rsidRPr="004E3677" w:rsidRDefault="009E7E9E" w:rsidP="003B5DBA">
      <w:pPr>
        <w:rPr>
          <w:b/>
          <w:color w:val="0070C0"/>
          <w:u w:val="single"/>
        </w:rPr>
      </w:pPr>
      <w:r w:rsidRPr="004E3677">
        <w:rPr>
          <w:b/>
          <w:caps/>
          <w:color w:val="0070C0"/>
          <w:u w:val="single"/>
        </w:rPr>
        <w:t>Photocopiable Resource 3</w:t>
      </w:r>
      <w:r w:rsidR="003B5DBA" w:rsidRPr="004E3677">
        <w:rPr>
          <w:b/>
          <w:caps/>
          <w:color w:val="0070C0"/>
          <w:u w:val="single"/>
        </w:rPr>
        <w:t xml:space="preserve"> (</w:t>
      </w:r>
      <w:r w:rsidR="004E3677">
        <w:rPr>
          <w:b/>
          <w:color w:val="0070C0"/>
          <w:u w:val="single"/>
        </w:rPr>
        <w:t>Ideas for School Activity</w:t>
      </w:r>
      <w:r w:rsidR="003B5DBA" w:rsidRPr="004E3677">
        <w:rPr>
          <w:b/>
          <w:color w:val="0070C0"/>
          <w:u w:val="single"/>
        </w:rPr>
        <w:t>: Main).</w:t>
      </w:r>
    </w:p>
    <w:p w:rsidR="003B5DBA" w:rsidRPr="004E3677" w:rsidRDefault="004E3677" w:rsidP="003B5DBA">
      <w:pPr>
        <w:rPr>
          <w:color w:val="0070C0"/>
        </w:rPr>
      </w:pPr>
      <w:r w:rsidRPr="004E3677">
        <w:rPr>
          <w:color w:val="0070C0"/>
        </w:rPr>
        <w:t>WHAT COULD WE DO TO HELP</w:t>
      </w:r>
      <w:r w:rsidR="003B5DBA" w:rsidRPr="004E3677">
        <w:rPr>
          <w:color w:val="0070C0"/>
        </w:rPr>
        <w:t>?</w:t>
      </w:r>
    </w:p>
    <w:p w:rsidR="00D1192B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  <w:r w:rsidRPr="004E3677">
        <w:rPr>
          <w:rFonts w:asciiTheme="minorHAnsi" w:hAnsiTheme="minorHAnsi"/>
          <w:i/>
          <w:color w:val="0070C0"/>
          <w:sz w:val="22"/>
          <w:szCs w:val="22"/>
        </w:rPr>
        <w:t xml:space="preserve">Write down your group’s plan for </w:t>
      </w:r>
      <w:r>
        <w:rPr>
          <w:rFonts w:asciiTheme="minorHAnsi" w:hAnsiTheme="minorHAnsi"/>
          <w:i/>
          <w:color w:val="0070C0"/>
          <w:sz w:val="22"/>
          <w:szCs w:val="22"/>
        </w:rPr>
        <w:t>how your school can help</w:t>
      </w:r>
      <w:r w:rsidRPr="004E3677">
        <w:rPr>
          <w:rFonts w:asciiTheme="minorHAnsi" w:hAnsiTheme="minorHAnsi"/>
          <w:i/>
          <w:color w:val="0070C0"/>
          <w:sz w:val="22"/>
          <w:szCs w:val="22"/>
        </w:rPr>
        <w:t xml:space="preserve"> refugees and asylum seekers:</w:t>
      </w:r>
    </w:p>
    <w:p w:rsidR="00D92EF0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40640</wp:posOffset>
                </wp:positionV>
                <wp:extent cx="5829300" cy="2457450"/>
                <wp:effectExtent l="647700" t="0" r="19050" b="68580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457450"/>
                        </a:xfrm>
                        <a:prstGeom prst="foldedCorne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cmpd="thickThin">
                          <a:solidFill>
                            <a:schemeClr val="tx1"/>
                          </a:solidFill>
                        </a:ln>
                        <a:effectLst>
                          <a:outerShdw blurRad="76200" dist="12700" dir="8100000" sy="-23000" kx="8004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677" w:rsidRPr="004E3677" w:rsidRDefault="004E3677" w:rsidP="004E3677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367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OUR 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4E36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9" type="#_x0000_t65" style="position:absolute;margin-left:-21.75pt;margin-top:3.2pt;width:459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6jYLAMAAM0GAAAOAAAAZHJzL2Uyb0RvYy54bWysVU1PGzEQvVfqf7B8h82GBELEghAoVSUK&#10;iFBxdrze7Aqv7drOB/31fbY3m0A5Vb1sZuyZNzNvxpOLq20ryVpY12hV0Px4QIlQXJeNWhb05/Ps&#10;aEKJ80yVTGolCvomHL26/PrlYmOmYqhrLUthCUCUm25MQWvvzTTLHK9Fy9yxNkLhstK2ZR6qXWal&#10;ZRugtzIbDgan2Ubb0ljNhXM4vU2X9DLiV5Xg/qGqnPBEFhS5+fi18bsI3+zygk2Xlpm64V0a7B+y&#10;aFmjELSHumWekZVt/oJqG26105U/5rrNdFU1XMQaUE0++FDNvGZGxFpAjjM9Te7/wfL79aMlTVnQ&#10;MSWKtWjRLPSkJDfaKrRmHCjaGDeF5dw82k5zEEO928q24ReVkG2k9a2nVWw94TgcT4bnJwOwz3E3&#10;HI3PRuNIfLZ3N9b5b0K3JAgFrWIKKYNIK1vfOY/QcNmZhqhOy6acNVJGJcyMuJGWrBm6vVjm0VWu&#10;2h+6TGeT8QB5JJw4YsE8or5Dkorw1oATj6l4fa673r6z6d0Tst/mO9x9TshWqpCaiJOIEiJVKy/s&#10;vC43ZCFX9okhztkpZpmSsgnF58OzpGBMJzkSDpoDdUdDsAj5FZxOBoNRkJlc4t0tLCVW+5fG13Fm&#10;QgtCqMDVnhDJ+GtiU5qapbwRFzB7Znd86F2SkZ2D/LMwC6n7UfJvUoRQUj2JCoOE3IYxyAeCGOdC&#10;+dQSV7NSpPihIbv4vUeMGQEDcoX+9tgdwPtW77BTGZ19cE15986JlD5MyuC9c+8RI2vle+e2Udp+&#10;VplEVV3kZI/0D6gJot8utvGRnQTLcLLQ5RseHpoWH40zfNagWXfM+UdmsYLQW6xV/4BPJfWmoLqT&#10;KKm1/f3ZebDHZsAtJRustIK6XytmBSXyu8LOOM9HI8D6qOAZDqHYw5vF4Y1atTca7yjH8BkexWDv&#10;5U6srG5fsH2vQ1RcMcURu6DcYxqTcuPTqsX+5uL6Opph7xnm79Tc8AAeeA5j+rx9YdZ0799jddzr&#10;3fpj0w/PP9kGT6WvV15XTdwNe167DmBnxlHq9ntYyod6tNr/C13+AQAA//8DAFBLAwQUAAYACAAA&#10;ACEAD5Swgd4AAAAJAQAADwAAAGRycy9kb3ducmV2LnhtbEyPQVPCMBSE7874HzLPGW+QSitgbcoI&#10;yoVb0YPH0DyaavNSmwD13/s86XFnd3a/LVaj68QZh9B6UnA3TUAg1d601Ch4e91OliBC1GR05wkV&#10;fGOAVXl9Vejc+AtVeN7HRnAJhVwrsDH2uZShtuh0mPoeib2jH5yOLIdGmkFfuNx1cpYkc+l0S7xg&#10;dY8bi/Xn/uQUVG5jt6GSR/m8WIf39ezr5SPZKXV7Mz49gog4xr8w/OIzOpTMdPAnMkF0CiZZes9R&#10;BfMMBPvLRcb6oCB9SDOQZSH/Pyh/AAAA//8DAFBLAQItABQABgAIAAAAIQC2gziS/gAAAOEBAAAT&#10;AAAAAAAAAAAAAAAAAAAAAABbQ29udGVudF9UeXBlc10ueG1sUEsBAi0AFAAGAAgAAAAhADj9If/W&#10;AAAAlAEAAAsAAAAAAAAAAAAAAAAALwEAAF9yZWxzLy5yZWxzUEsBAi0AFAAGAAgAAAAhACDDqNgs&#10;AwAAzQYAAA4AAAAAAAAAAAAAAAAALgIAAGRycy9lMm9Eb2MueG1sUEsBAi0AFAAGAAgAAAAhAA+U&#10;sIHeAAAACQEAAA8AAAAAAAAAAAAAAAAAhgUAAGRycy9kb3ducmV2LnhtbFBLBQYAAAAABAAEAPMA&#10;AACRBgAAAAA=&#10;" adj="18000" fillcolor="#d8d8d8 [2732]" strokecolor="black [3213]" strokeweight="2pt">
                <v:stroke linestyle="thickThin"/>
                <v:shadow on="t" type="perspective" color="black" opacity="13107f" origin=".5,.5" offset="-.24944mm,.24944mm" matrix=",15540f,,-15073f"/>
                <v:textbox>
                  <w:txbxContent>
                    <w:p w:rsidR="004E3677" w:rsidRPr="004E3677" w:rsidRDefault="004E3677" w:rsidP="004E3677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E3677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OUR PLAN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4E367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9B1F45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7620</wp:posOffset>
                </wp:positionV>
                <wp:extent cx="447675" cy="1933575"/>
                <wp:effectExtent l="76200" t="38100" r="161925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933575"/>
                        </a:xfrm>
                        <a:prstGeom prst="straightConnector1">
                          <a:avLst/>
                        </a:prstGeom>
                        <a:ln w="1111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3.5pt;margin-top:.6pt;width:35.25pt;height:15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Pk5gEAABkEAAAOAAAAZHJzL2Uyb0RvYy54bWysU02P0zAUvCPxHyzfaZrudheqpivUBS4I&#10;ql3g7nWeG0v+0rNpmn/Ps5MGBAgJxMXy18ybGT9v787WsBNg1N41vF4sOQMnfavdseGfP7198ZKz&#10;mIRrhfEOGj5A5He758+2fdjAynfetICMSFzc9KHhXUphU1VRdmBFXPgAjg6VRysSLfFYtSh6Yrem&#10;Wi2XN1XvsQ3oJcRIu/fjId8VfqVApo9KRUjMNJy0pTJiGZ/yWO22YnNEETotJxniH1RYoR0Vnanu&#10;RRLsK+pfqKyW6KNXaSG9rbxSWkLxQG7q5U9uHjsRoHihcGKYY4r/j1Z+OB2Q6ZberubMCUtv9JhQ&#10;6GOX2GtE37O9d45y9MjoCuXVh7gh2N4dcFrFcMBs/qzQMmV0+EJ0JQ4yyM4l7WFOG86JSdq8vr69&#10;uV1zJumofnV1taYFEVYjT+YLGNM78JblScPjpGsWNNYQp/cxjcALIIONY312VderddGShDZvXMvS&#10;EMikyN6mesZR2WxrNFJmaTAw0jyAooBI8FiutCbsDbKToKYSUoJLJRhSbhzdzjCljZmBy1L/j8Dp&#10;foZCadu/Ac+IUtm7NIOtdh5/Vz2dL5LVeP+SwOg7R/Dk26E8cYmG+q+8zfRXcoP/uC7w7z969w0A&#10;AP//AwBQSwMEFAAGAAgAAAAhAFo8b9jgAAAACQEAAA8AAABkcnMvZG93bnJldi54bWxMj91Kw0AQ&#10;he8F32EZwTu7aaRJk2ZTRFAQwZ+0D7DNTpPQ7GzMbtr49o5Xejl8wznfKbaz7cUZR985UrBcRCCQ&#10;amc6ahTsd093axA+aDK6d4QKvtHDtry+KnRu3IU+8VyFRnAI+VwraEMYcil93aLVfuEGJGZHN1od&#10;+BwbaUZ94XDbyziKEml1R9zQ6gEfW6xP1WQVvH3Ftlq/Tl22/1i+7E7PMjPNu1K3N/PDBkTAOfw9&#10;w68+q0PJTgc3kfGiV5DEKW8JDGIQzJMsXYE4KLiPVinIspD/F5Q/AAAA//8DAFBLAQItABQABgAI&#10;AAAAIQC2gziS/gAAAOEBAAATAAAAAAAAAAAAAAAAAAAAAABbQ29udGVudF9UeXBlc10ueG1sUEsB&#10;Ai0AFAAGAAgAAAAhADj9If/WAAAAlAEAAAsAAAAAAAAAAAAAAAAALwEAAF9yZWxzLy5yZWxzUEsB&#10;Ai0AFAAGAAgAAAAhAE6qA+TmAQAAGQQAAA4AAAAAAAAAAAAAAAAALgIAAGRycy9lMm9Eb2MueG1s&#10;UEsBAi0AFAAGAAgAAAAhAFo8b9jgAAAACQEAAA8AAAAAAAAAAAAAAAAAQAQAAGRycy9kb3ducmV2&#10;LnhtbFBLBQYAAAAABAAEAPMAAABNBQAAAAA=&#10;" strokecolor="#4579b8 [3044]" strokeweight="8.75pt">
                <v:stroke endarrow="open"/>
              </v:shape>
            </w:pict>
          </mc:Fallback>
        </mc:AlternateContent>
      </w: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9B1F45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  <w:r>
        <w:rPr>
          <w:rFonts w:asciiTheme="minorHAnsi" w:hAnsiTheme="minorHAnsi"/>
          <w:i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741E6" wp14:editId="6B67CE9F">
                <wp:simplePos x="0" y="0"/>
                <wp:positionH relativeFrom="column">
                  <wp:posOffset>-561975</wp:posOffset>
                </wp:positionH>
                <wp:positionV relativeFrom="paragraph">
                  <wp:posOffset>287020</wp:posOffset>
                </wp:positionV>
                <wp:extent cx="6048375" cy="49911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991100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F45" w:rsidRPr="009B1F45" w:rsidRDefault="009B1F45" w:rsidP="009B1F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1F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Think about </w:t>
                            </w:r>
                            <w:r w:rsidRPr="009B1F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WHAT, WHEN, WHY, HOW AND WHO</w:t>
                            </w:r>
                            <w:r w:rsidRPr="009B1F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9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during</w:t>
                            </w:r>
                            <w:r w:rsidRPr="009B1F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="00E729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9B1F4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planning. See below for examples:</w:t>
                            </w:r>
                          </w:p>
                          <w:p w:rsidR="009B1F45" w:rsidRDefault="009B1F45" w:rsidP="009B1F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W</w:t>
                            </w:r>
                            <w:r w:rsidRPr="009B1F45">
                              <w:rPr>
                                <w:color w:val="000000" w:themeColor="text1"/>
                                <w:u w:val="single"/>
                              </w:rPr>
                              <w:t>HAT: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We’ll have a year-10 rounders tournamen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t where each player pays £1</w:t>
                            </w:r>
                            <w:r>
                              <w:rPr>
                                <w:color w:val="000000" w:themeColor="text1"/>
                              </w:rPr>
                              <w:t>. This money will all be donated to The R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efugee Council.</w:t>
                            </w:r>
                          </w:p>
                          <w:p w:rsidR="009B1F45" w:rsidRDefault="009B1F45" w:rsidP="009B1F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39">
                              <w:rPr>
                                <w:color w:val="000000" w:themeColor="text1"/>
                                <w:u w:val="single"/>
                              </w:rPr>
                              <w:t>WHEN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The rounders 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tournament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will take place on the last day before October half-term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, because there are no lessons that afternoon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9B1F45" w:rsidRDefault="009B1F45" w:rsidP="009B1F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39">
                              <w:rPr>
                                <w:color w:val="000000" w:themeColor="text1"/>
                                <w:u w:val="single"/>
                              </w:rPr>
                              <w:t>WHY: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We’ve chosen 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this charity because we were really impressed by one of their volunteers who spoke to us in assembly last year.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B1F45" w:rsidRDefault="009B1F45" w:rsidP="009B1F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39">
                              <w:rPr>
                                <w:color w:val="000000" w:themeColor="text1"/>
                                <w:u w:val="single"/>
                              </w:rPr>
                              <w:t>HOW: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We’ll need to make sure 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 xml:space="preserve">that we book the main sports field that afternoon </w:t>
                            </w:r>
                            <w:r w:rsidR="00805196"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6605AC">
                              <w:rPr>
                                <w:color w:val="000000" w:themeColor="text1"/>
                              </w:rPr>
                              <w:t xml:space="preserve">we’ll </w:t>
                            </w:r>
                            <w:r>
                              <w:rPr>
                                <w:color w:val="000000" w:themeColor="text1"/>
                              </w:rPr>
                              <w:t>also book the gym in case it’s raining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:rsidR="009B1F45" w:rsidRPr="009B1F45" w:rsidRDefault="009B1F45" w:rsidP="009B1F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39">
                              <w:rPr>
                                <w:color w:val="000000" w:themeColor="text1"/>
                                <w:u w:val="single"/>
                              </w:rPr>
                              <w:t>WHO: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 xml:space="preserve"> We will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ask the School Council and the PE teachers to help us run the </w:t>
                            </w:r>
                            <w:r w:rsidR="00E72939">
                              <w:rPr>
                                <w:color w:val="000000" w:themeColor="text1"/>
                              </w:rPr>
                              <w:t>competition</w:t>
                            </w:r>
                            <w:r w:rsidR="00805196">
                              <w:rPr>
                                <w:color w:val="000000" w:themeColor="text1"/>
                              </w:rPr>
                              <w:t>. Our group will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collect all of the donations on the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-44.25pt;margin-top:22.6pt;width:476.25pt;height:3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kUzwIAAC0GAAAOAAAAZHJzL2Uyb0RvYy54bWysVE1v2zAMvQ/YfxB0X21n6VdQpwhadBjQ&#10;rcXaomdFlhIBsqRJSuLs14+UbDdbix6GXWRRJB/JZ5IXl12ryVb4oKypaXVUUiIMt40yq5o+Pd58&#10;OqMkRGYapq0RNd2LQC/nHz9c7NxMTOza6kZ4AiAmzHaupusY3awoAl+LloUj64QBpbS+ZRFEvyoa&#10;z3aA3upiUpYnxc76xnnLRQjwep2VdJ7wpRQ83kkZRCS6ppBbTKdP5xLPYn7BZivP3FrxPg32D1m0&#10;TBkIOkJds8jIxqtXUK3i3gYr4xG3bWGlVFykGqCaqvyrmoc1cyLVAuQEN9IU/h8s/76990Q1NYUf&#10;ZVgLv+huyzQ5Q2Z2LszA4MHd+14KcMUyO+lb/EIBpEts7kc2RRcJh8eTcnr2+fSYEg666fl5VZWJ&#10;7+LF3fkQvwjbErzUVGitXMCK2Yxtb0OEqGA9WOGzYzHeKK17Dx2f3LViq+QiV1c6ZZe6R4BAoJSa&#10;LldV0utN+802+e30uByzGc1TtBFl+Q5cTqy3wBT7tDBFbfAMVqsGM00CtvNLQrGrkF7wO7ACCT0L&#10;JD3TnG5xr0VG/SEk/CggdpKqGbPOBTHOhYm50LBmjcjPWObA+uiRQmsDgIgsIckRuwf4M98BO+fc&#10;26OrSBM2OpfvJZadR48U2Zo4OrfKWP8WgIaq+sjZfiApU4MsxW7ZpSaeDm27tM0eGtvbPPHB8RsF&#10;PXbLQrxnHkYclgGsrXgHh9R2V1Pb3yhZW//rrXe0h8kDLSU7WBk1DT83zAtK9FcDM3leTae4Y5Iw&#10;PT6dgOAPNctDjdm0Vxa6s4IF6Xi6on3Uw1V62z7DdltgVFAxwyF2TXn0g3AV8yqD/cjFYpHMYK9A&#10;N96aB8cRHHnGAXrsnpl3/dhEmNHvdlgvr4Yt26KnsYtNtFKlSUSmM6/9H4CdlFqp35+49A7lZPWy&#10;5ee/AQAA//8DAFBLAwQUAAYACAAAACEAuptS6eAAAAAKAQAADwAAAGRycy9kb3ducmV2LnhtbEyP&#10;y07DMBBF90j8gzVI7Fqnoa2iEKdCFbBhAykCsXPjwYniR7DdJvw9wwp2M5qjO+dWu9kadsYQe+8E&#10;rJYZMHStV73TAl4PD4sCWEzSKWm8QwHfGGFXX15UslR+ci94bpJmFOJiKQV0KY0l57Ht0Mq49CM6&#10;un36YGWiNWiugpwo3BqeZ9mWW9k7+tDJEfcdtkNzsgICPpphbw+N/vp4f/bTk75/GyYhrq/mu1tg&#10;Cef0B8OvPqlDTU5Hf3IqMiNgURQbQgWsNzkwAortmsodabhZ5cDriv+vUP8AAAD//wMAUEsBAi0A&#10;FAAGAAgAAAAhALaDOJL+AAAA4QEAABMAAAAAAAAAAAAAAAAAAAAAAFtDb250ZW50X1R5cGVzXS54&#10;bWxQSwECLQAUAAYACAAAACEAOP0h/9YAAACUAQAACwAAAAAAAAAAAAAAAAAvAQAAX3JlbHMvLnJl&#10;bHNQSwECLQAUAAYACAAAACEAw+QJFM8CAAAtBgAADgAAAAAAAAAAAAAAAAAuAgAAZHJzL2Uyb0Rv&#10;Yy54bWxQSwECLQAUAAYACAAAACEAuptS6eAAAAAKAQAADwAAAAAAAAAAAAAAAAApBQAAZHJzL2Rv&#10;d25yZXYueG1sUEsFBgAAAAAEAAQA8wAAADYGAAAAAA==&#10;" fillcolor="#bfbfbf [2412]" strokecolor="black [3213]" strokeweight="2pt">
                <v:fill r:id="rId16" o:title="" color2="white [3212]" type="pattern"/>
                <v:textbox>
                  <w:txbxContent>
                    <w:p w:rsidR="009B1F45" w:rsidRPr="009B1F45" w:rsidRDefault="009B1F45" w:rsidP="009B1F4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B1F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Think about </w:t>
                      </w:r>
                      <w:r w:rsidRPr="009B1F45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WHAT, WHEN, WHY, HOW AND WHO</w:t>
                      </w:r>
                      <w:r w:rsidRPr="009B1F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7293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during</w:t>
                      </w:r>
                      <w:r w:rsidRPr="009B1F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you</w:t>
                      </w:r>
                      <w:r w:rsidR="00E7293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9B1F4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planning. See below for examples:</w:t>
                      </w:r>
                    </w:p>
                    <w:p w:rsidR="009B1F45" w:rsidRDefault="009B1F45" w:rsidP="009B1F4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W</w:t>
                      </w:r>
                      <w:r w:rsidRPr="009B1F45">
                        <w:rPr>
                          <w:color w:val="000000" w:themeColor="text1"/>
                          <w:u w:val="single"/>
                        </w:rPr>
                        <w:t>HAT:</w:t>
                      </w:r>
                      <w:r>
                        <w:rPr>
                          <w:color w:val="000000" w:themeColor="text1"/>
                        </w:rPr>
                        <w:t xml:space="preserve"> We’ll have a year-10 rounders tournamen</w:t>
                      </w:r>
                      <w:r w:rsidR="00E72939">
                        <w:rPr>
                          <w:color w:val="000000" w:themeColor="text1"/>
                        </w:rPr>
                        <w:t>t where each player pays £1</w:t>
                      </w:r>
                      <w:r>
                        <w:rPr>
                          <w:color w:val="000000" w:themeColor="text1"/>
                        </w:rPr>
                        <w:t>. This money will all be donated to The R</w:t>
                      </w:r>
                      <w:r w:rsidR="00E72939">
                        <w:rPr>
                          <w:color w:val="000000" w:themeColor="text1"/>
                        </w:rPr>
                        <w:t>efugee Council.</w:t>
                      </w:r>
                    </w:p>
                    <w:p w:rsidR="009B1F45" w:rsidRDefault="009B1F45" w:rsidP="009B1F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2939">
                        <w:rPr>
                          <w:color w:val="000000" w:themeColor="text1"/>
                          <w:u w:val="single"/>
                        </w:rPr>
                        <w:t>WHEN</w:t>
                      </w:r>
                      <w:r>
                        <w:rPr>
                          <w:color w:val="000000" w:themeColor="text1"/>
                        </w:rPr>
                        <w:t xml:space="preserve">: The rounders </w:t>
                      </w:r>
                      <w:r w:rsidR="00E72939">
                        <w:rPr>
                          <w:color w:val="000000" w:themeColor="text1"/>
                        </w:rPr>
                        <w:t>tournament</w:t>
                      </w:r>
                      <w:r>
                        <w:rPr>
                          <w:color w:val="000000" w:themeColor="text1"/>
                        </w:rPr>
                        <w:t xml:space="preserve"> will take place on the last day before October half-term</w:t>
                      </w:r>
                      <w:r w:rsidR="00E72939">
                        <w:rPr>
                          <w:color w:val="000000" w:themeColor="text1"/>
                        </w:rPr>
                        <w:t>, because there are no lessons that afternoon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:rsidR="009B1F45" w:rsidRDefault="009B1F45" w:rsidP="009B1F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2939">
                        <w:rPr>
                          <w:color w:val="000000" w:themeColor="text1"/>
                          <w:u w:val="single"/>
                        </w:rPr>
                        <w:t>WHY:</w:t>
                      </w:r>
                      <w:r>
                        <w:rPr>
                          <w:color w:val="000000" w:themeColor="text1"/>
                        </w:rPr>
                        <w:t xml:space="preserve"> We’ve chosen </w:t>
                      </w:r>
                      <w:r w:rsidR="00E72939">
                        <w:rPr>
                          <w:color w:val="000000" w:themeColor="text1"/>
                        </w:rPr>
                        <w:t>this charity because we were really impressed by one of their volunteers who spoke to us in assembly last year.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9B1F45" w:rsidRDefault="009B1F45" w:rsidP="009B1F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2939">
                        <w:rPr>
                          <w:color w:val="000000" w:themeColor="text1"/>
                          <w:u w:val="single"/>
                        </w:rPr>
                        <w:t>HOW:</w:t>
                      </w:r>
                      <w:r>
                        <w:rPr>
                          <w:color w:val="000000" w:themeColor="text1"/>
                        </w:rPr>
                        <w:t xml:space="preserve"> We’ll need to make sure </w:t>
                      </w:r>
                      <w:r w:rsidR="00E72939">
                        <w:rPr>
                          <w:color w:val="000000" w:themeColor="text1"/>
                        </w:rPr>
                        <w:t xml:space="preserve">that we book the main sports field that afternoon </w:t>
                      </w:r>
                      <w:r w:rsidR="00805196"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color w:val="000000" w:themeColor="text1"/>
                        </w:rPr>
                        <w:t xml:space="preserve">and </w:t>
                      </w:r>
                      <w:r w:rsidR="006605AC">
                        <w:rPr>
                          <w:color w:val="000000" w:themeColor="text1"/>
                        </w:rPr>
                        <w:t xml:space="preserve">we’ll </w:t>
                      </w:r>
                      <w:r>
                        <w:rPr>
                          <w:color w:val="000000" w:themeColor="text1"/>
                        </w:rPr>
                        <w:t>also book the gym in case it’s raining</w:t>
                      </w:r>
                      <w:r w:rsidR="00E72939">
                        <w:rPr>
                          <w:color w:val="000000" w:themeColor="text1"/>
                        </w:rPr>
                        <w:t>)</w:t>
                      </w:r>
                      <w:r>
                        <w:rPr>
                          <w:color w:val="000000" w:themeColor="text1"/>
                        </w:rPr>
                        <w:t xml:space="preserve">.  </w:t>
                      </w:r>
                    </w:p>
                    <w:p w:rsidR="009B1F45" w:rsidRPr="009B1F45" w:rsidRDefault="009B1F45" w:rsidP="009B1F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2939">
                        <w:rPr>
                          <w:color w:val="000000" w:themeColor="text1"/>
                          <w:u w:val="single"/>
                        </w:rPr>
                        <w:t>WHO:</w:t>
                      </w:r>
                      <w:r w:rsidR="00E72939">
                        <w:rPr>
                          <w:color w:val="000000" w:themeColor="text1"/>
                        </w:rPr>
                        <w:t xml:space="preserve"> We will</w:t>
                      </w:r>
                      <w:r>
                        <w:rPr>
                          <w:color w:val="000000" w:themeColor="text1"/>
                        </w:rPr>
                        <w:t xml:space="preserve"> ask the School Council and the PE teachers to help us run the </w:t>
                      </w:r>
                      <w:r w:rsidR="00E72939">
                        <w:rPr>
                          <w:color w:val="000000" w:themeColor="text1"/>
                        </w:rPr>
                        <w:t>competition</w:t>
                      </w:r>
                      <w:r w:rsidR="00805196">
                        <w:rPr>
                          <w:color w:val="000000" w:themeColor="text1"/>
                        </w:rPr>
                        <w:t>. Our group will</w:t>
                      </w:r>
                      <w:r>
                        <w:rPr>
                          <w:color w:val="000000" w:themeColor="text1"/>
                        </w:rPr>
                        <w:t xml:space="preserve"> collect all of the donations on the day.</w:t>
                      </w:r>
                    </w:p>
                  </w:txbxContent>
                </v:textbox>
              </v:oval>
            </w:pict>
          </mc:Fallback>
        </mc:AlternateContent>
      </w: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4E3677" w:rsidRDefault="004E3677" w:rsidP="00D1192B">
      <w:pPr>
        <w:pStyle w:val="NormalWeb"/>
        <w:rPr>
          <w:rFonts w:asciiTheme="minorHAnsi" w:hAnsiTheme="minorHAnsi"/>
          <w:i/>
          <w:color w:val="0070C0"/>
          <w:sz w:val="22"/>
          <w:szCs w:val="22"/>
        </w:rPr>
      </w:pPr>
    </w:p>
    <w:p w:rsidR="00D1192B" w:rsidRPr="00E759E9" w:rsidRDefault="00D1192B">
      <w:pPr>
        <w:rPr>
          <w:b/>
          <w:u w:val="single"/>
        </w:rPr>
      </w:pPr>
    </w:p>
    <w:sectPr w:rsidR="00D1192B" w:rsidRPr="00E759E9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ctoria Marston" w:date="2016-09-19T19:54:00Z" w:initials="VM">
    <w:p w:rsidR="00AE3B93" w:rsidRDefault="00AE3B93">
      <w:pPr>
        <w:pStyle w:val="CommentText"/>
      </w:pPr>
      <w:r>
        <w:rPr>
          <w:rStyle w:val="CommentReference"/>
        </w:rPr>
        <w:annotationRef/>
      </w:r>
      <w:r>
        <w:t>According to</w:t>
      </w:r>
      <w:r w:rsidR="00831E2C">
        <w:t xml:space="preserve"> 9</w:t>
      </w:r>
      <w:r w:rsidR="00831E2C" w:rsidRPr="00831E2C">
        <w:rPr>
          <w:vertAlign w:val="superscript"/>
        </w:rPr>
        <w:t>th</w:t>
      </w:r>
      <w:r w:rsidR="00831E2C">
        <w:t xml:space="preserve"> proof.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15" w:rsidRDefault="005F0515" w:rsidP="001A0108">
      <w:pPr>
        <w:spacing w:after="0" w:line="240" w:lineRule="auto"/>
      </w:pPr>
      <w:r>
        <w:separator/>
      </w:r>
    </w:p>
  </w:endnote>
  <w:endnote w:type="continuationSeparator" w:id="0">
    <w:p w:rsidR="005F0515" w:rsidRDefault="005F0515" w:rsidP="001A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15" w:rsidRDefault="005F0515" w:rsidP="001A0108">
      <w:pPr>
        <w:spacing w:after="0" w:line="240" w:lineRule="auto"/>
      </w:pPr>
      <w:r>
        <w:separator/>
      </w:r>
    </w:p>
  </w:footnote>
  <w:footnote w:type="continuationSeparator" w:id="0">
    <w:p w:rsidR="005F0515" w:rsidRDefault="005F0515" w:rsidP="001A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E9" w:rsidRPr="00E759E9" w:rsidRDefault="00E759E9" w:rsidP="00E759E9">
    <w:pPr>
      <w:pStyle w:val="Header"/>
      <w:jc w:val="center"/>
      <w:rPr>
        <w:i/>
        <w:color w:val="006600"/>
      </w:rPr>
    </w:pPr>
    <w:r w:rsidRPr="00E759E9">
      <w:rPr>
        <w:i/>
        <w:color w:val="006600"/>
      </w:rPr>
      <w:t>NUJEEN: ONE GIRL’S INCREDIBLE JOURNEY FROM WAR-TORN SYRIA IN A WHEELCHAIR</w:t>
    </w:r>
  </w:p>
  <w:p w:rsidR="00E759E9" w:rsidRDefault="00E75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8D6"/>
    <w:multiLevelType w:val="hybridMultilevel"/>
    <w:tmpl w:val="837E044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F3F0D"/>
    <w:multiLevelType w:val="hybridMultilevel"/>
    <w:tmpl w:val="1A1C0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C6B76"/>
    <w:multiLevelType w:val="hybridMultilevel"/>
    <w:tmpl w:val="A62445E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90AC0"/>
    <w:multiLevelType w:val="hybridMultilevel"/>
    <w:tmpl w:val="1C4E4D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96BD2"/>
    <w:multiLevelType w:val="multilevel"/>
    <w:tmpl w:val="2A1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30E95"/>
    <w:multiLevelType w:val="hybridMultilevel"/>
    <w:tmpl w:val="55343B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D1A63"/>
    <w:multiLevelType w:val="hybridMultilevel"/>
    <w:tmpl w:val="E87A236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536000"/>
    <w:multiLevelType w:val="hybridMultilevel"/>
    <w:tmpl w:val="71729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16AEC"/>
    <w:multiLevelType w:val="hybridMultilevel"/>
    <w:tmpl w:val="6F5EE36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E"/>
    <w:rsid w:val="000102E5"/>
    <w:rsid w:val="0004724E"/>
    <w:rsid w:val="00053C86"/>
    <w:rsid w:val="000929FF"/>
    <w:rsid w:val="000A55BE"/>
    <w:rsid w:val="000C0220"/>
    <w:rsid w:val="000D1BC0"/>
    <w:rsid w:val="000E636B"/>
    <w:rsid w:val="00113F3F"/>
    <w:rsid w:val="00137384"/>
    <w:rsid w:val="001570EF"/>
    <w:rsid w:val="001A0108"/>
    <w:rsid w:val="001D53D4"/>
    <w:rsid w:val="00226712"/>
    <w:rsid w:val="002368EC"/>
    <w:rsid w:val="00274CE2"/>
    <w:rsid w:val="002A1B11"/>
    <w:rsid w:val="0033541C"/>
    <w:rsid w:val="00391605"/>
    <w:rsid w:val="003A7E3F"/>
    <w:rsid w:val="003B32FF"/>
    <w:rsid w:val="003B5DBA"/>
    <w:rsid w:val="00427C7E"/>
    <w:rsid w:val="004A133B"/>
    <w:rsid w:val="004A7F08"/>
    <w:rsid w:val="004E3677"/>
    <w:rsid w:val="004E416B"/>
    <w:rsid w:val="004F3D7D"/>
    <w:rsid w:val="00542F51"/>
    <w:rsid w:val="00581FE3"/>
    <w:rsid w:val="005868EB"/>
    <w:rsid w:val="005F0515"/>
    <w:rsid w:val="005F3C79"/>
    <w:rsid w:val="006374FF"/>
    <w:rsid w:val="006471F3"/>
    <w:rsid w:val="00653420"/>
    <w:rsid w:val="006605AC"/>
    <w:rsid w:val="006A6F5F"/>
    <w:rsid w:val="006D1500"/>
    <w:rsid w:val="006F5133"/>
    <w:rsid w:val="00722318"/>
    <w:rsid w:val="00732E13"/>
    <w:rsid w:val="00734713"/>
    <w:rsid w:val="0078499A"/>
    <w:rsid w:val="007D48E0"/>
    <w:rsid w:val="007E46CD"/>
    <w:rsid w:val="00805196"/>
    <w:rsid w:val="00831E2C"/>
    <w:rsid w:val="00846377"/>
    <w:rsid w:val="00896173"/>
    <w:rsid w:val="008F0991"/>
    <w:rsid w:val="009B1F45"/>
    <w:rsid w:val="009B7771"/>
    <w:rsid w:val="009E7E9E"/>
    <w:rsid w:val="00A76127"/>
    <w:rsid w:val="00AE12EB"/>
    <w:rsid w:val="00AE3B93"/>
    <w:rsid w:val="00B653BA"/>
    <w:rsid w:val="00BA3631"/>
    <w:rsid w:val="00BB303D"/>
    <w:rsid w:val="00BD58B5"/>
    <w:rsid w:val="00C110C6"/>
    <w:rsid w:val="00C5615F"/>
    <w:rsid w:val="00CA74C0"/>
    <w:rsid w:val="00CD5742"/>
    <w:rsid w:val="00CF498E"/>
    <w:rsid w:val="00D1192B"/>
    <w:rsid w:val="00D65CA7"/>
    <w:rsid w:val="00D71ADB"/>
    <w:rsid w:val="00D92EF0"/>
    <w:rsid w:val="00E56DB5"/>
    <w:rsid w:val="00E57BD7"/>
    <w:rsid w:val="00E72939"/>
    <w:rsid w:val="00E759E9"/>
    <w:rsid w:val="00EB2126"/>
    <w:rsid w:val="00E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08"/>
  </w:style>
  <w:style w:type="paragraph" w:styleId="Footer">
    <w:name w:val="footer"/>
    <w:basedOn w:val="Normal"/>
    <w:link w:val="FooterChar"/>
    <w:uiPriority w:val="99"/>
    <w:unhideWhenUsed/>
    <w:rsid w:val="001A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08"/>
  </w:style>
  <w:style w:type="paragraph" w:styleId="BalloonText">
    <w:name w:val="Balloon Text"/>
    <w:basedOn w:val="Normal"/>
    <w:link w:val="BalloonTextChar"/>
    <w:uiPriority w:val="99"/>
    <w:semiHidden/>
    <w:unhideWhenUsed/>
    <w:rsid w:val="00E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EB"/>
    <w:rPr>
      <w:b/>
      <w:bCs/>
      <w:sz w:val="20"/>
      <w:szCs w:val="20"/>
    </w:rPr>
  </w:style>
  <w:style w:type="character" w:customStyle="1" w:styleId="style1">
    <w:name w:val="style1"/>
    <w:basedOn w:val="DefaultParagraphFont"/>
    <w:rsid w:val="003A7E3F"/>
  </w:style>
  <w:style w:type="character" w:styleId="Emphasis">
    <w:name w:val="Emphasis"/>
    <w:basedOn w:val="DefaultParagraphFont"/>
    <w:uiPriority w:val="20"/>
    <w:qFormat/>
    <w:rsid w:val="003A7E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08"/>
  </w:style>
  <w:style w:type="paragraph" w:styleId="Footer">
    <w:name w:val="footer"/>
    <w:basedOn w:val="Normal"/>
    <w:link w:val="FooterChar"/>
    <w:uiPriority w:val="99"/>
    <w:unhideWhenUsed/>
    <w:rsid w:val="001A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08"/>
  </w:style>
  <w:style w:type="paragraph" w:styleId="BalloonText">
    <w:name w:val="Balloon Text"/>
    <w:basedOn w:val="Normal"/>
    <w:link w:val="BalloonTextChar"/>
    <w:uiPriority w:val="99"/>
    <w:semiHidden/>
    <w:unhideWhenUsed/>
    <w:rsid w:val="00E7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9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1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2EB"/>
    <w:rPr>
      <w:b/>
      <w:bCs/>
      <w:sz w:val="20"/>
      <w:szCs w:val="20"/>
    </w:rPr>
  </w:style>
  <w:style w:type="character" w:customStyle="1" w:styleId="style1">
    <w:name w:val="style1"/>
    <w:basedOn w:val="DefaultParagraphFont"/>
    <w:rsid w:val="003A7E3F"/>
  </w:style>
  <w:style w:type="character" w:styleId="Emphasis">
    <w:name w:val="Emphasis"/>
    <w:basedOn w:val="DefaultParagraphFont"/>
    <w:uiPriority w:val="20"/>
    <w:qFormat/>
    <w:rsid w:val="003A7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2409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30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Marston</dc:creator>
  <cp:lastModifiedBy>Victoria Marston</cp:lastModifiedBy>
  <cp:revision>4</cp:revision>
  <dcterms:created xsi:type="dcterms:W3CDTF">2016-09-17T11:50:00Z</dcterms:created>
  <dcterms:modified xsi:type="dcterms:W3CDTF">2016-09-19T18:56:00Z</dcterms:modified>
</cp:coreProperties>
</file>