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6F8B9" w14:textId="77777777" w:rsidR="00010BB1" w:rsidRDefault="000C073A" w:rsidP="004559FC">
      <w:pPr>
        <w:pStyle w:val="BodyText"/>
      </w:pPr>
      <w:r>
        <w:rPr>
          <w:noProof/>
          <w:lang w:val="en-GB" w:eastAsia="en-GB"/>
        </w:rPr>
        <mc:AlternateContent>
          <mc:Choice Requires="wps">
            <w:drawing>
              <wp:inline distT="0" distB="0" distL="0" distR="0" wp14:anchorId="07081224" wp14:editId="4129608A">
                <wp:extent cx="6480175" cy="450166"/>
                <wp:effectExtent l="0" t="0" r="0" b="7620"/>
                <wp:docPr id="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0166"/>
                        </a:xfrm>
                        <a:prstGeom prst="rect">
                          <a:avLst/>
                        </a:prstGeom>
                        <a:solidFill>
                          <a:srgbClr val="BCBEC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2E4F63C" w14:textId="25039A5C" w:rsidR="000C073A" w:rsidRDefault="003F1C1E" w:rsidP="000C073A">
                            <w:pPr>
                              <w:spacing w:before="104" w:line="283" w:lineRule="auto"/>
                              <w:ind w:left="141" w:right="822"/>
                              <w:rPr>
                                <w:rFonts w:ascii="Tahoma" w:eastAsia="Tahoma" w:hAnsi="Tahoma" w:cs="Tahoma"/>
                                <w:sz w:val="36"/>
                                <w:szCs w:val="36"/>
                              </w:rPr>
                            </w:pPr>
                            <w:r w:rsidRPr="003F1C1E">
                              <w:rPr>
                                <w:rFonts w:ascii="Tahoma"/>
                                <w:b/>
                                <w:color w:val="231F20"/>
                                <w:w w:val="105"/>
                                <w:sz w:val="36"/>
                              </w:rPr>
                              <w:t>Two-mark questions: exam practice</w:t>
                            </w:r>
                            <w:r w:rsidR="00242631" w:rsidRPr="00242631">
                              <w:rPr>
                                <w:rFonts w:ascii="Tahoma"/>
                                <w:b/>
                                <w:color w:val="231F20"/>
                                <w:w w:val="105"/>
                                <w:sz w:val="36"/>
                              </w:rPr>
                              <w:t xml:space="preserve"> </w:t>
                            </w:r>
                          </w:p>
                        </w:txbxContent>
                      </wps:txbx>
                      <wps:bodyPr rot="0" vert="horz" wrap="square" lIns="0" tIns="0" rIns="0" bIns="0" anchor="t" anchorCtr="0" upright="1">
                        <a:noAutofit/>
                      </wps:bodyPr>
                    </wps:wsp>
                  </a:graphicData>
                </a:graphic>
              </wp:inline>
            </w:drawing>
          </mc:Choice>
          <mc:Fallback>
            <w:pict>
              <v:shapetype w14:anchorId="07081224" id="_x0000_t202" coordsize="21600,21600" o:spt="202" path="m,l,21600r21600,l21600,xe">
                <v:stroke joinstyle="miter"/>
                <v:path gradientshapeok="t" o:connecttype="rect"/>
              </v:shapetype>
              <v:shape id="Text Box 71" o:spid="_x0000_s1026" type="#_x0000_t202" style="width:510.25pt;height:3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" fillcolor="#bcbec0" stroked="f">
                <v:textbox inset="0,0,0,0">
                  <w:txbxContent>
                    <w:p w14:paraId="12E4F63C" w14:textId="25039A5C" w:rsidR="000C073A" w:rsidRDefault="003F1C1E" w:rsidP="000C073A">
                      <w:pPr>
                        <w:spacing w:before="104" w:line="283" w:lineRule="auto"/>
                        <w:ind w:left="141" w:right="822"/>
                        <w:rPr>
                          <w:rFonts w:ascii="Tahoma" w:eastAsia="Tahoma" w:hAnsi="Tahoma" w:cs="Tahoma"/>
                          <w:sz w:val="36"/>
                          <w:szCs w:val="36"/>
                        </w:rPr>
                      </w:pPr>
                      <w:r w:rsidRPr="003F1C1E">
                        <w:rPr>
                          <w:rFonts w:ascii="Tahoma"/>
                          <w:b/>
                          <w:color w:val="231F20"/>
                          <w:w w:val="105"/>
                          <w:sz w:val="36"/>
                        </w:rPr>
                        <w:t>Two-mark questions: exam practice</w:t>
                      </w:r>
                      <w:r w:rsidR="00242631" w:rsidRPr="00242631">
                        <w:rPr>
                          <w:rFonts w:ascii="Tahoma"/>
                          <w:b/>
                          <w:color w:val="231F20"/>
                          <w:w w:val="105"/>
                          <w:sz w:val="36"/>
                        </w:rPr>
                        <w:t xml:space="preserve"> </w:t>
                      </w:r>
                    </w:p>
                  </w:txbxContent>
                </v:textbox>
                <w10:anchorlock/>
              </v:shape>
            </w:pict>
          </mc:Fallback>
        </mc:AlternateContent>
      </w:r>
    </w:p>
    <w:p w14:paraId="5910AF04" w14:textId="395D3790" w:rsidR="00A72981" w:rsidRDefault="00A72981" w:rsidP="004559FC">
      <w:pPr>
        <w:pStyle w:val="BodyText"/>
      </w:pPr>
    </w:p>
    <w:p w14:paraId="51FD50FF" w14:textId="77777777" w:rsidR="002B787E" w:rsidRDefault="003F1C1E" w:rsidP="004559FC">
      <w:pPr>
        <w:suppressAutoHyphens/>
        <w:spacing w:before="160" w:after="160" w:line="300" w:lineRule="atLeast"/>
        <w:rPr>
          <w:bCs/>
          <w:sz w:val="24"/>
          <w:szCs w:val="24"/>
        </w:rPr>
      </w:pPr>
      <w:r w:rsidRPr="000161AD">
        <w:rPr>
          <w:bCs/>
          <w:sz w:val="24"/>
          <w:szCs w:val="24"/>
        </w:rPr>
        <w:t>Students will find these 2-mark questions useful in preparation for both paper 1 and paper 2.</w:t>
      </w:r>
      <w:r>
        <w:rPr>
          <w:bCs/>
          <w:sz w:val="24"/>
          <w:szCs w:val="24"/>
        </w:rPr>
        <w:br/>
      </w:r>
    </w:p>
    <w:p w14:paraId="4B0AC2DD" w14:textId="7E191815" w:rsidR="003F1C1E" w:rsidRPr="000161AD" w:rsidRDefault="003F1C1E" w:rsidP="004559FC">
      <w:pPr>
        <w:suppressAutoHyphens/>
        <w:spacing w:before="160" w:after="160" w:line="300" w:lineRule="atLeast"/>
        <w:rPr>
          <w:bCs/>
          <w:sz w:val="24"/>
          <w:szCs w:val="24"/>
        </w:rPr>
      </w:pPr>
      <w:bookmarkStart w:id="0" w:name="_GoBack"/>
      <w:bookmarkEnd w:id="0"/>
      <w:r w:rsidRPr="000161AD">
        <w:rPr>
          <w:bCs/>
          <w:sz w:val="24"/>
          <w:szCs w:val="24"/>
        </w:rPr>
        <w:t xml:space="preserve">Please refer to </w:t>
      </w:r>
      <w:r w:rsidRPr="000161AD">
        <w:rPr>
          <w:b/>
          <w:bCs/>
          <w:sz w:val="24"/>
          <w:szCs w:val="24"/>
          <w:u w:val="single"/>
        </w:rPr>
        <w:t>https://qualifications.pearson.com/en/qualifications/edexcel-gcses/citizenship-studies-2016.html</w:t>
      </w:r>
      <w:r w:rsidRPr="000161AD">
        <w:rPr>
          <w:bCs/>
          <w:sz w:val="24"/>
          <w:szCs w:val="24"/>
        </w:rPr>
        <w:t xml:space="preserve"> for the exam board’s guidance on specification and assessment.</w:t>
      </w:r>
    </w:p>
    <w:p w14:paraId="76E277AA" w14:textId="7761B6E9" w:rsidR="003F1C1E" w:rsidRPr="000161AD" w:rsidRDefault="003F1C1E" w:rsidP="004559FC">
      <w:pPr>
        <w:pStyle w:val="BodyText"/>
      </w:pPr>
      <w:r>
        <w:rPr>
          <w:noProof/>
          <w:lang w:val="en-GB" w:eastAsia="en-GB"/>
        </w:rPr>
        <mc:AlternateContent>
          <mc:Choice Requires="wps">
            <w:drawing>
              <wp:anchor distT="0" distB="0" distL="114300" distR="114300" simplePos="0" relativeHeight="251659264" behindDoc="0" locked="0" layoutInCell="1" allowOverlap="1" wp14:anchorId="10B945CA" wp14:editId="4317EBFD">
                <wp:simplePos x="0" y="0"/>
                <wp:positionH relativeFrom="column">
                  <wp:posOffset>1929</wp:posOffset>
                </wp:positionH>
                <wp:positionV relativeFrom="paragraph">
                  <wp:posOffset>73050</wp:posOffset>
                </wp:positionV>
                <wp:extent cx="6622742" cy="0"/>
                <wp:effectExtent l="0" t="0" r="32385" b="25400"/>
                <wp:wrapNone/>
                <wp:docPr id="2" name="Straight Connector 2"/>
                <wp:cNvGraphicFramePr/>
                <a:graphic xmlns:a="http://schemas.openxmlformats.org/drawingml/2006/main">
                  <a:graphicData uri="http://schemas.microsoft.com/office/word/2010/wordprocessingShape">
                    <wps:wsp>
                      <wps:cNvCnPr/>
                      <wps:spPr>
                        <a:xfrm>
                          <a:off x="0" y="0"/>
                          <a:ext cx="6622742"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02596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5.75pt" to="521.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" strokecolor="black [3213]" strokeweight="1pt"/>
            </w:pict>
          </mc:Fallback>
        </mc:AlternateContent>
      </w:r>
    </w:p>
    <w:p w14:paraId="6915BDB9" w14:textId="48696CB5" w:rsidR="003F1C1E" w:rsidRPr="003F1C1E" w:rsidRDefault="003F1C1E" w:rsidP="004559FC">
      <w:pPr>
        <w:pStyle w:val="BodyText"/>
        <w:rPr>
          <w:b/>
          <w:i/>
        </w:rPr>
      </w:pPr>
      <w:r w:rsidRPr="003F1C1E">
        <w:rPr>
          <w:b/>
          <w:i/>
        </w:rPr>
        <w:t>All of these questions are worth two marks. Read each one carefully so that you know how the t</w:t>
      </w:r>
      <w:r w:rsidR="004E7C17">
        <w:rPr>
          <w:b/>
          <w:i/>
        </w:rPr>
        <w:t xml:space="preserve">wo marks are awarded. </w:t>
      </w:r>
      <w:r w:rsidRPr="003F1C1E">
        <w:rPr>
          <w:b/>
          <w:i/>
        </w:rPr>
        <w:t>In some cases, you will need to give one example, then expand upon that example, to get both marks. For other questions, you will need to provide two separate facts/responses.</w:t>
      </w:r>
    </w:p>
    <w:p w14:paraId="021C63E9" w14:textId="7ED4AAA7" w:rsidR="003F1C1E" w:rsidRPr="003F1C1E" w:rsidRDefault="003F1C1E" w:rsidP="004559FC">
      <w:pPr>
        <w:pStyle w:val="Heading2"/>
      </w:pPr>
      <w:r w:rsidRPr="003F1C1E">
        <w:t>PAPER 1. Section A. Theme A: Living together</w:t>
      </w:r>
      <w:r w:rsidR="004E7C17">
        <w:t xml:space="preserve"> in the UK</w:t>
      </w:r>
      <w:r w:rsidRPr="003F1C1E">
        <w:t xml:space="preserve"> </w:t>
      </w:r>
    </w:p>
    <w:p w14:paraId="1631A53C" w14:textId="0F7C3A18" w:rsidR="003F1C1E" w:rsidRDefault="003F1C1E" w:rsidP="004559FC">
      <w:pPr>
        <w:pStyle w:val="Question"/>
        <w:ind w:left="0" w:firstLine="0"/>
      </w:pPr>
      <w:r w:rsidRPr="000161AD">
        <w:t>1.</w:t>
      </w:r>
      <w:r>
        <w:tab/>
      </w:r>
      <w:r w:rsidR="004E7C17">
        <w:t xml:space="preserve"> </w:t>
      </w:r>
      <w:r>
        <w:t>Suggest</w:t>
      </w:r>
      <w:r w:rsidRPr="000161AD">
        <w:rPr>
          <w:b/>
        </w:rPr>
        <w:t xml:space="preserve"> two</w:t>
      </w:r>
      <w:r>
        <w:t xml:space="preserve"> ways in which The Equality Act 2010 helps to prevent discrimination (2).</w:t>
      </w:r>
    </w:p>
    <w:p w14:paraId="2FC3C4D9" w14:textId="40E5CC45" w:rsidR="003F1C1E" w:rsidRDefault="003F1C1E" w:rsidP="004559FC">
      <w:pPr>
        <w:pStyle w:val="QuestionSUBwline"/>
        <w:tabs>
          <w:tab w:val="right" w:pos="10366"/>
        </w:tabs>
        <w:ind w:left="0" w:firstLine="0"/>
      </w:pPr>
      <w:r>
        <w:t>(a)</w:t>
      </w:r>
      <w:r w:rsidRPr="004E7C17">
        <w:rPr>
          <w:rStyle w:val="QuestionLine"/>
        </w:rPr>
        <w:tab/>
      </w:r>
      <w:r w:rsidRPr="003F1C1E">
        <w:rPr>
          <w:rStyle w:val="QuestionLine"/>
        </w:rPr>
        <w:tab/>
      </w:r>
    </w:p>
    <w:p w14:paraId="032F3F44" w14:textId="00126A67" w:rsidR="003F1C1E" w:rsidRPr="003F1C1E" w:rsidRDefault="003F1C1E" w:rsidP="004559FC">
      <w:pPr>
        <w:pStyle w:val="QuestionSUBwline"/>
        <w:ind w:left="0" w:firstLine="0"/>
        <w:rPr>
          <w:rStyle w:val="QuestionLine"/>
        </w:rPr>
      </w:pPr>
      <w:r>
        <w:rPr>
          <w:rStyle w:val="QuestionLine"/>
        </w:rPr>
        <w:tab/>
      </w:r>
      <w:r w:rsidRPr="003F1C1E">
        <w:rPr>
          <w:rStyle w:val="QuestionLine"/>
        </w:rPr>
        <w:tab/>
      </w:r>
    </w:p>
    <w:p w14:paraId="469AC0BC" w14:textId="5D88965B" w:rsidR="003F1C1E" w:rsidRPr="003F1C1E" w:rsidRDefault="003F1C1E" w:rsidP="004559FC">
      <w:pPr>
        <w:pStyle w:val="QuestionSUBwline"/>
        <w:ind w:left="0" w:firstLine="0"/>
        <w:rPr>
          <w:rStyle w:val="QuestionLine"/>
        </w:rPr>
      </w:pPr>
      <w:r>
        <w:rPr>
          <w:rStyle w:val="QuestionLine"/>
        </w:rPr>
        <w:tab/>
      </w:r>
      <w:r w:rsidRPr="003F1C1E">
        <w:rPr>
          <w:rStyle w:val="QuestionLine"/>
        </w:rPr>
        <w:tab/>
      </w:r>
    </w:p>
    <w:p w14:paraId="5E87232B" w14:textId="25133351" w:rsidR="003F1C1E" w:rsidRDefault="003F1C1E" w:rsidP="004559FC">
      <w:pPr>
        <w:pStyle w:val="QuestionSUBwline"/>
        <w:tabs>
          <w:tab w:val="right" w:pos="10366"/>
        </w:tabs>
        <w:ind w:left="0" w:firstLine="0"/>
      </w:pPr>
      <w:r>
        <w:t>(b)</w:t>
      </w:r>
      <w:r w:rsidRPr="004E7C17">
        <w:rPr>
          <w:rStyle w:val="QuestionLine"/>
        </w:rPr>
        <w:tab/>
      </w:r>
      <w:r w:rsidRPr="003F1C1E">
        <w:rPr>
          <w:rStyle w:val="QuestionLine"/>
        </w:rPr>
        <w:tab/>
      </w:r>
    </w:p>
    <w:p w14:paraId="015D1A11" w14:textId="77777777" w:rsidR="003F1C1E" w:rsidRPr="003F1C1E" w:rsidRDefault="003F1C1E" w:rsidP="004559FC">
      <w:pPr>
        <w:pStyle w:val="QuestionSUBwline"/>
        <w:ind w:left="0" w:firstLine="0"/>
        <w:rPr>
          <w:rStyle w:val="QuestionLine"/>
        </w:rPr>
      </w:pPr>
      <w:r>
        <w:rPr>
          <w:rStyle w:val="QuestionLine"/>
        </w:rPr>
        <w:tab/>
      </w:r>
      <w:r w:rsidRPr="003F1C1E">
        <w:rPr>
          <w:rStyle w:val="QuestionLine"/>
        </w:rPr>
        <w:tab/>
      </w:r>
    </w:p>
    <w:p w14:paraId="6BBDB1CD" w14:textId="77777777" w:rsidR="003F1C1E" w:rsidRPr="003F1C1E" w:rsidRDefault="003F1C1E" w:rsidP="004559FC">
      <w:pPr>
        <w:pStyle w:val="QuestionSUBwline"/>
        <w:ind w:left="0" w:firstLine="0"/>
        <w:rPr>
          <w:rStyle w:val="QuestionLine"/>
        </w:rPr>
      </w:pPr>
      <w:r>
        <w:rPr>
          <w:rStyle w:val="QuestionLine"/>
        </w:rPr>
        <w:tab/>
      </w:r>
      <w:r w:rsidRPr="003F1C1E">
        <w:rPr>
          <w:rStyle w:val="QuestionLine"/>
        </w:rPr>
        <w:tab/>
      </w:r>
    </w:p>
    <w:p w14:paraId="581E8AB5" w14:textId="3FA3D3BC" w:rsidR="003F1C1E" w:rsidRDefault="003F1C1E" w:rsidP="004559FC">
      <w:pPr>
        <w:pStyle w:val="Question"/>
        <w:ind w:left="0" w:firstLine="0"/>
      </w:pPr>
      <w:r>
        <w:t>2.</w:t>
      </w:r>
      <w:r w:rsidR="004E7C17">
        <w:t xml:space="preserve"> </w:t>
      </w:r>
      <w:r w:rsidR="008F1DD1">
        <w:tab/>
      </w:r>
      <w:proofErr w:type="gramStart"/>
      <w:r w:rsidRPr="005729BF">
        <w:t>Using</w:t>
      </w:r>
      <w:proofErr w:type="gramEnd"/>
      <w:r w:rsidRPr="005729BF">
        <w:t xml:space="preserve"> an example, explain what is meant by </w:t>
      </w:r>
      <w:r>
        <w:t>‘diversity’ in the community (2).</w:t>
      </w:r>
    </w:p>
    <w:p w14:paraId="1DA6D5BA" w14:textId="77777777" w:rsidR="003F1C1E" w:rsidRPr="003F1C1E" w:rsidRDefault="003F1C1E" w:rsidP="004559FC">
      <w:pPr>
        <w:pStyle w:val="QuestionSUBnoa"/>
        <w:ind w:left="0"/>
        <w:rPr>
          <w:rStyle w:val="QuestionLine"/>
        </w:rPr>
      </w:pPr>
      <w:r w:rsidRPr="003F1C1E">
        <w:rPr>
          <w:rStyle w:val="QuestionLine"/>
        </w:rPr>
        <w:tab/>
      </w:r>
    </w:p>
    <w:p w14:paraId="246200A3" w14:textId="77777777" w:rsidR="003F1C1E" w:rsidRPr="003F1C1E" w:rsidRDefault="003F1C1E" w:rsidP="004559FC">
      <w:pPr>
        <w:pStyle w:val="QuestionSUBnoa"/>
        <w:ind w:left="0"/>
        <w:rPr>
          <w:rStyle w:val="QuestionLine"/>
        </w:rPr>
      </w:pPr>
      <w:r w:rsidRPr="003F1C1E">
        <w:rPr>
          <w:rStyle w:val="QuestionLine"/>
        </w:rPr>
        <w:tab/>
      </w:r>
    </w:p>
    <w:p w14:paraId="5EBF2C4E" w14:textId="77777777" w:rsidR="003F1C1E" w:rsidRPr="003F1C1E" w:rsidRDefault="003F1C1E" w:rsidP="004559FC">
      <w:pPr>
        <w:pStyle w:val="QuestionSUBnoa"/>
        <w:ind w:left="0"/>
        <w:rPr>
          <w:rStyle w:val="QuestionLine"/>
        </w:rPr>
      </w:pPr>
      <w:r w:rsidRPr="003F1C1E">
        <w:rPr>
          <w:rStyle w:val="QuestionLine"/>
        </w:rPr>
        <w:tab/>
      </w:r>
    </w:p>
    <w:p w14:paraId="671383ED" w14:textId="77777777" w:rsidR="003F1C1E" w:rsidRPr="003F1C1E" w:rsidRDefault="003F1C1E" w:rsidP="004559FC">
      <w:pPr>
        <w:pStyle w:val="QuestionSUBnoa"/>
        <w:ind w:left="0"/>
        <w:rPr>
          <w:rStyle w:val="QuestionLine"/>
        </w:rPr>
      </w:pPr>
      <w:r w:rsidRPr="003F1C1E">
        <w:rPr>
          <w:rStyle w:val="QuestionLine"/>
        </w:rPr>
        <w:tab/>
      </w:r>
    </w:p>
    <w:p w14:paraId="72B901E6" w14:textId="77777777" w:rsidR="003F1C1E" w:rsidRPr="003F1C1E" w:rsidRDefault="003F1C1E" w:rsidP="004559FC">
      <w:pPr>
        <w:pStyle w:val="QuestionSUBnoa"/>
        <w:ind w:left="0"/>
        <w:rPr>
          <w:rStyle w:val="QuestionLine"/>
        </w:rPr>
      </w:pPr>
      <w:r w:rsidRPr="003F1C1E">
        <w:rPr>
          <w:rStyle w:val="QuestionLine"/>
        </w:rPr>
        <w:tab/>
      </w:r>
    </w:p>
    <w:p w14:paraId="3E8AB67D" w14:textId="77777777" w:rsidR="003F1C1E" w:rsidRPr="003F1C1E" w:rsidRDefault="003F1C1E" w:rsidP="004559FC">
      <w:pPr>
        <w:pStyle w:val="QuestionSUBnoa"/>
        <w:ind w:left="0"/>
        <w:rPr>
          <w:rStyle w:val="QuestionLine"/>
        </w:rPr>
      </w:pPr>
      <w:r w:rsidRPr="003F1C1E">
        <w:rPr>
          <w:rStyle w:val="QuestionLine"/>
        </w:rPr>
        <w:tab/>
      </w:r>
    </w:p>
    <w:p w14:paraId="4F3E25D6" w14:textId="67FCE11C" w:rsidR="003F1C1E" w:rsidRPr="005729BF" w:rsidRDefault="003F1C1E" w:rsidP="004559FC">
      <w:pPr>
        <w:pStyle w:val="Heading2"/>
        <w:pageBreakBefore/>
      </w:pPr>
      <w:r w:rsidRPr="005729BF">
        <w:lastRenderedPageBreak/>
        <w:t xml:space="preserve">PAPER 1. Section B. Theme B: Democracy </w:t>
      </w:r>
      <w:r w:rsidR="004E7C17">
        <w:t>at work in the UK</w:t>
      </w:r>
    </w:p>
    <w:p w14:paraId="1E3E6FC4" w14:textId="6B54CD5B" w:rsidR="003F1C1E" w:rsidRPr="005729BF" w:rsidRDefault="003F1C1E" w:rsidP="004559FC">
      <w:pPr>
        <w:pStyle w:val="Question"/>
        <w:ind w:left="0" w:firstLine="0"/>
      </w:pPr>
      <w:r w:rsidRPr="005729BF">
        <w:t>3.</w:t>
      </w:r>
      <w:r w:rsidR="004E7C17">
        <w:t xml:space="preserve"> </w:t>
      </w:r>
      <w:r w:rsidR="008F1DD1">
        <w:tab/>
      </w:r>
      <w:r w:rsidRPr="005729BF">
        <w:t>Identify</w:t>
      </w:r>
      <w:r w:rsidRPr="005729BF">
        <w:rPr>
          <w:b/>
        </w:rPr>
        <w:t xml:space="preserve"> two</w:t>
      </w:r>
      <w:r w:rsidRPr="005729BF">
        <w:t xml:space="preserve"> features of </w:t>
      </w:r>
      <w:r>
        <w:t>how a bill becomes law (2)</w:t>
      </w:r>
      <w:r w:rsidRPr="005729BF">
        <w:t>:</w:t>
      </w:r>
    </w:p>
    <w:p w14:paraId="5C5270B1" w14:textId="2F570243" w:rsidR="003F1C1E" w:rsidRPr="00B46539" w:rsidRDefault="008F1DD1" w:rsidP="004559FC">
      <w:pPr>
        <w:pStyle w:val="QuestionSUBTickbox"/>
        <w:ind w:left="0" w:firstLine="0"/>
      </w:pPr>
      <w:bookmarkStart w:id="1" w:name="_Hlk501529816"/>
      <w:r>
        <w:rPr>
          <w:noProof/>
          <w:lang w:val="en-GB" w:eastAsia="en-GB"/>
        </w:rPr>
        <mc:AlternateContent>
          <mc:Choice Requires="wps">
            <w:drawing>
              <wp:inline distT="0" distB="0" distL="0" distR="0" wp14:anchorId="1446D682" wp14:editId="6D4F7431">
                <wp:extent cx="132715" cy="132715"/>
                <wp:effectExtent l="0" t="0" r="19685" b="19685"/>
                <wp:docPr id="3" name="Rectangle 3"/>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97821" id="Rectangle 3"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DG6mOXmwIAALU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bookmarkEnd w:id="1"/>
      <w:r>
        <w:t xml:space="preserve"> </w:t>
      </w:r>
      <w:r w:rsidR="003F1C1E" w:rsidRPr="00B46539">
        <w:t>A.</w:t>
      </w:r>
      <w:r w:rsidR="004E7C17">
        <w:t xml:space="preserve"> </w:t>
      </w:r>
      <w:r>
        <w:tab/>
      </w:r>
      <w:r w:rsidR="003F1C1E" w:rsidRPr="00B46539">
        <w:t>In the very early stages, first and second readings take place.</w:t>
      </w:r>
    </w:p>
    <w:p w14:paraId="61BA22DF" w14:textId="37FE94E3"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26797CA0" wp14:editId="1DAED447">
                <wp:extent cx="132715" cy="132715"/>
                <wp:effectExtent l="0" t="0" r="19685" b="19685"/>
                <wp:docPr id="4" name="Rectangle 4"/>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13CEDCC" id="Rectangle 4"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CDXsjcmwIAALU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B46539">
        <w:t>B.</w:t>
      </w:r>
      <w:r w:rsidR="004E7C17">
        <w:t xml:space="preserve"> </w:t>
      </w:r>
      <w:r>
        <w:tab/>
      </w:r>
      <w:r w:rsidR="003F1C1E" w:rsidRPr="00B46539">
        <w:t xml:space="preserve">In the very early stages, the monarch gives royal assent. </w:t>
      </w:r>
    </w:p>
    <w:p w14:paraId="3CD8A66B" w14:textId="3CA2AC6B"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52DD320C" wp14:editId="0AD5D200">
                <wp:extent cx="132715" cy="132715"/>
                <wp:effectExtent l="0" t="0" r="19685" b="19685"/>
                <wp:docPr id="5" name="Rectangle 5"/>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F839E5" id="Rectangle 5"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" fillcolor="white [3212]" strokecolor="black [3213]" strokeweight="1pt">
                <w10:anchorlock/>
              </v:rect>
            </w:pict>
          </mc:Fallback>
        </mc:AlternateContent>
      </w:r>
      <w:r>
        <w:t xml:space="preserve"> </w:t>
      </w:r>
      <w:r w:rsidR="003F1C1E" w:rsidRPr="00B46539">
        <w:t>C.</w:t>
      </w:r>
      <w:r>
        <w:tab/>
      </w:r>
      <w:r w:rsidR="004E7C17">
        <w:t xml:space="preserve"> </w:t>
      </w:r>
      <w:r w:rsidR="003F1C1E" w:rsidRPr="00B46539">
        <w:t>The bill is examined in detail during the command stage.</w:t>
      </w:r>
    </w:p>
    <w:p w14:paraId="5E7535CE" w14:textId="47BD6A8C"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6432A976" wp14:editId="069BFE32">
                <wp:extent cx="132715" cy="132715"/>
                <wp:effectExtent l="0" t="0" r="19685" b="19685"/>
                <wp:docPr id="6" name="Rectangle 6"/>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FBB7FB4" id="Rectangle 6"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BbJPRnmwIAALU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B46539">
        <w:t>D.</w:t>
      </w:r>
      <w:r>
        <w:tab/>
      </w:r>
      <w:r w:rsidR="004E7C17">
        <w:t xml:space="preserve"> </w:t>
      </w:r>
      <w:r w:rsidR="003F1C1E" w:rsidRPr="00B46539">
        <w:t>The bill is examined in detail during the committee stage.</w:t>
      </w:r>
    </w:p>
    <w:p w14:paraId="519DFEFE" w14:textId="48AD695B" w:rsidR="003F1C1E" w:rsidRPr="002A568B" w:rsidRDefault="008F1DD1" w:rsidP="004559FC">
      <w:pPr>
        <w:pStyle w:val="QuestionSUBTickbox"/>
        <w:ind w:left="0" w:firstLine="0"/>
      </w:pPr>
      <w:r>
        <w:rPr>
          <w:noProof/>
          <w:lang w:val="en-GB" w:eastAsia="en-GB"/>
        </w:rPr>
        <mc:AlternateContent>
          <mc:Choice Requires="wps">
            <w:drawing>
              <wp:inline distT="0" distB="0" distL="0" distR="0" wp14:anchorId="06B234BF" wp14:editId="7D9E47A5">
                <wp:extent cx="132715" cy="132715"/>
                <wp:effectExtent l="0" t="0" r="19685" b="19685"/>
                <wp:docPr id="7" name="Rectangle 7"/>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74CCD5B" id="Rectangle 7"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A3GWo6mwIAALU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2A568B">
        <w:t>E.</w:t>
      </w:r>
      <w:r>
        <w:tab/>
      </w:r>
      <w:r w:rsidR="004E7C17">
        <w:t xml:space="preserve"> </w:t>
      </w:r>
      <w:r w:rsidR="003F1C1E" w:rsidRPr="004E7C17">
        <w:t>The House of Lords alone (not the House of Commons) is involved in debating each bill.</w:t>
      </w:r>
    </w:p>
    <w:p w14:paraId="354C4A57" w14:textId="3FAFA27F" w:rsidR="003F1C1E" w:rsidRDefault="008F1DD1" w:rsidP="004559FC">
      <w:pPr>
        <w:pStyle w:val="QuestionSUBTickbox"/>
        <w:ind w:left="0" w:firstLine="0"/>
      </w:pPr>
      <w:r>
        <w:rPr>
          <w:noProof/>
          <w:lang w:val="en-GB" w:eastAsia="en-GB"/>
        </w:rPr>
        <mc:AlternateContent>
          <mc:Choice Requires="wps">
            <w:drawing>
              <wp:inline distT="0" distB="0" distL="0" distR="0" wp14:anchorId="5C13E314" wp14:editId="01FB4A91">
                <wp:extent cx="132715" cy="132715"/>
                <wp:effectExtent l="0" t="0" r="19685" b="19685"/>
                <wp:docPr id="8" name="Rectangle 8"/>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0B82053" id="Rectangle 8"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" fillcolor="white [3212]" strokecolor="black [3213]" strokeweight="1pt">
                <w10:anchorlock/>
              </v:rect>
            </w:pict>
          </mc:Fallback>
        </mc:AlternateContent>
      </w:r>
      <w:r>
        <w:t xml:space="preserve"> </w:t>
      </w:r>
      <w:r w:rsidR="003F1C1E" w:rsidRPr="002A568B">
        <w:t>F.</w:t>
      </w:r>
      <w:r>
        <w:tab/>
      </w:r>
      <w:r w:rsidR="004E7C17">
        <w:t xml:space="preserve"> </w:t>
      </w:r>
      <w:r w:rsidR="003F1C1E">
        <w:t>The general public take part in a referendum every time a new law is introduced.</w:t>
      </w:r>
    </w:p>
    <w:p w14:paraId="29138261" w14:textId="3C0EC796" w:rsidR="003F1C1E" w:rsidRDefault="003F1C1E" w:rsidP="004559FC">
      <w:pPr>
        <w:pStyle w:val="Question"/>
        <w:ind w:left="0" w:firstLine="0"/>
        <w:rPr>
          <w:highlight w:val="yellow"/>
        </w:rPr>
      </w:pPr>
      <w:r w:rsidRPr="005729BF">
        <w:t>4.</w:t>
      </w:r>
      <w:r w:rsidR="004E7C17">
        <w:t xml:space="preserve"> </w:t>
      </w:r>
      <w:r w:rsidRPr="005729BF">
        <w:t xml:space="preserve">Identify </w:t>
      </w:r>
      <w:r w:rsidRPr="006F553A">
        <w:rPr>
          <w:b/>
        </w:rPr>
        <w:t>two</w:t>
      </w:r>
      <w:r w:rsidRPr="005729BF">
        <w:t xml:space="preserve"> </w:t>
      </w:r>
      <w:r>
        <w:t xml:space="preserve">key </w:t>
      </w:r>
      <w:r w:rsidRPr="005729BF">
        <w:t xml:space="preserve">aspects of the Chancellor of the Exchequer’s role (2): </w:t>
      </w:r>
      <w:r w:rsidRPr="005729BF">
        <w:tab/>
      </w:r>
    </w:p>
    <w:p w14:paraId="6C7D7B22" w14:textId="1E0B96B8" w:rsidR="003F1C1E" w:rsidRPr="005729BF" w:rsidRDefault="008F1DD1" w:rsidP="004559FC">
      <w:pPr>
        <w:pStyle w:val="QuestionSUBTickbox"/>
        <w:ind w:left="0" w:firstLine="0"/>
      </w:pPr>
      <w:r>
        <w:rPr>
          <w:noProof/>
          <w:lang w:val="en-GB" w:eastAsia="en-GB"/>
        </w:rPr>
        <mc:AlternateContent>
          <mc:Choice Requires="wps">
            <w:drawing>
              <wp:inline distT="0" distB="0" distL="0" distR="0" wp14:anchorId="3506BA26" wp14:editId="5E200943">
                <wp:extent cx="132715" cy="132715"/>
                <wp:effectExtent l="0" t="0" r="19685" b="19685"/>
                <wp:docPr id="9" name="Rectangle 9"/>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223DB99" id="Rectangle 9"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C9cT2tmwIAALU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5729BF">
        <w:t>A.</w:t>
      </w:r>
      <w:r w:rsidR="004E7C17">
        <w:t xml:space="preserve"> </w:t>
      </w:r>
      <w:r>
        <w:tab/>
      </w:r>
      <w:r w:rsidR="003F1C1E" w:rsidRPr="005729BF">
        <w:t>To</w:t>
      </w:r>
      <w:r w:rsidR="003F1C1E">
        <w:t xml:space="preserve"> advise upon how the justice system could be improved.</w:t>
      </w:r>
    </w:p>
    <w:p w14:paraId="24E9B486" w14:textId="3DA1C06C" w:rsidR="003F1C1E" w:rsidRPr="005729BF" w:rsidRDefault="008F1DD1" w:rsidP="004559FC">
      <w:pPr>
        <w:pStyle w:val="QuestionSUBTickbox"/>
        <w:ind w:left="0" w:firstLine="0"/>
      </w:pPr>
      <w:r>
        <w:rPr>
          <w:noProof/>
          <w:lang w:val="en-GB" w:eastAsia="en-GB"/>
        </w:rPr>
        <mc:AlternateContent>
          <mc:Choice Requires="wps">
            <w:drawing>
              <wp:inline distT="0" distB="0" distL="0" distR="0" wp14:anchorId="6DE080AB" wp14:editId="58B51109">
                <wp:extent cx="132715" cy="132715"/>
                <wp:effectExtent l="0" t="0" r="19685" b="19685"/>
                <wp:docPr id="10" name="Rectangle 10"/>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8DFCDE" id="Rectangle 10"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CrpG+amwIAALc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5729BF">
        <w:t>B.</w:t>
      </w:r>
      <w:r>
        <w:tab/>
      </w:r>
      <w:r w:rsidR="004E7C17">
        <w:t xml:space="preserve"> </w:t>
      </w:r>
      <w:r w:rsidR="003F1C1E">
        <w:t>To oversee the electoral system in the UK.</w:t>
      </w:r>
    </w:p>
    <w:p w14:paraId="34BF452F" w14:textId="015FD631" w:rsidR="003F1C1E" w:rsidRPr="005729BF" w:rsidRDefault="008F1DD1" w:rsidP="004559FC">
      <w:pPr>
        <w:pStyle w:val="QuestionSUBTickbox"/>
        <w:ind w:left="0" w:firstLine="0"/>
      </w:pPr>
      <w:r>
        <w:rPr>
          <w:noProof/>
          <w:lang w:val="en-GB" w:eastAsia="en-GB"/>
        </w:rPr>
        <mc:AlternateContent>
          <mc:Choice Requires="wps">
            <w:drawing>
              <wp:inline distT="0" distB="0" distL="0" distR="0" wp14:anchorId="68D735BF" wp14:editId="2335C864">
                <wp:extent cx="132715" cy="132715"/>
                <wp:effectExtent l="0" t="0" r="19685" b="19685"/>
                <wp:docPr id="11" name="Rectangle 11"/>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8FEAD9" id="Rectangle 11"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YHk9LJ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5729BF">
        <w:t>C.</w:t>
      </w:r>
      <w:r>
        <w:tab/>
      </w:r>
      <w:r w:rsidR="004E7C17">
        <w:t xml:space="preserve"> </w:t>
      </w:r>
      <w:r w:rsidR="003F1C1E">
        <w:t>To act as a deputy Prime Minister.</w:t>
      </w:r>
    </w:p>
    <w:p w14:paraId="28CDE103" w14:textId="54A8B8F1"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24DC650F" wp14:editId="361DAECA">
                <wp:extent cx="132715" cy="132715"/>
                <wp:effectExtent l="0" t="0" r="19685" b="19685"/>
                <wp:docPr id="12" name="Rectangle 12"/>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507F3" id="Rectangle 12"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B8GbstmwIAALc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B46539">
        <w:t>D.</w:t>
      </w:r>
      <w:r>
        <w:tab/>
      </w:r>
      <w:r w:rsidR="004E7C17">
        <w:t xml:space="preserve"> </w:t>
      </w:r>
      <w:r w:rsidR="003F1C1E" w:rsidRPr="00B46539">
        <w:t>To take overall responsibility for the work of the Treasury.</w:t>
      </w:r>
    </w:p>
    <w:p w14:paraId="7D3DE7C2" w14:textId="67CBD6A8"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236304A2" wp14:editId="28B57AB1">
                <wp:extent cx="132715" cy="132715"/>
                <wp:effectExtent l="0" t="0" r="19685" b="19685"/>
                <wp:docPr id="13" name="Rectangle 13"/>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A0F8770" id="Rectangle 13"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t8Tpm5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B46539">
        <w:t>E.</w:t>
      </w:r>
      <w:r>
        <w:tab/>
      </w:r>
      <w:r w:rsidR="004E7C17">
        <w:t xml:space="preserve"> </w:t>
      </w:r>
      <w:r w:rsidR="003F1C1E" w:rsidRPr="00B46539">
        <w:t xml:space="preserve">To appoint members of the Cabinet. </w:t>
      </w:r>
    </w:p>
    <w:p w14:paraId="4AF0FC1B" w14:textId="11F6DFEC" w:rsidR="003F1C1E" w:rsidRPr="00B46539" w:rsidRDefault="008F1DD1" w:rsidP="004559FC">
      <w:pPr>
        <w:pStyle w:val="QuestionSUBTickbox"/>
        <w:ind w:left="0" w:firstLine="0"/>
      </w:pPr>
      <w:r>
        <w:rPr>
          <w:noProof/>
          <w:lang w:val="en-GB" w:eastAsia="en-GB"/>
        </w:rPr>
        <mc:AlternateContent>
          <mc:Choice Requires="wps">
            <w:drawing>
              <wp:inline distT="0" distB="0" distL="0" distR="0" wp14:anchorId="5F55B4B2" wp14:editId="7601FD28">
                <wp:extent cx="132715" cy="132715"/>
                <wp:effectExtent l="0" t="0" r="19685" b="19685"/>
                <wp:docPr id="14" name="Rectangle 14"/>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E20117" id="Rectangle 14"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RNm3Lp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B46539">
        <w:t>F.</w:t>
      </w:r>
      <w:r>
        <w:tab/>
      </w:r>
      <w:r w:rsidR="004E7C17">
        <w:t xml:space="preserve"> </w:t>
      </w:r>
      <w:r w:rsidR="003F1C1E" w:rsidRPr="00B46539">
        <w:t>To act as the government’s chief financial minister.</w:t>
      </w:r>
    </w:p>
    <w:p w14:paraId="37664087" w14:textId="5E9A157E" w:rsidR="003F1C1E" w:rsidRPr="006B6844" w:rsidRDefault="003F1C1E" w:rsidP="004559FC">
      <w:pPr>
        <w:pStyle w:val="Heading2"/>
      </w:pPr>
      <w:r w:rsidRPr="006B6844">
        <w:t>PAPER 1. Secti</w:t>
      </w:r>
      <w:r w:rsidR="004E7C17">
        <w:t>on C. Theme C: Law and justice</w:t>
      </w:r>
    </w:p>
    <w:p w14:paraId="68C65F85" w14:textId="58376527" w:rsidR="003F1C1E" w:rsidRDefault="003F1C1E" w:rsidP="004559FC">
      <w:pPr>
        <w:pStyle w:val="Question"/>
        <w:ind w:left="0" w:firstLine="0"/>
      </w:pPr>
      <w:r w:rsidRPr="006B6844">
        <w:t>5.</w:t>
      </w:r>
      <w:r w:rsidR="004E7C17">
        <w:t xml:space="preserve"> </w:t>
      </w:r>
      <w:r w:rsidR="008F1DD1">
        <w:tab/>
      </w:r>
      <w:r w:rsidRPr="006B6844">
        <w:t xml:space="preserve">Identify </w:t>
      </w:r>
      <w:r w:rsidRPr="006B6844">
        <w:rPr>
          <w:b/>
        </w:rPr>
        <w:t>two</w:t>
      </w:r>
      <w:r w:rsidRPr="006B6844">
        <w:t xml:space="preserve"> ways in </w:t>
      </w:r>
      <w:r>
        <w:t>which legal age limits are designed to protect young people (2).</w:t>
      </w:r>
    </w:p>
    <w:p w14:paraId="1F607CAD" w14:textId="41EB6513" w:rsidR="008F1DD1" w:rsidRDefault="003F1C1E" w:rsidP="004559FC">
      <w:pPr>
        <w:pStyle w:val="QuestionSUBwline"/>
        <w:ind w:left="0" w:firstLine="0"/>
      </w:pPr>
      <w:r>
        <w:t>(a)</w:t>
      </w:r>
      <w:r w:rsidR="008F1DD1">
        <w:t xml:space="preserve"> </w:t>
      </w:r>
      <w:r w:rsidR="008F1DD1" w:rsidRPr="008F1DD1">
        <w:rPr>
          <w:rStyle w:val="QuestionLine"/>
        </w:rPr>
        <w:tab/>
      </w:r>
      <w:r w:rsidRPr="004446F3">
        <w:t xml:space="preserve"> </w:t>
      </w:r>
    </w:p>
    <w:p w14:paraId="71166498" w14:textId="41BFC582" w:rsidR="008F1DD1" w:rsidRPr="004E7C17" w:rsidRDefault="008F1DD1" w:rsidP="004559FC">
      <w:pPr>
        <w:pStyle w:val="QuestionSUBwline"/>
        <w:ind w:left="0" w:firstLine="0"/>
        <w:rPr>
          <w:rStyle w:val="QuestionLine"/>
        </w:rPr>
      </w:pPr>
      <w:r w:rsidRPr="004E7C17">
        <w:rPr>
          <w:rStyle w:val="QuestionLine"/>
        </w:rPr>
        <w:tab/>
      </w:r>
      <w:r w:rsidRPr="004E7C17">
        <w:rPr>
          <w:rStyle w:val="QuestionLine"/>
        </w:rPr>
        <w:tab/>
      </w:r>
      <w:r w:rsidRPr="004E7C17">
        <w:rPr>
          <w:rStyle w:val="QuestionLine"/>
        </w:rPr>
        <w:tab/>
      </w:r>
    </w:p>
    <w:p w14:paraId="34231A96" w14:textId="7508F4F9" w:rsidR="008F1DD1" w:rsidRPr="008F1DD1" w:rsidRDefault="008F1DD1" w:rsidP="004559FC">
      <w:pPr>
        <w:pStyle w:val="QuestionSUBwline"/>
        <w:ind w:left="0" w:firstLine="0"/>
        <w:rPr>
          <w:rStyle w:val="QuestionLine"/>
        </w:rPr>
      </w:pPr>
      <w:r w:rsidRPr="004E7C17">
        <w:rPr>
          <w:rStyle w:val="QuestionLine"/>
        </w:rPr>
        <w:tab/>
      </w:r>
      <w:r w:rsidRPr="008F1DD1">
        <w:rPr>
          <w:rStyle w:val="QuestionLine"/>
        </w:rPr>
        <w:tab/>
      </w:r>
    </w:p>
    <w:p w14:paraId="1D4B6169" w14:textId="1FB38F5D" w:rsidR="003F1C1E" w:rsidRDefault="003F1C1E" w:rsidP="004559FC">
      <w:pPr>
        <w:pStyle w:val="QuestionSUBwline"/>
        <w:ind w:left="0" w:firstLine="0"/>
        <w:rPr>
          <w:rStyle w:val="QuestionLine"/>
        </w:rPr>
      </w:pPr>
      <w:r>
        <w:t>(b)</w:t>
      </w:r>
      <w:r w:rsidR="008F1DD1" w:rsidRPr="004E7C17">
        <w:rPr>
          <w:rStyle w:val="QuestionLine"/>
        </w:rPr>
        <w:tab/>
      </w:r>
      <w:r w:rsidR="008F1DD1" w:rsidRPr="008F1DD1">
        <w:rPr>
          <w:rStyle w:val="QuestionLine"/>
        </w:rPr>
        <w:tab/>
      </w:r>
    </w:p>
    <w:p w14:paraId="73AAF21C" w14:textId="00170D8B" w:rsidR="008F1DD1" w:rsidRDefault="008F1DD1" w:rsidP="004559FC">
      <w:pPr>
        <w:pStyle w:val="QuestionSUBwline"/>
        <w:ind w:left="0" w:firstLine="0"/>
        <w:rPr>
          <w:rStyle w:val="QuestionLine"/>
        </w:rPr>
      </w:pPr>
      <w:r>
        <w:rPr>
          <w:rStyle w:val="QuestionLine"/>
        </w:rPr>
        <w:tab/>
      </w:r>
      <w:r>
        <w:rPr>
          <w:rStyle w:val="QuestionLine"/>
        </w:rPr>
        <w:tab/>
      </w:r>
    </w:p>
    <w:p w14:paraId="0F6F3A3B" w14:textId="3919ADC5" w:rsidR="008F1DD1" w:rsidRDefault="008F1DD1" w:rsidP="004559FC">
      <w:pPr>
        <w:pStyle w:val="QuestionSUBwline"/>
        <w:ind w:left="0" w:firstLine="0"/>
      </w:pPr>
      <w:r>
        <w:rPr>
          <w:rStyle w:val="QuestionLine"/>
        </w:rPr>
        <w:tab/>
      </w:r>
      <w:r>
        <w:rPr>
          <w:rStyle w:val="QuestionLine"/>
        </w:rPr>
        <w:tab/>
      </w:r>
    </w:p>
    <w:p w14:paraId="6FE4C8CA" w14:textId="55262FA9" w:rsidR="003F1C1E" w:rsidRPr="009559B2" w:rsidRDefault="003F1C1E" w:rsidP="004559FC">
      <w:pPr>
        <w:pStyle w:val="Question"/>
        <w:pageBreakBefore/>
        <w:ind w:left="0" w:firstLine="0"/>
      </w:pPr>
      <w:r w:rsidRPr="009559B2">
        <w:lastRenderedPageBreak/>
        <w:t>6.</w:t>
      </w:r>
      <w:r w:rsidR="008F1DD1">
        <w:tab/>
      </w:r>
      <w:r w:rsidR="00F134AE">
        <w:t xml:space="preserve"> </w:t>
      </w:r>
      <w:r w:rsidRPr="009559B2">
        <w:t xml:space="preserve">Give </w:t>
      </w:r>
      <w:r w:rsidRPr="009559B2">
        <w:rPr>
          <w:b/>
        </w:rPr>
        <w:t>two</w:t>
      </w:r>
      <w:r w:rsidRPr="009559B2">
        <w:t xml:space="preserve"> rights that a person usually has w</w:t>
      </w:r>
      <w:r w:rsidR="00F134AE">
        <w:t xml:space="preserve">hen they are arrested in the UK </w:t>
      </w:r>
      <w:r w:rsidRPr="009559B2">
        <w:t>(2).</w:t>
      </w:r>
    </w:p>
    <w:p w14:paraId="5255AED1" w14:textId="77777777" w:rsidR="008F1DD1" w:rsidRDefault="008F1DD1" w:rsidP="004559FC">
      <w:pPr>
        <w:pStyle w:val="QuestionSUBwline"/>
        <w:ind w:left="0" w:firstLine="0"/>
      </w:pPr>
      <w:r>
        <w:t xml:space="preserve">(a) </w:t>
      </w:r>
      <w:r w:rsidRPr="008F1DD1">
        <w:rPr>
          <w:rStyle w:val="QuestionLine"/>
        </w:rPr>
        <w:tab/>
      </w:r>
      <w:r w:rsidRPr="004446F3">
        <w:t xml:space="preserve"> </w:t>
      </w:r>
    </w:p>
    <w:p w14:paraId="3C206EA7" w14:textId="77777777" w:rsidR="008F1DD1" w:rsidRPr="004E7C17" w:rsidRDefault="008F1DD1" w:rsidP="004559FC">
      <w:pPr>
        <w:pStyle w:val="QuestionSUBwline"/>
        <w:ind w:left="0" w:firstLine="0"/>
        <w:rPr>
          <w:rStyle w:val="QuestionLine"/>
        </w:rPr>
      </w:pPr>
      <w:r w:rsidRPr="004E7C17">
        <w:rPr>
          <w:rStyle w:val="QuestionLine"/>
        </w:rPr>
        <w:tab/>
      </w:r>
      <w:r w:rsidRPr="004E7C17">
        <w:rPr>
          <w:rStyle w:val="QuestionLine"/>
        </w:rPr>
        <w:tab/>
      </w:r>
      <w:r w:rsidRPr="004E7C17">
        <w:rPr>
          <w:rStyle w:val="QuestionLine"/>
        </w:rPr>
        <w:tab/>
      </w:r>
    </w:p>
    <w:p w14:paraId="4341D7A2" w14:textId="77777777" w:rsidR="008F1DD1" w:rsidRPr="008F1DD1" w:rsidRDefault="008F1DD1" w:rsidP="004559FC">
      <w:pPr>
        <w:pStyle w:val="QuestionSUBwline"/>
        <w:ind w:left="0" w:firstLine="0"/>
        <w:rPr>
          <w:rStyle w:val="QuestionLine"/>
        </w:rPr>
      </w:pPr>
      <w:r w:rsidRPr="004E7C17">
        <w:rPr>
          <w:rStyle w:val="QuestionLine"/>
        </w:rPr>
        <w:tab/>
      </w:r>
      <w:r w:rsidRPr="008F1DD1">
        <w:rPr>
          <w:rStyle w:val="QuestionLine"/>
        </w:rPr>
        <w:tab/>
      </w:r>
    </w:p>
    <w:p w14:paraId="4FFA28F5" w14:textId="77777777" w:rsidR="008F1DD1" w:rsidRDefault="008F1DD1" w:rsidP="004559FC">
      <w:pPr>
        <w:pStyle w:val="QuestionSUBwline"/>
        <w:ind w:left="0" w:firstLine="0"/>
        <w:rPr>
          <w:rStyle w:val="QuestionLine"/>
        </w:rPr>
      </w:pPr>
      <w:r>
        <w:t>(b)</w:t>
      </w:r>
      <w:r w:rsidRPr="004E7C17">
        <w:rPr>
          <w:rStyle w:val="QuestionLine"/>
        </w:rPr>
        <w:tab/>
      </w:r>
      <w:r w:rsidRPr="008F1DD1">
        <w:rPr>
          <w:rStyle w:val="QuestionLine"/>
        </w:rPr>
        <w:tab/>
      </w:r>
    </w:p>
    <w:p w14:paraId="4B02274E" w14:textId="77777777" w:rsidR="008F1DD1" w:rsidRDefault="008F1DD1" w:rsidP="004559FC">
      <w:pPr>
        <w:pStyle w:val="QuestionSUBwline"/>
        <w:ind w:left="0" w:firstLine="0"/>
        <w:rPr>
          <w:rStyle w:val="QuestionLine"/>
        </w:rPr>
      </w:pPr>
      <w:r>
        <w:rPr>
          <w:rStyle w:val="QuestionLine"/>
        </w:rPr>
        <w:tab/>
      </w:r>
      <w:r>
        <w:rPr>
          <w:rStyle w:val="QuestionLine"/>
        </w:rPr>
        <w:tab/>
      </w:r>
    </w:p>
    <w:p w14:paraId="2CAAAF2F" w14:textId="77777777" w:rsidR="008F1DD1" w:rsidRDefault="008F1DD1" w:rsidP="004559FC">
      <w:pPr>
        <w:pStyle w:val="QuestionSUBwline"/>
        <w:ind w:left="0" w:firstLine="0"/>
      </w:pPr>
      <w:r>
        <w:rPr>
          <w:rStyle w:val="QuestionLine"/>
        </w:rPr>
        <w:tab/>
      </w:r>
      <w:r>
        <w:rPr>
          <w:rStyle w:val="QuestionLine"/>
        </w:rPr>
        <w:tab/>
      </w:r>
    </w:p>
    <w:p w14:paraId="3FA95EB0" w14:textId="4DD714BD" w:rsidR="003F1C1E" w:rsidRPr="006B6844" w:rsidRDefault="003F1C1E" w:rsidP="004559FC">
      <w:pPr>
        <w:pStyle w:val="Heading2"/>
      </w:pPr>
      <w:r w:rsidRPr="009559B2">
        <w:t>PAPER 2. Section A. The</w:t>
      </w:r>
      <w:r w:rsidR="00F134AE">
        <w:t>me E: Taking citizenship action</w:t>
      </w:r>
    </w:p>
    <w:p w14:paraId="5FA25C07" w14:textId="4F438075" w:rsidR="003F1C1E" w:rsidRDefault="003F1C1E" w:rsidP="004559FC">
      <w:pPr>
        <w:pStyle w:val="Question"/>
        <w:ind w:left="0" w:firstLine="0"/>
      </w:pPr>
      <w:r w:rsidRPr="00DA3DD0">
        <w:t>7.</w:t>
      </w:r>
      <w:r w:rsidR="008F1DD1">
        <w:tab/>
      </w:r>
      <w:r w:rsidR="00F134AE">
        <w:t xml:space="preserve"> </w:t>
      </w:r>
      <w:r w:rsidRPr="00DA3DD0">
        <w:t>Explain</w:t>
      </w:r>
      <w:r w:rsidRPr="00DA3DD0">
        <w:rPr>
          <w:b/>
        </w:rPr>
        <w:t xml:space="preserve"> one</w:t>
      </w:r>
      <w:r w:rsidRPr="00DA3DD0">
        <w:t xml:space="preserve"> piece of evidence or one viewpoint that was more persuasive than others, during the research</w:t>
      </w:r>
      <w:r>
        <w:t xml:space="preserve"> stage of</w:t>
      </w:r>
      <w:r w:rsidRPr="00DA3DD0">
        <w:t xml:space="preserve"> your citizenship action (2).</w:t>
      </w:r>
    </w:p>
    <w:p w14:paraId="642E2E1A" w14:textId="77777777" w:rsidR="008F1DD1" w:rsidRDefault="008F1DD1" w:rsidP="004559FC">
      <w:pPr>
        <w:pStyle w:val="QuestionSUBnoa"/>
        <w:ind w:left="0"/>
        <w:rPr>
          <w:rStyle w:val="QuestionLine"/>
        </w:rPr>
      </w:pPr>
      <w:r w:rsidRPr="008F1DD1">
        <w:rPr>
          <w:rStyle w:val="QuestionLine"/>
        </w:rPr>
        <w:tab/>
      </w:r>
    </w:p>
    <w:p w14:paraId="7EB3C3B5" w14:textId="77777777" w:rsidR="008F1DD1" w:rsidRDefault="008F1DD1" w:rsidP="004559FC">
      <w:pPr>
        <w:pStyle w:val="QuestionSUBnoa"/>
        <w:ind w:left="0"/>
        <w:rPr>
          <w:rStyle w:val="QuestionLine"/>
        </w:rPr>
      </w:pPr>
      <w:r>
        <w:rPr>
          <w:rStyle w:val="QuestionLine"/>
        </w:rPr>
        <w:tab/>
      </w:r>
      <w:r>
        <w:rPr>
          <w:rStyle w:val="QuestionLine"/>
        </w:rPr>
        <w:tab/>
      </w:r>
    </w:p>
    <w:p w14:paraId="19214D4B" w14:textId="77777777" w:rsidR="008F1DD1" w:rsidRDefault="008F1DD1" w:rsidP="004559FC">
      <w:pPr>
        <w:pStyle w:val="QuestionSUBnoa"/>
        <w:ind w:left="0"/>
        <w:rPr>
          <w:rStyle w:val="QuestionLine"/>
        </w:rPr>
      </w:pPr>
      <w:r>
        <w:rPr>
          <w:rStyle w:val="QuestionLine"/>
        </w:rPr>
        <w:tab/>
      </w:r>
      <w:r>
        <w:rPr>
          <w:rStyle w:val="QuestionLine"/>
        </w:rPr>
        <w:tab/>
      </w:r>
    </w:p>
    <w:p w14:paraId="458483DA" w14:textId="77777777" w:rsidR="008F1DD1" w:rsidRDefault="008F1DD1" w:rsidP="004559FC">
      <w:pPr>
        <w:pStyle w:val="QuestionSUBnoa"/>
        <w:ind w:left="0"/>
        <w:rPr>
          <w:rStyle w:val="QuestionLine"/>
        </w:rPr>
      </w:pPr>
      <w:r>
        <w:rPr>
          <w:rStyle w:val="QuestionLine"/>
        </w:rPr>
        <w:tab/>
      </w:r>
      <w:r>
        <w:rPr>
          <w:rStyle w:val="QuestionLine"/>
        </w:rPr>
        <w:tab/>
      </w:r>
    </w:p>
    <w:p w14:paraId="63147712" w14:textId="77777777" w:rsidR="008F1DD1" w:rsidRDefault="008F1DD1" w:rsidP="004559FC">
      <w:pPr>
        <w:pStyle w:val="QuestionSUBnoa"/>
        <w:ind w:left="0"/>
        <w:rPr>
          <w:rStyle w:val="QuestionLine"/>
        </w:rPr>
      </w:pPr>
      <w:r>
        <w:rPr>
          <w:rStyle w:val="QuestionLine"/>
        </w:rPr>
        <w:tab/>
      </w:r>
      <w:r>
        <w:rPr>
          <w:rStyle w:val="QuestionLine"/>
        </w:rPr>
        <w:tab/>
      </w:r>
    </w:p>
    <w:p w14:paraId="72B16D6E" w14:textId="294E6A7D" w:rsidR="003F1C1E" w:rsidRPr="008F1DD1" w:rsidRDefault="008F1DD1" w:rsidP="004559FC">
      <w:pPr>
        <w:pStyle w:val="QuestionSUBnoa"/>
        <w:ind w:left="0"/>
        <w:rPr>
          <w:rStyle w:val="QuestionLine"/>
        </w:rPr>
      </w:pPr>
      <w:r>
        <w:rPr>
          <w:rStyle w:val="QuestionLine"/>
        </w:rPr>
        <w:tab/>
        <w:t xml:space="preserve"> </w:t>
      </w:r>
    </w:p>
    <w:p w14:paraId="1BBFFC97" w14:textId="6BA3F4A0" w:rsidR="003F1C1E" w:rsidRDefault="003F1C1E" w:rsidP="004559FC">
      <w:pPr>
        <w:pStyle w:val="Question"/>
        <w:ind w:left="0" w:firstLine="0"/>
      </w:pPr>
      <w:r w:rsidRPr="00DA3DD0">
        <w:t>8.</w:t>
      </w:r>
      <w:r w:rsidR="00F134AE">
        <w:t xml:space="preserve"> </w:t>
      </w:r>
      <w:r w:rsidR="008F1DD1">
        <w:tab/>
      </w:r>
      <w:r>
        <w:t>Describe</w:t>
      </w:r>
      <w:r w:rsidRPr="00DA3DD0">
        <w:t xml:space="preserve"> </w:t>
      </w:r>
      <w:r w:rsidRPr="00DA3DD0">
        <w:rPr>
          <w:b/>
        </w:rPr>
        <w:t>one</w:t>
      </w:r>
      <w:r w:rsidRPr="00DA3DD0">
        <w:t xml:space="preserve"> of </w:t>
      </w:r>
      <w:r>
        <w:t xml:space="preserve">the </w:t>
      </w:r>
      <w:r w:rsidRPr="00DA3DD0">
        <w:t>ways in which your team recorded decision-making within your citizenship action (2).</w:t>
      </w:r>
    </w:p>
    <w:p w14:paraId="5BE602FD" w14:textId="77777777" w:rsidR="00566238" w:rsidRDefault="00566238" w:rsidP="004559FC">
      <w:pPr>
        <w:pStyle w:val="QuestionSUBnoa"/>
        <w:ind w:left="0"/>
        <w:rPr>
          <w:rStyle w:val="QuestionLine"/>
        </w:rPr>
      </w:pPr>
      <w:r w:rsidRPr="008F1DD1">
        <w:rPr>
          <w:rStyle w:val="QuestionLine"/>
        </w:rPr>
        <w:tab/>
      </w:r>
    </w:p>
    <w:p w14:paraId="220D7941" w14:textId="77777777" w:rsidR="00566238" w:rsidRDefault="00566238" w:rsidP="004559FC">
      <w:pPr>
        <w:pStyle w:val="QuestionSUBnoa"/>
        <w:ind w:left="0"/>
        <w:rPr>
          <w:rStyle w:val="QuestionLine"/>
        </w:rPr>
      </w:pPr>
      <w:r>
        <w:rPr>
          <w:rStyle w:val="QuestionLine"/>
        </w:rPr>
        <w:tab/>
      </w:r>
      <w:r>
        <w:rPr>
          <w:rStyle w:val="QuestionLine"/>
        </w:rPr>
        <w:tab/>
      </w:r>
    </w:p>
    <w:p w14:paraId="79F1882E" w14:textId="77777777" w:rsidR="00566238" w:rsidRDefault="00566238" w:rsidP="004559FC">
      <w:pPr>
        <w:pStyle w:val="QuestionSUBnoa"/>
        <w:ind w:left="0"/>
        <w:rPr>
          <w:rStyle w:val="QuestionLine"/>
        </w:rPr>
      </w:pPr>
      <w:r>
        <w:rPr>
          <w:rStyle w:val="QuestionLine"/>
        </w:rPr>
        <w:tab/>
      </w:r>
      <w:r>
        <w:rPr>
          <w:rStyle w:val="QuestionLine"/>
        </w:rPr>
        <w:tab/>
      </w:r>
    </w:p>
    <w:p w14:paraId="4202372F" w14:textId="77777777" w:rsidR="00566238" w:rsidRDefault="00566238" w:rsidP="004559FC">
      <w:pPr>
        <w:pStyle w:val="QuestionSUBnoa"/>
        <w:ind w:left="0"/>
        <w:rPr>
          <w:rStyle w:val="QuestionLine"/>
        </w:rPr>
      </w:pPr>
      <w:r>
        <w:rPr>
          <w:rStyle w:val="QuestionLine"/>
        </w:rPr>
        <w:tab/>
      </w:r>
      <w:r>
        <w:rPr>
          <w:rStyle w:val="QuestionLine"/>
        </w:rPr>
        <w:tab/>
      </w:r>
    </w:p>
    <w:p w14:paraId="6A0BE442" w14:textId="77777777" w:rsidR="00566238" w:rsidRDefault="00566238" w:rsidP="004559FC">
      <w:pPr>
        <w:pStyle w:val="QuestionSUBnoa"/>
        <w:ind w:left="0"/>
        <w:rPr>
          <w:rStyle w:val="QuestionLine"/>
        </w:rPr>
      </w:pPr>
      <w:r>
        <w:rPr>
          <w:rStyle w:val="QuestionLine"/>
        </w:rPr>
        <w:tab/>
      </w:r>
      <w:r>
        <w:rPr>
          <w:rStyle w:val="QuestionLine"/>
        </w:rPr>
        <w:tab/>
      </w:r>
    </w:p>
    <w:p w14:paraId="65409E2D" w14:textId="77777777" w:rsidR="00566238" w:rsidRPr="008F1DD1" w:rsidRDefault="00566238" w:rsidP="004559FC">
      <w:pPr>
        <w:pStyle w:val="QuestionSUBnoa"/>
        <w:ind w:left="0"/>
        <w:rPr>
          <w:rStyle w:val="QuestionLine"/>
        </w:rPr>
      </w:pPr>
      <w:r>
        <w:rPr>
          <w:rStyle w:val="QuestionLine"/>
        </w:rPr>
        <w:tab/>
        <w:t xml:space="preserve"> </w:t>
      </w:r>
    </w:p>
    <w:p w14:paraId="0F941CCF" w14:textId="0A612971" w:rsidR="003F1C1E" w:rsidRPr="00DA3DD0" w:rsidRDefault="00566238" w:rsidP="004559FC">
      <w:pPr>
        <w:pStyle w:val="Heading2"/>
        <w:pageBreakBefore/>
      </w:pPr>
      <w:r>
        <w:lastRenderedPageBreak/>
        <w:t xml:space="preserve">PAPER 2. </w:t>
      </w:r>
      <w:r w:rsidR="003F1C1E" w:rsidRPr="00DA3DD0">
        <w:t xml:space="preserve">Section </w:t>
      </w:r>
      <w:r w:rsidR="00F134AE">
        <w:t>C. Theme D: Power and influence</w:t>
      </w:r>
      <w:r w:rsidR="003F1C1E" w:rsidRPr="006B6844">
        <w:t xml:space="preserve"> </w:t>
      </w:r>
    </w:p>
    <w:p w14:paraId="4021DB29" w14:textId="4C7F9889" w:rsidR="003F1C1E" w:rsidRDefault="003F1C1E" w:rsidP="004559FC">
      <w:pPr>
        <w:pStyle w:val="Question"/>
        <w:ind w:left="0" w:firstLine="0"/>
      </w:pPr>
      <w:r>
        <w:t>9.</w:t>
      </w:r>
      <w:r w:rsidR="00566238">
        <w:tab/>
      </w:r>
      <w:r w:rsidR="00F134AE">
        <w:t xml:space="preserve"> </w:t>
      </w:r>
      <w:r w:rsidRPr="004E4501">
        <w:rPr>
          <w:b/>
        </w:rPr>
        <w:t>Two</w:t>
      </w:r>
      <w:r w:rsidRPr="004E4501">
        <w:t xml:space="preserve"> examples of mediation being used in an international disagreement are</w:t>
      </w:r>
      <w:r>
        <w:t xml:space="preserve"> (2)</w:t>
      </w:r>
      <w:r w:rsidRPr="004E4501">
        <w:t>:</w:t>
      </w:r>
    </w:p>
    <w:p w14:paraId="6DE182F1" w14:textId="560B9A5B" w:rsidR="003F1C1E" w:rsidRPr="004B1056" w:rsidRDefault="00566238" w:rsidP="004559FC">
      <w:pPr>
        <w:pStyle w:val="QuestionSUBTickbox"/>
        <w:ind w:left="0" w:firstLine="0"/>
      </w:pPr>
      <w:r>
        <w:rPr>
          <w:noProof/>
          <w:lang w:val="en-GB" w:eastAsia="en-GB"/>
        </w:rPr>
        <mc:AlternateContent>
          <mc:Choice Requires="wps">
            <w:drawing>
              <wp:inline distT="0" distB="0" distL="0" distR="0" wp14:anchorId="0C51D05D" wp14:editId="39B33A15">
                <wp:extent cx="132715" cy="132715"/>
                <wp:effectExtent l="0" t="0" r="19685" b="19685"/>
                <wp:docPr id="15" name="Rectangle 15"/>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0F0F38" id="Rectangle 15"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" fillcolor="white [3212]" strokecolor="black [3213]" strokeweight="1pt">
                <w10:anchorlock/>
              </v:rect>
            </w:pict>
          </mc:Fallback>
        </mc:AlternateContent>
      </w:r>
      <w:r>
        <w:t xml:space="preserve"> </w:t>
      </w:r>
      <w:r w:rsidR="003F1C1E" w:rsidRPr="004B1056">
        <w:t>A.</w:t>
      </w:r>
      <w:r>
        <w:tab/>
      </w:r>
      <w:r w:rsidR="00F134AE">
        <w:t xml:space="preserve"> </w:t>
      </w:r>
      <w:r w:rsidR="003F1C1E" w:rsidRPr="004B1056">
        <w:t>An NGO (like ‘Amnesty International’) helps to resolve the conflict peacefully.</w:t>
      </w:r>
    </w:p>
    <w:p w14:paraId="7F694997" w14:textId="162D860E" w:rsidR="003F1C1E" w:rsidRPr="004B1056" w:rsidRDefault="00566238" w:rsidP="004559FC">
      <w:pPr>
        <w:pStyle w:val="QuestionSUBTickbox"/>
        <w:ind w:left="0" w:firstLine="0"/>
      </w:pPr>
      <w:r>
        <w:rPr>
          <w:noProof/>
          <w:lang w:val="en-GB" w:eastAsia="en-GB"/>
        </w:rPr>
        <mc:AlternateContent>
          <mc:Choice Requires="wps">
            <w:drawing>
              <wp:inline distT="0" distB="0" distL="0" distR="0" wp14:anchorId="0713165D" wp14:editId="024DABFB">
                <wp:extent cx="132715" cy="132715"/>
                <wp:effectExtent l="0" t="0" r="19685" b="19685"/>
                <wp:docPr id="16" name="Rectangle 16"/>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04544E" id="Rectangle 16"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k2RjmZ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4B1056">
        <w:t>B.</w:t>
      </w:r>
      <w:r>
        <w:tab/>
      </w:r>
      <w:r w:rsidR="00F134AE">
        <w:t xml:space="preserve"> </w:t>
      </w:r>
      <w:r w:rsidR="003F1C1E" w:rsidRPr="004B1056">
        <w:t xml:space="preserve">Armies from across the world bomb key areas in the conflict zone. </w:t>
      </w:r>
    </w:p>
    <w:p w14:paraId="05391162" w14:textId="6B7C7743" w:rsidR="003F1C1E" w:rsidRPr="004B1056" w:rsidRDefault="00566238" w:rsidP="004559FC">
      <w:pPr>
        <w:pStyle w:val="QuestionSUBTickbox"/>
        <w:ind w:left="0" w:firstLine="0"/>
      </w:pPr>
      <w:r>
        <w:rPr>
          <w:noProof/>
          <w:lang w:val="en-GB" w:eastAsia="en-GB"/>
        </w:rPr>
        <mc:AlternateContent>
          <mc:Choice Requires="wps">
            <w:drawing>
              <wp:inline distT="0" distB="0" distL="0" distR="0" wp14:anchorId="6D879DFB" wp14:editId="06C49156">
                <wp:extent cx="132715" cy="132715"/>
                <wp:effectExtent l="0" t="0" r="19685" b="19685"/>
                <wp:docPr id="17" name="Rectangle 17"/>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1740EEC" id="Rectangle 17"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WLkxL5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4B1056">
        <w:t>C.</w:t>
      </w:r>
      <w:r>
        <w:tab/>
      </w:r>
      <w:r w:rsidR="00F134AE">
        <w:t xml:space="preserve"> </w:t>
      </w:r>
      <w:r w:rsidR="003F1C1E" w:rsidRPr="004B1056">
        <w:t>A senior member of the UN aids in the communication between opposing sides.</w:t>
      </w:r>
    </w:p>
    <w:p w14:paraId="795C82E3" w14:textId="20F83DAD" w:rsidR="003F1C1E" w:rsidRPr="004E4501" w:rsidRDefault="00566238" w:rsidP="004559FC">
      <w:pPr>
        <w:pStyle w:val="QuestionSUBTickbox"/>
        <w:ind w:left="0" w:firstLine="0"/>
        <w:rPr>
          <w:highlight w:val="yellow"/>
        </w:rPr>
      </w:pPr>
      <w:r>
        <w:rPr>
          <w:noProof/>
          <w:lang w:val="en-GB" w:eastAsia="en-GB"/>
        </w:rPr>
        <mc:AlternateContent>
          <mc:Choice Requires="wps">
            <w:drawing>
              <wp:inline distT="0" distB="0" distL="0" distR="0" wp14:anchorId="1F639E57" wp14:editId="4BBE343D">
                <wp:extent cx="132715" cy="132715"/>
                <wp:effectExtent l="0" t="0" r="19685" b="19685"/>
                <wp:docPr id="18" name="Rectangle 18"/>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FEDC8D4" id="Rectangle 18"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A0Wa4omwIAALc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C50037">
        <w:t>D.</w:t>
      </w:r>
      <w:r w:rsidR="00F134AE">
        <w:t xml:space="preserve"> </w:t>
      </w:r>
      <w:r>
        <w:tab/>
      </w:r>
      <w:r w:rsidR="003F1C1E" w:rsidRPr="00C50037">
        <w:rPr>
          <w:szCs w:val="20"/>
        </w:rPr>
        <w:t>Countries with no direct involvement in the conflict stop importing goods from the conflict zone.</w:t>
      </w:r>
      <w:r w:rsidR="003F1C1E" w:rsidRPr="00C50037">
        <w:t xml:space="preserve"> </w:t>
      </w:r>
    </w:p>
    <w:p w14:paraId="6D1637B2" w14:textId="6E62E4E5" w:rsidR="003F1C1E" w:rsidRPr="00C50037" w:rsidRDefault="00566238" w:rsidP="004559FC">
      <w:pPr>
        <w:pStyle w:val="QuestionSUBTickbox"/>
        <w:ind w:left="0" w:firstLine="0"/>
      </w:pPr>
      <w:r>
        <w:rPr>
          <w:noProof/>
          <w:lang w:val="en-GB" w:eastAsia="en-GB"/>
        </w:rPr>
        <mc:AlternateContent>
          <mc:Choice Requires="wps">
            <w:drawing>
              <wp:inline distT="0" distB="0" distL="0" distR="0" wp14:anchorId="35DF1172" wp14:editId="49AD0D58">
                <wp:extent cx="132715" cy="132715"/>
                <wp:effectExtent l="0" t="0" r="19685" b="19685"/>
                <wp:docPr id="19" name="Rectangle 19"/>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D6D0A71" id="Rectangle 19"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" fillcolor="white [3212]" strokecolor="black [3213]" strokeweight="1pt">
                <w10:anchorlock/>
              </v:rect>
            </w:pict>
          </mc:Fallback>
        </mc:AlternateContent>
      </w:r>
      <w:r>
        <w:t xml:space="preserve"> </w:t>
      </w:r>
      <w:r w:rsidR="003F1C1E" w:rsidRPr="00C50037">
        <w:t>E.</w:t>
      </w:r>
      <w:r>
        <w:tab/>
      </w:r>
      <w:r w:rsidR="00F134AE">
        <w:t xml:space="preserve"> </w:t>
      </w:r>
      <w:r w:rsidR="003F1C1E">
        <w:t>A politician within the conflict zone is arrested/killed.</w:t>
      </w:r>
      <w:r w:rsidR="003F1C1E" w:rsidRPr="00C50037">
        <w:t xml:space="preserve"> </w:t>
      </w:r>
    </w:p>
    <w:p w14:paraId="0863A3F9" w14:textId="62F4173B" w:rsidR="003F1C1E" w:rsidRPr="00C50037" w:rsidRDefault="00566238" w:rsidP="004559FC">
      <w:pPr>
        <w:pStyle w:val="QuestionSUBTickbox"/>
        <w:ind w:left="0" w:firstLine="0"/>
      </w:pPr>
      <w:r>
        <w:rPr>
          <w:noProof/>
          <w:lang w:val="en-GB" w:eastAsia="en-GB"/>
        </w:rPr>
        <mc:AlternateContent>
          <mc:Choice Requires="wps">
            <w:drawing>
              <wp:inline distT="0" distB="0" distL="0" distR="0" wp14:anchorId="49E23885" wp14:editId="069F1C57">
                <wp:extent cx="132715" cy="132715"/>
                <wp:effectExtent l="0" t="0" r="19685" b="19685"/>
                <wp:docPr id="20" name="Rectangle 20"/>
                <wp:cNvGraphicFramePr/>
                <a:graphic xmlns:a="http://schemas.openxmlformats.org/drawingml/2006/main">
                  <a:graphicData uri="http://schemas.microsoft.com/office/word/2010/wordprocessingShape">
                    <wps:wsp>
                      <wps:cNvSpPr/>
                      <wps:spPr>
                        <a:xfrm>
                          <a:off x="0" y="0"/>
                          <a:ext cx="132715" cy="13271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2C8B5E1" id="Rectangle 20" o:spid="_x0000_s1026" style="width:10.45pt;height:10.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" fillcolor="white [3212]" strokecolor="black [3213]" strokeweight="1pt">
                <w10:anchorlock/>
              </v:rect>
            </w:pict>
          </mc:Fallback>
        </mc:AlternateContent>
      </w:r>
      <w:r>
        <w:t xml:space="preserve"> </w:t>
      </w:r>
      <w:r w:rsidR="003F1C1E" w:rsidRPr="00C50037">
        <w:t>F.</w:t>
      </w:r>
      <w:r>
        <w:tab/>
      </w:r>
      <w:r w:rsidR="00F134AE">
        <w:t xml:space="preserve"> </w:t>
      </w:r>
      <w:r w:rsidR="003F1C1E">
        <w:t xml:space="preserve">Civilians within the conflict zone flee the area to seek safety. </w:t>
      </w:r>
    </w:p>
    <w:p w14:paraId="2D599DBC" w14:textId="6E9CD44A" w:rsidR="003F1C1E" w:rsidRPr="004E4501" w:rsidRDefault="003F1C1E" w:rsidP="004559FC">
      <w:pPr>
        <w:pStyle w:val="Question"/>
        <w:ind w:left="0" w:firstLine="0"/>
      </w:pPr>
      <w:r w:rsidRPr="00C50037">
        <w:t>10.</w:t>
      </w:r>
      <w:r w:rsidR="00566238">
        <w:tab/>
        <w:t xml:space="preserve"> </w:t>
      </w:r>
      <w:r w:rsidRPr="00C50037">
        <w:t xml:space="preserve">Give </w:t>
      </w:r>
      <w:r w:rsidRPr="000C081B">
        <w:rPr>
          <w:b/>
        </w:rPr>
        <w:t>o</w:t>
      </w:r>
      <w:r>
        <w:rPr>
          <w:b/>
        </w:rPr>
        <w:t>ne</w:t>
      </w:r>
      <w:r w:rsidRPr="00C50037">
        <w:rPr>
          <w:b/>
        </w:rPr>
        <w:t xml:space="preserve"> </w:t>
      </w:r>
      <w:r w:rsidRPr="00C50037">
        <w:t>reason why press censorship may occur in the UK</w:t>
      </w:r>
      <w:r>
        <w:t xml:space="preserve"> and explain why</w:t>
      </w:r>
      <w:r w:rsidRPr="00C50037">
        <w:t xml:space="preserve"> (2).</w:t>
      </w:r>
    </w:p>
    <w:p w14:paraId="721085ED" w14:textId="77777777" w:rsidR="00566238" w:rsidRDefault="00566238" w:rsidP="004559FC">
      <w:pPr>
        <w:pStyle w:val="QuestionSUBwline"/>
        <w:ind w:left="0" w:firstLine="0"/>
      </w:pPr>
      <w:r>
        <w:t xml:space="preserve">(a) </w:t>
      </w:r>
      <w:r w:rsidRPr="008F1DD1">
        <w:rPr>
          <w:rStyle w:val="QuestionLine"/>
        </w:rPr>
        <w:tab/>
      </w:r>
      <w:r w:rsidRPr="004446F3">
        <w:t xml:space="preserve"> </w:t>
      </w:r>
    </w:p>
    <w:p w14:paraId="7EEEDCA4" w14:textId="77777777" w:rsidR="00566238" w:rsidRPr="004E7C17" w:rsidRDefault="00566238" w:rsidP="004559FC">
      <w:pPr>
        <w:pStyle w:val="QuestionSUBwline"/>
        <w:ind w:left="0" w:firstLine="0"/>
        <w:rPr>
          <w:rStyle w:val="QuestionLine"/>
        </w:rPr>
      </w:pPr>
      <w:r w:rsidRPr="004E7C17">
        <w:rPr>
          <w:rStyle w:val="QuestionLine"/>
        </w:rPr>
        <w:tab/>
      </w:r>
      <w:r w:rsidRPr="004E7C17">
        <w:rPr>
          <w:rStyle w:val="QuestionLine"/>
        </w:rPr>
        <w:tab/>
      </w:r>
      <w:r w:rsidRPr="004E7C17">
        <w:rPr>
          <w:rStyle w:val="QuestionLine"/>
        </w:rPr>
        <w:tab/>
      </w:r>
    </w:p>
    <w:p w14:paraId="2C93700C" w14:textId="77777777" w:rsidR="00566238" w:rsidRPr="004E7C17" w:rsidRDefault="00566238" w:rsidP="004559FC">
      <w:pPr>
        <w:pStyle w:val="QuestionSUBwline"/>
        <w:ind w:left="0" w:firstLine="0"/>
        <w:rPr>
          <w:rStyle w:val="QuestionLine"/>
        </w:rPr>
      </w:pPr>
      <w:r w:rsidRPr="004E7C17">
        <w:rPr>
          <w:rStyle w:val="QuestionLine"/>
        </w:rPr>
        <w:tab/>
      </w:r>
      <w:r w:rsidRPr="004E7C17">
        <w:rPr>
          <w:rStyle w:val="QuestionLine"/>
        </w:rPr>
        <w:tab/>
      </w:r>
    </w:p>
    <w:p w14:paraId="2F3E4890" w14:textId="77777777" w:rsidR="00566238" w:rsidRDefault="00566238" w:rsidP="004559FC">
      <w:pPr>
        <w:pStyle w:val="QuestionSUBwline"/>
        <w:ind w:left="0" w:firstLine="0"/>
        <w:rPr>
          <w:rStyle w:val="QuestionLine"/>
        </w:rPr>
      </w:pPr>
      <w:r>
        <w:t>(b)</w:t>
      </w:r>
      <w:r w:rsidRPr="004E7C17">
        <w:rPr>
          <w:rStyle w:val="QuestionLine"/>
        </w:rPr>
        <w:tab/>
      </w:r>
      <w:r w:rsidRPr="008F1DD1">
        <w:rPr>
          <w:rStyle w:val="QuestionLine"/>
        </w:rPr>
        <w:tab/>
      </w:r>
    </w:p>
    <w:p w14:paraId="03728BBE" w14:textId="77777777" w:rsidR="00566238" w:rsidRDefault="00566238" w:rsidP="004559FC">
      <w:pPr>
        <w:pStyle w:val="QuestionSUBwline"/>
        <w:ind w:left="0" w:firstLine="0"/>
        <w:rPr>
          <w:rStyle w:val="QuestionLine"/>
        </w:rPr>
      </w:pPr>
      <w:r>
        <w:rPr>
          <w:rStyle w:val="QuestionLine"/>
        </w:rPr>
        <w:tab/>
      </w:r>
      <w:r>
        <w:rPr>
          <w:rStyle w:val="QuestionLine"/>
        </w:rPr>
        <w:tab/>
      </w:r>
    </w:p>
    <w:p w14:paraId="5C6799D1" w14:textId="77777777" w:rsidR="00566238" w:rsidRDefault="00566238" w:rsidP="004559FC">
      <w:pPr>
        <w:pStyle w:val="QuestionSUBwline"/>
        <w:ind w:left="0" w:firstLine="0"/>
      </w:pPr>
      <w:r>
        <w:rPr>
          <w:rStyle w:val="QuestionLine"/>
        </w:rPr>
        <w:tab/>
      </w:r>
      <w:r>
        <w:rPr>
          <w:rStyle w:val="QuestionLine"/>
        </w:rPr>
        <w:tab/>
      </w:r>
    </w:p>
    <w:p w14:paraId="23396940" w14:textId="6D9975AD" w:rsidR="004559FC" w:rsidRDefault="00A72981" w:rsidP="004559FC">
      <w:pPr>
        <w:pStyle w:val="BodyText"/>
      </w:pPr>
      <w:r>
        <w:tab/>
      </w:r>
      <w:r w:rsidR="004559FC">
        <w:br w:type="page"/>
      </w:r>
    </w:p>
    <w:p w14:paraId="753032E5" w14:textId="77777777" w:rsidR="004559FC" w:rsidRDefault="004559FC" w:rsidP="004559FC">
      <w:pPr>
        <w:spacing w:before="5"/>
        <w:rPr>
          <w:rFonts w:ascii="Times New Roman" w:eastAsia="Times New Roman" w:hAnsi="Times New Roman" w:cs="Times New Roman"/>
          <w:sz w:val="7"/>
          <w:szCs w:val="7"/>
        </w:rPr>
      </w:pPr>
    </w:p>
    <w:p w14:paraId="551D68BC" w14:textId="77777777" w:rsidR="004559FC" w:rsidRDefault="004559FC" w:rsidP="004559FC">
      <w:pPr>
        <w:spacing w:line="720" w:lineRule="exact"/>
        <w:rPr>
          <w:rFonts w:ascii="Times New Roman" w:eastAsia="Times New Roman" w:hAnsi="Times New Roman" w:cs="Times New Roman"/>
          <w:sz w:val="20"/>
          <w:szCs w:val="20"/>
        </w:rPr>
      </w:pPr>
      <w:r>
        <w:rPr>
          <w:rFonts w:ascii="Times New Roman" w:eastAsia="Times New Roman" w:hAnsi="Times New Roman" w:cs="Times New Roman"/>
          <w:noProof/>
          <w:position w:val="-13"/>
          <w:sz w:val="20"/>
          <w:szCs w:val="20"/>
          <w:lang w:val="en-GB" w:eastAsia="en-GB"/>
        </w:rPr>
        <mc:AlternateContent>
          <mc:Choice Requires="wps">
            <w:drawing>
              <wp:inline distT="0" distB="0" distL="0" distR="0" wp14:anchorId="563CB6BC" wp14:editId="723B2110">
                <wp:extent cx="6480175" cy="457200"/>
                <wp:effectExtent l="0" t="0" r="0" b="0"/>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5720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wps:txbx>
                      <wps:bodyPr rot="0" vert="horz" wrap="square" lIns="0" tIns="0" rIns="0" bIns="0" anchor="t" anchorCtr="0" upright="1">
                        <a:noAutofit/>
                      </wps:bodyPr>
                    </wps:wsp>
                  </a:graphicData>
                </a:graphic>
              </wp:inline>
            </w:drawing>
          </mc:Choice>
          <mc:Fallback>
            <w:pict>
              <v:shape w14:anchorId="563CB6BC" id="Text Box 11" o:spid="_x0000_s1027" type="#_x0000_t202" style="width:510.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" fillcolor="#231f20" stroked="f">
                <v:textbox inset="0,0,0,0">
                  <w:txbxContent>
                    <w:p w14:paraId="616D0F6B" w14:textId="77777777" w:rsidR="004559FC" w:rsidRDefault="004559FC" w:rsidP="004559FC">
                      <w:pPr>
                        <w:tabs>
                          <w:tab w:val="left" w:pos="8325"/>
                        </w:tabs>
                        <w:spacing w:before="104"/>
                        <w:ind w:left="141"/>
                        <w:rPr>
                          <w:rFonts w:ascii="Lucida Sans" w:eastAsia="Lucida Sans" w:hAnsi="Lucida Sans" w:cs="Lucida Sans"/>
                          <w:sz w:val="24"/>
                          <w:szCs w:val="24"/>
                        </w:rPr>
                      </w:pPr>
                      <w:r>
                        <w:rPr>
                          <w:rFonts w:ascii="Tahoma" w:eastAsia="Tahoma" w:hAnsi="Tahoma" w:cs="Tahoma"/>
                          <w:b/>
                          <w:bCs/>
                          <w:color w:val="FFFFFF"/>
                          <w:sz w:val="36"/>
                          <w:szCs w:val="36"/>
                        </w:rPr>
                        <w:t xml:space="preserve">EXAM PRACTICE </w:t>
                      </w:r>
                      <w:r w:rsidRPr="00713CFD">
                        <w:rPr>
                          <w:rFonts w:ascii="Tahoma" w:eastAsia="Tahoma" w:hAnsi="Tahoma" w:cs="Tahoma"/>
                          <w:b/>
                          <w:bCs/>
                          <w:color w:val="FFFFFF"/>
                          <w:sz w:val="36"/>
                          <w:szCs w:val="36"/>
                        </w:rPr>
                        <w:t>ANSWERS FOR TEACHERS</w:t>
                      </w:r>
                    </w:p>
                  </w:txbxContent>
                </v:textbox>
                <w10:anchorlock/>
              </v:shape>
            </w:pict>
          </mc:Fallback>
        </mc:AlternateContent>
      </w:r>
    </w:p>
    <w:p w14:paraId="6447E3B7" w14:textId="77777777" w:rsidR="004559FC" w:rsidRDefault="004559FC" w:rsidP="004559FC">
      <w:pPr>
        <w:pStyle w:val="BodyText"/>
        <w:rPr>
          <w:noProof/>
          <w:lang w:val="en-GB" w:eastAsia="en-GB"/>
        </w:rPr>
      </w:pPr>
    </w:p>
    <w:p w14:paraId="34F7C124" w14:textId="492C1DF5" w:rsidR="004559FC" w:rsidRDefault="004559FC" w:rsidP="004559FC">
      <w:pPr>
        <w:pStyle w:val="Heading2"/>
      </w:pPr>
      <w:r>
        <w:rPr>
          <w:noProof/>
          <w:lang w:val="en-GB" w:eastAsia="en-GB"/>
        </w:rPr>
        <w:t>PAPER 1.</w:t>
      </w:r>
      <w:r w:rsidRPr="00713CFD">
        <w:rPr>
          <w:noProof/>
          <w:lang w:val="en-GB" w:eastAsia="en-GB"/>
        </w:rPr>
        <w:t xml:space="preserve"> Section A. Them</w:t>
      </w:r>
      <w:r>
        <w:rPr>
          <w:noProof/>
          <w:lang w:val="en-GB" w:eastAsia="en-GB"/>
        </w:rPr>
        <w:t>e A: Living together in the UK</w:t>
      </w:r>
    </w:p>
    <w:p w14:paraId="1FB95DDE" w14:textId="379AA287" w:rsidR="004559FC" w:rsidRPr="00350486" w:rsidRDefault="004559FC" w:rsidP="004559FC">
      <w:pPr>
        <w:pStyle w:val="Question"/>
      </w:pPr>
      <w:r w:rsidRPr="00350486">
        <w:t>1.</w:t>
      </w:r>
      <w:r>
        <w:tab/>
      </w:r>
      <w:r w:rsidRPr="00350486">
        <w:t>Suggest</w:t>
      </w:r>
      <w:r w:rsidRPr="00350486">
        <w:rPr>
          <w:b/>
        </w:rPr>
        <w:t xml:space="preserve"> two</w:t>
      </w:r>
      <w:r w:rsidRPr="00350486">
        <w:t xml:space="preserve"> ways in which The Equality Act 2010 helps prevent discrimination (2).</w:t>
      </w:r>
    </w:p>
    <w:tbl>
      <w:tblPr>
        <w:tblStyle w:val="AnswerTable"/>
        <w:tblW w:w="0" w:type="auto"/>
        <w:tblLook w:val="04A0" w:firstRow="1" w:lastRow="0" w:firstColumn="1" w:lastColumn="0" w:noHBand="0" w:noVBand="1"/>
      </w:tblPr>
      <w:tblGrid>
        <w:gridCol w:w="1129"/>
        <w:gridCol w:w="8391"/>
        <w:gridCol w:w="799"/>
      </w:tblGrid>
      <w:tr w:rsidR="004559FC" w:rsidRPr="00713CFD" w14:paraId="41D9C64C"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2552D4AF" w14:textId="77777777" w:rsidR="004559FC" w:rsidRPr="00713CFD" w:rsidRDefault="004559FC" w:rsidP="004559FC">
            <w:pPr>
              <w:pStyle w:val="AnswerTableHead"/>
              <w:ind w:left="0"/>
              <w:rPr>
                <w:b/>
              </w:rPr>
            </w:pPr>
            <w:bookmarkStart w:id="2" w:name="_Hlk501530419"/>
            <w:r w:rsidRPr="00713CFD">
              <w:rPr>
                <w:b/>
              </w:rPr>
              <w:t>Question number</w:t>
            </w:r>
          </w:p>
        </w:tc>
        <w:tc>
          <w:tcPr>
            <w:tcW w:w="8391" w:type="dxa"/>
          </w:tcPr>
          <w:p w14:paraId="75B5F88A" w14:textId="77777777" w:rsidR="004559FC" w:rsidRPr="00713CFD" w:rsidRDefault="004559FC" w:rsidP="004559FC">
            <w:pPr>
              <w:pStyle w:val="AnswerTableHead"/>
              <w:ind w:left="0"/>
              <w:rPr>
                <w:b/>
              </w:rPr>
            </w:pPr>
            <w:r w:rsidRPr="00713CFD">
              <w:rPr>
                <w:b/>
              </w:rPr>
              <w:t>Answer</w:t>
            </w:r>
          </w:p>
        </w:tc>
        <w:tc>
          <w:tcPr>
            <w:tcW w:w="799" w:type="dxa"/>
          </w:tcPr>
          <w:p w14:paraId="610CC476" w14:textId="77777777" w:rsidR="004559FC" w:rsidRPr="00713CFD" w:rsidRDefault="004559FC" w:rsidP="004559FC">
            <w:pPr>
              <w:pStyle w:val="AnswerTableHead"/>
              <w:ind w:left="0"/>
              <w:rPr>
                <w:b/>
              </w:rPr>
            </w:pPr>
            <w:r w:rsidRPr="00713CFD">
              <w:rPr>
                <w:b/>
              </w:rPr>
              <w:t>Mark</w:t>
            </w:r>
          </w:p>
        </w:tc>
      </w:tr>
      <w:tr w:rsidR="004559FC" w14:paraId="43931061" w14:textId="77777777" w:rsidTr="002D0206">
        <w:tc>
          <w:tcPr>
            <w:tcW w:w="1129" w:type="dxa"/>
          </w:tcPr>
          <w:p w14:paraId="5A992CDF" w14:textId="77777777" w:rsidR="004559FC" w:rsidRDefault="004559FC" w:rsidP="004559FC">
            <w:pPr>
              <w:pStyle w:val="AnswerTabletext"/>
              <w:ind w:left="0"/>
            </w:pPr>
            <w:r>
              <w:t>1</w:t>
            </w:r>
          </w:p>
        </w:tc>
        <w:tc>
          <w:tcPr>
            <w:tcW w:w="8391" w:type="dxa"/>
          </w:tcPr>
          <w:p w14:paraId="415B49FE" w14:textId="77777777" w:rsidR="004559FC" w:rsidRDefault="004559FC" w:rsidP="004559FC">
            <w:pPr>
              <w:pStyle w:val="AnswerTabletext"/>
              <w:ind w:left="0"/>
              <w:rPr>
                <w:szCs w:val="20"/>
              </w:rPr>
            </w:pPr>
            <w:r w:rsidRPr="00350486">
              <w:rPr>
                <w:szCs w:val="20"/>
              </w:rPr>
              <w:t>In each case, award 1 mark for knowledge (AO1)</w:t>
            </w:r>
          </w:p>
          <w:p w14:paraId="66326D16" w14:textId="77777777" w:rsidR="004559FC" w:rsidRPr="002E283F" w:rsidRDefault="004559FC" w:rsidP="004559FC">
            <w:pPr>
              <w:pStyle w:val="AnswerTabletext"/>
              <w:ind w:left="0"/>
              <w:rPr>
                <w:szCs w:val="20"/>
              </w:rPr>
            </w:pPr>
            <w:r>
              <w:rPr>
                <w:szCs w:val="20"/>
              </w:rPr>
              <w:t>Through</w:t>
            </w:r>
            <w:r w:rsidRPr="00350486">
              <w:rPr>
                <w:szCs w:val="20"/>
              </w:rPr>
              <w:t xml:space="preserve"> listing protected characteristics (</w:t>
            </w:r>
            <w:r>
              <w:rPr>
                <w:szCs w:val="20"/>
              </w:rPr>
              <w:t xml:space="preserve">e.g. </w:t>
            </w:r>
            <w:r w:rsidRPr="00350486">
              <w:rPr>
                <w:szCs w:val="20"/>
              </w:rPr>
              <w:t>age, disability and gender reassignment), against which employers, transport companies, hotel owners etc. are banned from discriminating (1)</w:t>
            </w:r>
            <w:r>
              <w:rPr>
                <w:szCs w:val="20"/>
              </w:rPr>
              <w:t>.</w:t>
            </w:r>
          </w:p>
          <w:p w14:paraId="378FE0B3" w14:textId="77777777" w:rsidR="004559FC" w:rsidRPr="00FA4C63" w:rsidRDefault="004559FC" w:rsidP="004559FC">
            <w:pPr>
              <w:pStyle w:val="AnswerTabletext"/>
              <w:ind w:left="0"/>
              <w:rPr>
                <w:szCs w:val="20"/>
                <w:highlight w:val="yellow"/>
              </w:rPr>
            </w:pPr>
            <w:r>
              <w:rPr>
                <w:szCs w:val="20"/>
              </w:rPr>
              <w:t>Through</w:t>
            </w:r>
            <w:r w:rsidRPr="00350486">
              <w:rPr>
                <w:szCs w:val="20"/>
              </w:rPr>
              <w:t xml:space="preserve"> merging previously separate pieces of legislation (e.g. The Equal Pay Act 1970 and The Race Relations Act 1976) into one act; it is now much simpler for a citizen to understand</w:t>
            </w:r>
            <w:r>
              <w:rPr>
                <w:szCs w:val="20"/>
              </w:rPr>
              <w:t xml:space="preserve"> how they are protected by law if</w:t>
            </w:r>
            <w:r w:rsidRPr="00350486">
              <w:rPr>
                <w:szCs w:val="20"/>
              </w:rPr>
              <w:t xml:space="preserve"> discriminated against</w:t>
            </w:r>
            <w:r>
              <w:rPr>
                <w:szCs w:val="20"/>
              </w:rPr>
              <w:t xml:space="preserve"> </w:t>
            </w:r>
            <w:r w:rsidRPr="00350486">
              <w:rPr>
                <w:szCs w:val="20"/>
              </w:rPr>
              <w:t>(1)</w:t>
            </w:r>
            <w:r>
              <w:rPr>
                <w:szCs w:val="20"/>
              </w:rPr>
              <w:t>.</w:t>
            </w:r>
            <w:r w:rsidRPr="00350486">
              <w:rPr>
                <w:szCs w:val="20"/>
              </w:rPr>
              <w:t xml:space="preserve"> </w:t>
            </w:r>
          </w:p>
          <w:p w14:paraId="25AC0899" w14:textId="77777777" w:rsidR="004559FC" w:rsidRDefault="004559FC" w:rsidP="004559FC">
            <w:pPr>
              <w:pStyle w:val="AnswerTabletext"/>
              <w:ind w:left="0"/>
              <w:rPr>
                <w:szCs w:val="20"/>
              </w:rPr>
            </w:pPr>
            <w:r w:rsidRPr="00350486">
              <w:rPr>
                <w:szCs w:val="20"/>
              </w:rPr>
              <w:t>When the act was introduced, the government also provided lots of anti-discrimination training materials to employers, schools, healthcare providers etc. (1)</w:t>
            </w:r>
            <w:r>
              <w:rPr>
                <w:szCs w:val="20"/>
              </w:rPr>
              <w:t>.</w:t>
            </w:r>
          </w:p>
          <w:p w14:paraId="53D299B1" w14:textId="77777777" w:rsidR="004559FC" w:rsidRPr="00221C7B" w:rsidRDefault="004559FC" w:rsidP="004559FC">
            <w:pPr>
              <w:pStyle w:val="AnswerTabletext"/>
              <w:ind w:left="0"/>
              <w:rPr>
                <w:szCs w:val="20"/>
              </w:rPr>
            </w:pPr>
            <w:r w:rsidRPr="00221C7B">
              <w:rPr>
                <w:szCs w:val="20"/>
              </w:rPr>
              <w:t>Accept any other valid answer.</w:t>
            </w:r>
          </w:p>
        </w:tc>
        <w:tc>
          <w:tcPr>
            <w:tcW w:w="799" w:type="dxa"/>
          </w:tcPr>
          <w:p w14:paraId="515EF969" w14:textId="77777777" w:rsidR="004559FC" w:rsidRDefault="004559FC" w:rsidP="004559FC">
            <w:pPr>
              <w:pStyle w:val="AnswerTabletext"/>
              <w:ind w:left="0"/>
            </w:pPr>
            <w:r>
              <w:t>(2)</w:t>
            </w:r>
          </w:p>
        </w:tc>
      </w:tr>
    </w:tbl>
    <w:bookmarkEnd w:id="2"/>
    <w:p w14:paraId="153600DD" w14:textId="0ED229EA" w:rsidR="004559FC" w:rsidRPr="00D733E7" w:rsidRDefault="004559FC" w:rsidP="004559FC">
      <w:pPr>
        <w:pStyle w:val="Question"/>
      </w:pPr>
      <w:r w:rsidRPr="00D733E7">
        <w:t>2.</w:t>
      </w:r>
      <w:r>
        <w:tab/>
      </w:r>
      <w:proofErr w:type="gramStart"/>
      <w:r w:rsidRPr="00D733E7">
        <w:t>Using</w:t>
      </w:r>
      <w:proofErr w:type="gramEnd"/>
      <w:r w:rsidRPr="00D733E7">
        <w:t xml:space="preserve"> an example, explain what is meant by ‘diversity’</w:t>
      </w:r>
      <w:r>
        <w:t xml:space="preserve"> in the community</w:t>
      </w:r>
      <w:r w:rsidRPr="00D733E7">
        <w:t xml:space="preserve"> (2).</w:t>
      </w:r>
    </w:p>
    <w:tbl>
      <w:tblPr>
        <w:tblStyle w:val="AnswerTable"/>
        <w:tblW w:w="0" w:type="auto"/>
        <w:tblLook w:val="04A0" w:firstRow="1" w:lastRow="0" w:firstColumn="1" w:lastColumn="0" w:noHBand="0" w:noVBand="1"/>
      </w:tblPr>
      <w:tblGrid>
        <w:gridCol w:w="1129"/>
        <w:gridCol w:w="8391"/>
        <w:gridCol w:w="799"/>
      </w:tblGrid>
      <w:tr w:rsidR="004559FC" w14:paraId="642A362D"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53CBE132" w14:textId="77777777" w:rsidR="004559FC" w:rsidRPr="008E6601" w:rsidRDefault="004559FC" w:rsidP="004559FC">
            <w:pPr>
              <w:pStyle w:val="AnswerTableHead"/>
              <w:ind w:left="0"/>
              <w:rPr>
                <w:b/>
              </w:rPr>
            </w:pPr>
            <w:r w:rsidRPr="008E6601">
              <w:rPr>
                <w:b/>
              </w:rPr>
              <w:t>Question number</w:t>
            </w:r>
          </w:p>
        </w:tc>
        <w:tc>
          <w:tcPr>
            <w:tcW w:w="8391" w:type="dxa"/>
          </w:tcPr>
          <w:p w14:paraId="4F8B1CDF" w14:textId="77777777" w:rsidR="004559FC" w:rsidRPr="008E6601" w:rsidRDefault="004559FC" w:rsidP="004559FC">
            <w:pPr>
              <w:pStyle w:val="AnswerTableHead"/>
              <w:ind w:left="0"/>
              <w:rPr>
                <w:b/>
              </w:rPr>
            </w:pPr>
            <w:r w:rsidRPr="008E6601">
              <w:rPr>
                <w:b/>
              </w:rPr>
              <w:t>Answer</w:t>
            </w:r>
          </w:p>
        </w:tc>
        <w:tc>
          <w:tcPr>
            <w:tcW w:w="799" w:type="dxa"/>
          </w:tcPr>
          <w:p w14:paraId="26DF6B75" w14:textId="77777777" w:rsidR="004559FC" w:rsidRPr="008E6601" w:rsidRDefault="004559FC" w:rsidP="004559FC">
            <w:pPr>
              <w:pStyle w:val="AnswerTableHead"/>
              <w:ind w:left="0"/>
              <w:rPr>
                <w:b/>
              </w:rPr>
            </w:pPr>
            <w:r w:rsidRPr="008E6601">
              <w:rPr>
                <w:b/>
              </w:rPr>
              <w:t>Mark</w:t>
            </w:r>
          </w:p>
        </w:tc>
      </w:tr>
      <w:tr w:rsidR="004559FC" w14:paraId="26F57CB8" w14:textId="77777777" w:rsidTr="002D0206">
        <w:tc>
          <w:tcPr>
            <w:tcW w:w="1129" w:type="dxa"/>
          </w:tcPr>
          <w:p w14:paraId="426D51E9" w14:textId="77777777" w:rsidR="004559FC" w:rsidRPr="00350486" w:rsidRDefault="004559FC" w:rsidP="004559FC">
            <w:pPr>
              <w:pStyle w:val="AnswerTabletext"/>
              <w:ind w:left="0"/>
            </w:pPr>
            <w:r w:rsidRPr="00350486">
              <w:t>2</w:t>
            </w:r>
          </w:p>
        </w:tc>
        <w:tc>
          <w:tcPr>
            <w:tcW w:w="8391" w:type="dxa"/>
          </w:tcPr>
          <w:p w14:paraId="76EC3141" w14:textId="77777777" w:rsidR="004559FC" w:rsidRDefault="004559FC" w:rsidP="004559FC">
            <w:pPr>
              <w:pStyle w:val="AnswerTabletext"/>
              <w:ind w:left="0"/>
            </w:pPr>
            <w:r>
              <w:t>Diversity within the community is where many different types of people live within one area (1).</w:t>
            </w:r>
          </w:p>
          <w:p w14:paraId="5E2A941B" w14:textId="77777777" w:rsidR="004559FC" w:rsidRDefault="004559FC" w:rsidP="004559FC">
            <w:pPr>
              <w:pStyle w:val="AnswerTabletext"/>
              <w:ind w:left="0"/>
            </w:pPr>
            <w:r>
              <w:t>An e</w:t>
            </w:r>
            <w:r w:rsidRPr="00350486">
              <w:t>xample of</w:t>
            </w:r>
            <w:r>
              <w:t xml:space="preserve"> a diverse community is one in which there are people: from different countries of origin; of different ages; with different beliefs/religions; with different first languages; of different household types; with different sexual orientations etc. (</w:t>
            </w:r>
            <w:r w:rsidRPr="00350486">
              <w:t>1)</w:t>
            </w:r>
            <w:r>
              <w:t>.</w:t>
            </w:r>
            <w:r w:rsidRPr="00350486">
              <w:t xml:space="preserve"> </w:t>
            </w:r>
          </w:p>
          <w:p w14:paraId="2280B5A3" w14:textId="77777777" w:rsidR="004559FC" w:rsidRPr="004A0010" w:rsidRDefault="004559FC" w:rsidP="004559FC">
            <w:pPr>
              <w:pStyle w:val="AnswerTabletext"/>
              <w:ind w:left="0"/>
              <w:rPr>
                <w:highlight w:val="yellow"/>
              </w:rPr>
            </w:pPr>
            <w:r w:rsidRPr="006F553A">
              <w:t>Accept other valid explanations/examples showing relevant application of knowledge and understanding.</w:t>
            </w:r>
          </w:p>
        </w:tc>
        <w:tc>
          <w:tcPr>
            <w:tcW w:w="799" w:type="dxa"/>
          </w:tcPr>
          <w:p w14:paraId="3EC50249" w14:textId="77777777" w:rsidR="004559FC" w:rsidRPr="00350486" w:rsidRDefault="004559FC" w:rsidP="004559FC">
            <w:pPr>
              <w:pStyle w:val="AnswerTabletext"/>
              <w:ind w:left="0"/>
            </w:pPr>
            <w:r w:rsidRPr="00350486">
              <w:t>(2)</w:t>
            </w:r>
          </w:p>
        </w:tc>
      </w:tr>
    </w:tbl>
    <w:p w14:paraId="32BE5C49" w14:textId="77777777" w:rsidR="004559FC" w:rsidRPr="005729BF" w:rsidRDefault="004559FC" w:rsidP="004559FC">
      <w:pPr>
        <w:pStyle w:val="Heading2"/>
        <w:pageBreakBefore/>
      </w:pPr>
      <w:r w:rsidRPr="005729BF">
        <w:lastRenderedPageBreak/>
        <w:t>PAPER 1.</w:t>
      </w:r>
      <w:r>
        <w:t xml:space="preserve"> </w:t>
      </w:r>
      <w:r w:rsidRPr="005729BF">
        <w:t>Section B. Theme B: Democracy at work in the UK.</w:t>
      </w:r>
    </w:p>
    <w:p w14:paraId="4BE73443" w14:textId="774B6F86" w:rsidR="004559FC" w:rsidRDefault="004559FC" w:rsidP="004559FC">
      <w:pPr>
        <w:pStyle w:val="Question"/>
      </w:pPr>
      <w:r w:rsidRPr="005729BF">
        <w:t>3.</w:t>
      </w:r>
      <w:r>
        <w:tab/>
      </w:r>
      <w:r w:rsidRPr="005729BF">
        <w:t>Identify</w:t>
      </w:r>
      <w:r w:rsidRPr="005729BF">
        <w:rPr>
          <w:b/>
        </w:rPr>
        <w:t xml:space="preserve"> two</w:t>
      </w:r>
      <w:r w:rsidRPr="005729BF">
        <w:t xml:space="preserve"> features of </w:t>
      </w:r>
      <w:r>
        <w:t>how a bill becomes law (2)</w:t>
      </w:r>
      <w:r w:rsidRPr="005729BF">
        <w:t>:</w:t>
      </w:r>
    </w:p>
    <w:tbl>
      <w:tblPr>
        <w:tblStyle w:val="AnswerTable"/>
        <w:tblW w:w="0" w:type="auto"/>
        <w:tblLook w:val="04A0" w:firstRow="1" w:lastRow="0" w:firstColumn="1" w:lastColumn="0" w:noHBand="0" w:noVBand="1"/>
      </w:tblPr>
      <w:tblGrid>
        <w:gridCol w:w="1129"/>
        <w:gridCol w:w="8391"/>
        <w:gridCol w:w="799"/>
      </w:tblGrid>
      <w:tr w:rsidR="004559FC" w14:paraId="7EE2056B"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7FCCBCB6" w14:textId="77777777" w:rsidR="004559FC" w:rsidRPr="008E6601" w:rsidRDefault="004559FC" w:rsidP="004559FC">
            <w:pPr>
              <w:pStyle w:val="AnswerTableHead"/>
              <w:ind w:left="0"/>
              <w:rPr>
                <w:b/>
              </w:rPr>
            </w:pPr>
            <w:r w:rsidRPr="008E6601">
              <w:rPr>
                <w:b/>
              </w:rPr>
              <w:t>Question number</w:t>
            </w:r>
          </w:p>
        </w:tc>
        <w:tc>
          <w:tcPr>
            <w:tcW w:w="8391" w:type="dxa"/>
          </w:tcPr>
          <w:p w14:paraId="6C70922B" w14:textId="77777777" w:rsidR="004559FC" w:rsidRPr="008E6601" w:rsidRDefault="004559FC" w:rsidP="004559FC">
            <w:pPr>
              <w:pStyle w:val="AnswerTableHead"/>
              <w:ind w:left="0"/>
              <w:rPr>
                <w:b/>
              </w:rPr>
            </w:pPr>
            <w:r w:rsidRPr="008E6601">
              <w:rPr>
                <w:b/>
              </w:rPr>
              <w:t>Answer</w:t>
            </w:r>
          </w:p>
        </w:tc>
        <w:tc>
          <w:tcPr>
            <w:tcW w:w="799" w:type="dxa"/>
          </w:tcPr>
          <w:p w14:paraId="35A465CC" w14:textId="77777777" w:rsidR="004559FC" w:rsidRPr="008E6601" w:rsidRDefault="004559FC" w:rsidP="004559FC">
            <w:pPr>
              <w:pStyle w:val="AnswerTableHead"/>
              <w:ind w:left="0"/>
              <w:rPr>
                <w:b/>
              </w:rPr>
            </w:pPr>
            <w:r w:rsidRPr="008E6601">
              <w:rPr>
                <w:b/>
              </w:rPr>
              <w:t>Mark</w:t>
            </w:r>
          </w:p>
        </w:tc>
      </w:tr>
      <w:tr w:rsidR="004559FC" w14:paraId="7D7A8228" w14:textId="77777777" w:rsidTr="002D0206">
        <w:tc>
          <w:tcPr>
            <w:tcW w:w="1129" w:type="dxa"/>
          </w:tcPr>
          <w:p w14:paraId="3FF6D08F" w14:textId="77777777" w:rsidR="004559FC" w:rsidRDefault="004559FC" w:rsidP="004559FC">
            <w:pPr>
              <w:pStyle w:val="AnswerTabletext"/>
              <w:ind w:left="0"/>
            </w:pPr>
            <w:r>
              <w:t>3</w:t>
            </w:r>
          </w:p>
        </w:tc>
        <w:tc>
          <w:tcPr>
            <w:tcW w:w="8391" w:type="dxa"/>
          </w:tcPr>
          <w:p w14:paraId="7AABCCFF" w14:textId="77777777" w:rsidR="004559FC" w:rsidRPr="00FA4C63" w:rsidRDefault="004559FC" w:rsidP="004559FC">
            <w:pPr>
              <w:pStyle w:val="AnswerTabletext"/>
              <w:ind w:left="0"/>
              <w:rPr>
                <w:szCs w:val="20"/>
                <w:highlight w:val="green"/>
              </w:rPr>
            </w:pPr>
            <w:r w:rsidRPr="00FA4C63">
              <w:rPr>
                <w:szCs w:val="20"/>
                <w:highlight w:val="green"/>
              </w:rPr>
              <w:t>A. In the very early stages, first and second readings take place.</w:t>
            </w:r>
          </w:p>
          <w:p w14:paraId="2BE444AE" w14:textId="77777777" w:rsidR="004559FC" w:rsidRPr="00FA4C63" w:rsidRDefault="004559FC" w:rsidP="004559FC">
            <w:pPr>
              <w:pStyle w:val="AnswerTabletext"/>
              <w:ind w:left="0"/>
              <w:rPr>
                <w:szCs w:val="20"/>
              </w:rPr>
            </w:pPr>
            <w:r w:rsidRPr="00FA4C63">
              <w:rPr>
                <w:szCs w:val="20"/>
              </w:rPr>
              <w:t xml:space="preserve">B. In the very early stages, the monarch gives royal assent. </w:t>
            </w:r>
          </w:p>
          <w:p w14:paraId="6F2B8C5E" w14:textId="77777777" w:rsidR="004559FC" w:rsidRPr="00FA4C63" w:rsidRDefault="004559FC" w:rsidP="004559FC">
            <w:pPr>
              <w:pStyle w:val="AnswerTabletext"/>
              <w:ind w:left="0"/>
              <w:rPr>
                <w:szCs w:val="20"/>
              </w:rPr>
            </w:pPr>
            <w:r w:rsidRPr="00FA4C63">
              <w:rPr>
                <w:szCs w:val="20"/>
              </w:rPr>
              <w:t>C. The bill is examined in detail during the command stage.</w:t>
            </w:r>
          </w:p>
          <w:p w14:paraId="74B4E516" w14:textId="77777777" w:rsidR="004559FC" w:rsidRPr="00FA4C63" w:rsidRDefault="004559FC" w:rsidP="004559FC">
            <w:pPr>
              <w:pStyle w:val="AnswerTabletext"/>
              <w:ind w:left="0"/>
              <w:rPr>
                <w:szCs w:val="20"/>
                <w:highlight w:val="green"/>
              </w:rPr>
            </w:pPr>
            <w:r w:rsidRPr="00FA4C63">
              <w:rPr>
                <w:szCs w:val="20"/>
                <w:highlight w:val="green"/>
              </w:rPr>
              <w:t>D. The bill is examined in detail during the committee stage.</w:t>
            </w:r>
          </w:p>
          <w:p w14:paraId="5AC56F68" w14:textId="6E4108ED" w:rsidR="004559FC" w:rsidRPr="00FA4C63" w:rsidRDefault="004559FC" w:rsidP="004559FC">
            <w:pPr>
              <w:pStyle w:val="AnswerTabletext"/>
              <w:ind w:left="0"/>
              <w:rPr>
                <w:szCs w:val="20"/>
              </w:rPr>
            </w:pPr>
            <w:r w:rsidRPr="00FA4C63">
              <w:rPr>
                <w:szCs w:val="20"/>
              </w:rPr>
              <w:t xml:space="preserve">E. The House of Lords alone (not the House of Commons) is involved in debating </w:t>
            </w:r>
            <w:r w:rsidR="00F134AE">
              <w:rPr>
                <w:szCs w:val="20"/>
              </w:rPr>
              <w:br/>
            </w:r>
            <w:r w:rsidRPr="00FA4C63">
              <w:rPr>
                <w:szCs w:val="20"/>
              </w:rPr>
              <w:t>each bill.</w:t>
            </w:r>
          </w:p>
          <w:p w14:paraId="634FD0B4" w14:textId="77777777" w:rsidR="004559FC" w:rsidRPr="00FA4C63" w:rsidRDefault="004559FC" w:rsidP="004559FC">
            <w:pPr>
              <w:pStyle w:val="AnswerTabletext"/>
              <w:ind w:left="0"/>
              <w:rPr>
                <w:szCs w:val="20"/>
              </w:rPr>
            </w:pPr>
            <w:r w:rsidRPr="00FA4C63">
              <w:rPr>
                <w:szCs w:val="20"/>
              </w:rPr>
              <w:t>F. The general public take part in a referendum every time a new law is introduced.</w:t>
            </w:r>
          </w:p>
        </w:tc>
        <w:tc>
          <w:tcPr>
            <w:tcW w:w="799" w:type="dxa"/>
          </w:tcPr>
          <w:p w14:paraId="08068720" w14:textId="77777777" w:rsidR="004559FC" w:rsidRDefault="004559FC" w:rsidP="004559FC">
            <w:pPr>
              <w:pStyle w:val="AnswerTabletext"/>
              <w:ind w:left="0"/>
            </w:pPr>
            <w:r>
              <w:t>(2)</w:t>
            </w:r>
          </w:p>
        </w:tc>
      </w:tr>
    </w:tbl>
    <w:p w14:paraId="353E54E1" w14:textId="08DFB74E" w:rsidR="004559FC" w:rsidRPr="004A0010" w:rsidRDefault="004559FC" w:rsidP="004559FC">
      <w:pPr>
        <w:pStyle w:val="Question"/>
        <w:rPr>
          <w:highlight w:val="yellow"/>
        </w:rPr>
      </w:pPr>
      <w:r w:rsidRPr="005729BF">
        <w:t>4.</w:t>
      </w:r>
      <w:r>
        <w:tab/>
      </w:r>
      <w:r w:rsidRPr="005729BF">
        <w:t>Identify</w:t>
      </w:r>
      <w:r w:rsidRPr="006F553A">
        <w:rPr>
          <w:b/>
        </w:rPr>
        <w:t xml:space="preserve"> two</w:t>
      </w:r>
      <w:r w:rsidRPr="005729BF">
        <w:t xml:space="preserve"> </w:t>
      </w:r>
      <w:r>
        <w:t xml:space="preserve">key </w:t>
      </w:r>
      <w:r w:rsidRPr="005729BF">
        <w:t xml:space="preserve">aspects of the Chancellor of the Exchequer’s role (2): </w:t>
      </w:r>
      <w:r w:rsidRPr="005729BF">
        <w:tab/>
      </w:r>
    </w:p>
    <w:tbl>
      <w:tblPr>
        <w:tblStyle w:val="AnswerTable"/>
        <w:tblW w:w="0" w:type="auto"/>
        <w:tblLook w:val="04A0" w:firstRow="1" w:lastRow="0" w:firstColumn="1" w:lastColumn="0" w:noHBand="0" w:noVBand="1"/>
      </w:tblPr>
      <w:tblGrid>
        <w:gridCol w:w="1129"/>
        <w:gridCol w:w="8391"/>
        <w:gridCol w:w="799"/>
      </w:tblGrid>
      <w:tr w:rsidR="004559FC" w14:paraId="7DEA1469"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334B089E" w14:textId="77777777" w:rsidR="004559FC" w:rsidRPr="008E6601" w:rsidRDefault="004559FC" w:rsidP="004559FC">
            <w:pPr>
              <w:pStyle w:val="AnswerTableHead"/>
              <w:ind w:left="0"/>
              <w:rPr>
                <w:b/>
              </w:rPr>
            </w:pPr>
            <w:r w:rsidRPr="008E6601">
              <w:rPr>
                <w:b/>
              </w:rPr>
              <w:t>Question number</w:t>
            </w:r>
          </w:p>
        </w:tc>
        <w:tc>
          <w:tcPr>
            <w:tcW w:w="8391" w:type="dxa"/>
          </w:tcPr>
          <w:p w14:paraId="609656CF" w14:textId="77777777" w:rsidR="004559FC" w:rsidRPr="008E6601" w:rsidRDefault="004559FC" w:rsidP="004559FC">
            <w:pPr>
              <w:pStyle w:val="AnswerTableHead"/>
              <w:ind w:left="0"/>
              <w:rPr>
                <w:b/>
              </w:rPr>
            </w:pPr>
            <w:r w:rsidRPr="008E6601">
              <w:rPr>
                <w:b/>
              </w:rPr>
              <w:t>Answer</w:t>
            </w:r>
          </w:p>
        </w:tc>
        <w:tc>
          <w:tcPr>
            <w:tcW w:w="799" w:type="dxa"/>
          </w:tcPr>
          <w:p w14:paraId="028D32FF" w14:textId="77777777" w:rsidR="004559FC" w:rsidRPr="008E6601" w:rsidRDefault="004559FC" w:rsidP="004559FC">
            <w:pPr>
              <w:pStyle w:val="AnswerTableHead"/>
              <w:ind w:left="0"/>
              <w:rPr>
                <w:b/>
              </w:rPr>
            </w:pPr>
            <w:r w:rsidRPr="008E6601">
              <w:rPr>
                <w:b/>
              </w:rPr>
              <w:t>Mark</w:t>
            </w:r>
          </w:p>
        </w:tc>
      </w:tr>
      <w:tr w:rsidR="004559FC" w14:paraId="59EC06F1" w14:textId="77777777" w:rsidTr="002D0206">
        <w:tc>
          <w:tcPr>
            <w:tcW w:w="1129" w:type="dxa"/>
          </w:tcPr>
          <w:p w14:paraId="181DEDB2" w14:textId="77777777" w:rsidR="004559FC" w:rsidRPr="00FA4C63" w:rsidRDefault="004559FC" w:rsidP="004559FC">
            <w:pPr>
              <w:pStyle w:val="AnswerTabletext"/>
              <w:ind w:left="0"/>
            </w:pPr>
            <w:r w:rsidRPr="00FA4C63">
              <w:t>4</w:t>
            </w:r>
          </w:p>
        </w:tc>
        <w:tc>
          <w:tcPr>
            <w:tcW w:w="8391" w:type="dxa"/>
          </w:tcPr>
          <w:p w14:paraId="4F347F49" w14:textId="77777777" w:rsidR="004559FC" w:rsidRPr="00FA4C63" w:rsidRDefault="004559FC" w:rsidP="004559FC">
            <w:pPr>
              <w:pStyle w:val="AnswerTabletext"/>
              <w:ind w:left="0"/>
            </w:pPr>
            <w:r w:rsidRPr="00FA4C63">
              <w:t>A. To advise upon how the justice system could be improved.</w:t>
            </w:r>
          </w:p>
          <w:p w14:paraId="2C03E126" w14:textId="77777777" w:rsidR="004559FC" w:rsidRPr="00FA4C63" w:rsidRDefault="004559FC" w:rsidP="004559FC">
            <w:pPr>
              <w:pStyle w:val="AnswerTabletext"/>
              <w:ind w:left="0"/>
            </w:pPr>
            <w:r w:rsidRPr="00FA4C63">
              <w:t>B. To oversee the electoral system in the UK.</w:t>
            </w:r>
          </w:p>
          <w:p w14:paraId="2BE1292D" w14:textId="77777777" w:rsidR="004559FC" w:rsidRPr="00FA4C63" w:rsidRDefault="004559FC" w:rsidP="004559FC">
            <w:pPr>
              <w:pStyle w:val="AnswerTabletext"/>
              <w:ind w:left="0"/>
            </w:pPr>
            <w:r w:rsidRPr="00FA4C63">
              <w:t>C. To act as a deputy Prime Minister.</w:t>
            </w:r>
          </w:p>
          <w:p w14:paraId="77F569ED" w14:textId="77777777" w:rsidR="004559FC" w:rsidRPr="00FA4C63" w:rsidRDefault="004559FC" w:rsidP="004559FC">
            <w:pPr>
              <w:pStyle w:val="AnswerTabletext"/>
              <w:ind w:left="0"/>
              <w:rPr>
                <w:highlight w:val="yellow"/>
              </w:rPr>
            </w:pPr>
            <w:r w:rsidRPr="00FA4C63">
              <w:rPr>
                <w:highlight w:val="green"/>
              </w:rPr>
              <w:t>D. To take overall responsibility for the work of the Treasury.</w:t>
            </w:r>
          </w:p>
          <w:p w14:paraId="1CEDAD59" w14:textId="77777777" w:rsidR="004559FC" w:rsidRPr="00FA4C63" w:rsidRDefault="004559FC" w:rsidP="004559FC">
            <w:pPr>
              <w:pStyle w:val="AnswerTabletext"/>
              <w:ind w:left="0"/>
            </w:pPr>
            <w:r w:rsidRPr="00FA4C63">
              <w:t xml:space="preserve">E. To appoint members of the Cabinet. </w:t>
            </w:r>
          </w:p>
          <w:p w14:paraId="651FF9BC" w14:textId="77777777" w:rsidR="004559FC" w:rsidRPr="00FA4C63" w:rsidRDefault="004559FC" w:rsidP="004559FC">
            <w:pPr>
              <w:pStyle w:val="AnswerTabletext"/>
              <w:ind w:left="0"/>
              <w:rPr>
                <w:highlight w:val="yellow"/>
              </w:rPr>
            </w:pPr>
            <w:r w:rsidRPr="00FA4C63">
              <w:rPr>
                <w:highlight w:val="green"/>
              </w:rPr>
              <w:t>F. To act as the government’s chief financial minister.</w:t>
            </w:r>
          </w:p>
        </w:tc>
        <w:tc>
          <w:tcPr>
            <w:tcW w:w="799" w:type="dxa"/>
          </w:tcPr>
          <w:p w14:paraId="16BC894D" w14:textId="77777777" w:rsidR="004559FC" w:rsidRDefault="004559FC" w:rsidP="004559FC">
            <w:pPr>
              <w:pStyle w:val="AnswerTabletext"/>
              <w:ind w:left="0"/>
            </w:pPr>
            <w:r>
              <w:t>(2)</w:t>
            </w:r>
          </w:p>
        </w:tc>
      </w:tr>
    </w:tbl>
    <w:p w14:paraId="4ED33FB0" w14:textId="3A983FAF" w:rsidR="004559FC" w:rsidRDefault="004559FC" w:rsidP="004559FC">
      <w:pPr>
        <w:pStyle w:val="Heading2"/>
        <w:pageBreakBefore/>
      </w:pPr>
      <w:r w:rsidRPr="006B6844">
        <w:lastRenderedPageBreak/>
        <w:t xml:space="preserve">PAPER 1. Section C. Theme </w:t>
      </w:r>
      <w:r w:rsidR="00F134AE">
        <w:t>C: Law and justice</w:t>
      </w:r>
    </w:p>
    <w:p w14:paraId="193F319C" w14:textId="49498B83" w:rsidR="004559FC" w:rsidRDefault="004559FC" w:rsidP="004559FC">
      <w:pPr>
        <w:pStyle w:val="Question"/>
      </w:pPr>
      <w:r w:rsidRPr="004A0010">
        <w:t>5.</w:t>
      </w:r>
      <w:r>
        <w:tab/>
      </w:r>
      <w:r w:rsidRPr="004A0010">
        <w:t xml:space="preserve">Identify </w:t>
      </w:r>
      <w:r w:rsidRPr="004A0010">
        <w:rPr>
          <w:b/>
        </w:rPr>
        <w:t>two</w:t>
      </w:r>
      <w:r w:rsidRPr="004A0010">
        <w:t xml:space="preserve"> ways in which legal age limits are designed to protect young people (2).</w:t>
      </w:r>
    </w:p>
    <w:tbl>
      <w:tblPr>
        <w:tblStyle w:val="AnswerTable"/>
        <w:tblW w:w="0" w:type="auto"/>
        <w:tblLook w:val="04A0" w:firstRow="1" w:lastRow="0" w:firstColumn="1" w:lastColumn="0" w:noHBand="0" w:noVBand="1"/>
      </w:tblPr>
      <w:tblGrid>
        <w:gridCol w:w="1129"/>
        <w:gridCol w:w="8391"/>
        <w:gridCol w:w="799"/>
      </w:tblGrid>
      <w:tr w:rsidR="004559FC" w14:paraId="7878BEBE"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285EEC04" w14:textId="77777777" w:rsidR="004559FC" w:rsidRPr="008E6601" w:rsidRDefault="004559FC" w:rsidP="004559FC">
            <w:pPr>
              <w:pStyle w:val="AnswerTableHead"/>
              <w:ind w:left="0"/>
              <w:rPr>
                <w:b/>
              </w:rPr>
            </w:pPr>
            <w:r w:rsidRPr="008E6601">
              <w:rPr>
                <w:b/>
              </w:rPr>
              <w:t>Question number</w:t>
            </w:r>
          </w:p>
        </w:tc>
        <w:tc>
          <w:tcPr>
            <w:tcW w:w="8391" w:type="dxa"/>
          </w:tcPr>
          <w:p w14:paraId="5C910DB9" w14:textId="77777777" w:rsidR="004559FC" w:rsidRPr="008E6601" w:rsidRDefault="004559FC" w:rsidP="004559FC">
            <w:pPr>
              <w:pStyle w:val="AnswerTableHead"/>
              <w:ind w:left="0"/>
              <w:rPr>
                <w:b/>
              </w:rPr>
            </w:pPr>
            <w:r w:rsidRPr="008E6601">
              <w:rPr>
                <w:b/>
              </w:rPr>
              <w:t>Answer</w:t>
            </w:r>
          </w:p>
        </w:tc>
        <w:tc>
          <w:tcPr>
            <w:tcW w:w="799" w:type="dxa"/>
          </w:tcPr>
          <w:p w14:paraId="43C85BDB" w14:textId="77777777" w:rsidR="004559FC" w:rsidRPr="008E6601" w:rsidRDefault="004559FC" w:rsidP="004559FC">
            <w:pPr>
              <w:pStyle w:val="AnswerTableHead"/>
              <w:ind w:left="0"/>
              <w:rPr>
                <w:b/>
              </w:rPr>
            </w:pPr>
            <w:r w:rsidRPr="008E6601">
              <w:rPr>
                <w:b/>
              </w:rPr>
              <w:t>Mark</w:t>
            </w:r>
          </w:p>
        </w:tc>
      </w:tr>
      <w:tr w:rsidR="004559FC" w14:paraId="546C3C0E" w14:textId="77777777" w:rsidTr="002D0206">
        <w:tc>
          <w:tcPr>
            <w:tcW w:w="1129" w:type="dxa"/>
          </w:tcPr>
          <w:p w14:paraId="4B3A653A" w14:textId="77777777" w:rsidR="004559FC" w:rsidRPr="00FA4C63" w:rsidRDefault="004559FC" w:rsidP="004559FC">
            <w:pPr>
              <w:pStyle w:val="AnswerTabletext"/>
              <w:ind w:left="0"/>
            </w:pPr>
            <w:r>
              <w:t>5</w:t>
            </w:r>
          </w:p>
        </w:tc>
        <w:tc>
          <w:tcPr>
            <w:tcW w:w="8391" w:type="dxa"/>
          </w:tcPr>
          <w:p w14:paraId="1A4A329F" w14:textId="77777777" w:rsidR="004559FC" w:rsidRDefault="004559FC" w:rsidP="004559FC">
            <w:pPr>
              <w:pStyle w:val="AnswerTabletext"/>
              <w:ind w:left="0"/>
            </w:pPr>
            <w:r>
              <w:t xml:space="preserve">In each case, award 1 mark for knowledge (AO1). </w:t>
            </w:r>
          </w:p>
          <w:p w14:paraId="2B84BB5B" w14:textId="77777777" w:rsidR="004559FC" w:rsidRDefault="004559FC" w:rsidP="004559FC">
            <w:pPr>
              <w:pStyle w:val="AnswerTabletext"/>
              <w:ind w:left="0"/>
            </w:pPr>
            <w:r>
              <w:t>Safeguards physical health, e.g. age limit on buying cigarettes (1).</w:t>
            </w:r>
          </w:p>
          <w:p w14:paraId="1E145160" w14:textId="77777777" w:rsidR="004559FC" w:rsidRDefault="004559FC" w:rsidP="004559FC">
            <w:pPr>
              <w:pStyle w:val="AnswerTabletext"/>
              <w:ind w:left="0"/>
            </w:pPr>
            <w:r>
              <w:t>Safeguards mental health, e.g. age limit on consenting to sexual relationships (1).</w:t>
            </w:r>
          </w:p>
          <w:p w14:paraId="0C829603" w14:textId="77777777" w:rsidR="004559FC" w:rsidRPr="00A334A6" w:rsidRDefault="004559FC" w:rsidP="004559FC">
            <w:pPr>
              <w:pStyle w:val="AnswerTabletext"/>
              <w:ind w:left="0"/>
            </w:pPr>
            <w:r w:rsidRPr="00A334A6">
              <w:t>Age limits are designed in line with young pe</w:t>
            </w:r>
            <w:r>
              <w:t>ople</w:t>
            </w:r>
            <w:r w:rsidRPr="00A334A6">
              <w:t>’s strength</w:t>
            </w:r>
            <w:r>
              <w:t xml:space="preserve"> and</w:t>
            </w:r>
            <w:r w:rsidRPr="00A334A6">
              <w:t xml:space="preserve"> brain development, e.g. age limit on </w:t>
            </w:r>
            <w:r>
              <w:t>driving a vehicle</w:t>
            </w:r>
            <w:r w:rsidRPr="00A334A6">
              <w:t xml:space="preserve"> (1)</w:t>
            </w:r>
            <w:r>
              <w:t>.</w:t>
            </w:r>
            <w:r w:rsidRPr="00A334A6">
              <w:t xml:space="preserve"> </w:t>
            </w:r>
          </w:p>
          <w:p w14:paraId="08C1A52B" w14:textId="77777777" w:rsidR="004559FC" w:rsidRDefault="004559FC" w:rsidP="004559FC">
            <w:pPr>
              <w:pStyle w:val="AnswerTabletext"/>
              <w:ind w:left="0"/>
            </w:pPr>
            <w:r>
              <w:t>The age of criminal responsibility is fairly young (age 10 in 2017) because holding young offenders accountable helps them to make safer decisions, e.g. through access to drug rehabilitation programmes</w:t>
            </w:r>
            <w:r w:rsidRPr="00A334A6">
              <w:t xml:space="preserve"> (1)</w:t>
            </w:r>
            <w:r>
              <w:t>.</w:t>
            </w:r>
          </w:p>
          <w:p w14:paraId="07EA1F51" w14:textId="77777777" w:rsidR="004559FC" w:rsidRPr="00FA4C63" w:rsidRDefault="004559FC" w:rsidP="004559FC">
            <w:pPr>
              <w:pStyle w:val="AnswerTabletext"/>
              <w:ind w:left="0"/>
              <w:rPr>
                <w:highlight w:val="yellow"/>
              </w:rPr>
            </w:pPr>
            <w:r w:rsidRPr="006F553A">
              <w:t>Accept any other valid answer.</w:t>
            </w:r>
          </w:p>
        </w:tc>
        <w:tc>
          <w:tcPr>
            <w:tcW w:w="799" w:type="dxa"/>
          </w:tcPr>
          <w:p w14:paraId="3BC01ED9" w14:textId="77777777" w:rsidR="004559FC" w:rsidRDefault="004559FC" w:rsidP="004559FC">
            <w:pPr>
              <w:pStyle w:val="AnswerTabletext"/>
              <w:ind w:left="0"/>
            </w:pPr>
            <w:r>
              <w:t>(2)</w:t>
            </w:r>
          </w:p>
        </w:tc>
      </w:tr>
    </w:tbl>
    <w:p w14:paraId="1C3BE27F" w14:textId="5413196D" w:rsidR="004559FC" w:rsidRPr="004A0010" w:rsidRDefault="004559FC" w:rsidP="004559FC">
      <w:pPr>
        <w:pStyle w:val="Question"/>
      </w:pPr>
      <w:r w:rsidRPr="004A0010">
        <w:t>6.</w:t>
      </w:r>
      <w:r>
        <w:tab/>
      </w:r>
      <w:r w:rsidRPr="004A0010">
        <w:t xml:space="preserve">Give </w:t>
      </w:r>
      <w:r w:rsidRPr="004A0010">
        <w:rPr>
          <w:b/>
        </w:rPr>
        <w:t>two</w:t>
      </w:r>
      <w:r w:rsidRPr="004A0010">
        <w:t xml:space="preserve"> rights that a person usually has when they are arrested in the UK (2).</w:t>
      </w:r>
    </w:p>
    <w:tbl>
      <w:tblPr>
        <w:tblStyle w:val="AnswerTable"/>
        <w:tblW w:w="0" w:type="auto"/>
        <w:tblLook w:val="04A0" w:firstRow="1" w:lastRow="0" w:firstColumn="1" w:lastColumn="0" w:noHBand="0" w:noVBand="1"/>
      </w:tblPr>
      <w:tblGrid>
        <w:gridCol w:w="1129"/>
        <w:gridCol w:w="8391"/>
        <w:gridCol w:w="799"/>
      </w:tblGrid>
      <w:tr w:rsidR="004559FC" w14:paraId="553B2B47"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406CEBA4" w14:textId="77777777" w:rsidR="004559FC" w:rsidRPr="008E6601" w:rsidRDefault="004559FC" w:rsidP="004559FC">
            <w:pPr>
              <w:pStyle w:val="AnswerTableHead"/>
              <w:ind w:left="0"/>
              <w:rPr>
                <w:b/>
              </w:rPr>
            </w:pPr>
            <w:r w:rsidRPr="008E6601">
              <w:rPr>
                <w:b/>
              </w:rPr>
              <w:t>Question number</w:t>
            </w:r>
          </w:p>
        </w:tc>
        <w:tc>
          <w:tcPr>
            <w:tcW w:w="8391" w:type="dxa"/>
          </w:tcPr>
          <w:p w14:paraId="2D98D3B0" w14:textId="77777777" w:rsidR="004559FC" w:rsidRPr="008E6601" w:rsidRDefault="004559FC" w:rsidP="004559FC">
            <w:pPr>
              <w:pStyle w:val="AnswerTableHead"/>
              <w:ind w:left="0"/>
              <w:rPr>
                <w:b/>
              </w:rPr>
            </w:pPr>
            <w:r w:rsidRPr="008E6601">
              <w:rPr>
                <w:b/>
              </w:rPr>
              <w:t>Answer</w:t>
            </w:r>
          </w:p>
        </w:tc>
        <w:tc>
          <w:tcPr>
            <w:tcW w:w="799" w:type="dxa"/>
          </w:tcPr>
          <w:p w14:paraId="5AFDC9FF" w14:textId="77777777" w:rsidR="004559FC" w:rsidRPr="008E6601" w:rsidRDefault="004559FC" w:rsidP="004559FC">
            <w:pPr>
              <w:pStyle w:val="AnswerTableHead"/>
              <w:ind w:left="0"/>
              <w:rPr>
                <w:b/>
              </w:rPr>
            </w:pPr>
            <w:r w:rsidRPr="008E6601">
              <w:rPr>
                <w:b/>
              </w:rPr>
              <w:t>Mark</w:t>
            </w:r>
          </w:p>
        </w:tc>
      </w:tr>
      <w:tr w:rsidR="004559FC" w14:paraId="554FAF97" w14:textId="77777777" w:rsidTr="002D0206">
        <w:tc>
          <w:tcPr>
            <w:tcW w:w="1129" w:type="dxa"/>
          </w:tcPr>
          <w:p w14:paraId="59F8355B" w14:textId="77777777" w:rsidR="004559FC" w:rsidRDefault="004559FC" w:rsidP="004559FC">
            <w:pPr>
              <w:pStyle w:val="AnswerTabletext"/>
              <w:ind w:left="0"/>
            </w:pPr>
            <w:r>
              <w:t>6</w:t>
            </w:r>
          </w:p>
        </w:tc>
        <w:tc>
          <w:tcPr>
            <w:tcW w:w="8391" w:type="dxa"/>
          </w:tcPr>
          <w:p w14:paraId="2223D9D9" w14:textId="77777777" w:rsidR="004559FC" w:rsidRDefault="004559FC" w:rsidP="004559FC">
            <w:pPr>
              <w:pStyle w:val="AnswerTabletext"/>
              <w:ind w:left="0"/>
            </w:pPr>
            <w:r>
              <w:t xml:space="preserve">In each case, award 1 mark for knowledge (AO1). </w:t>
            </w:r>
          </w:p>
          <w:p w14:paraId="546921FD" w14:textId="77777777" w:rsidR="004559FC" w:rsidRPr="00221C7B" w:rsidRDefault="004559FC" w:rsidP="004559FC">
            <w:pPr>
              <w:pStyle w:val="AnswerTabletext"/>
              <w:ind w:left="0"/>
            </w:pPr>
            <w:r w:rsidRPr="00221C7B">
              <w:t>The right to inform someone, e.g. a relative, about their arrest (1).</w:t>
            </w:r>
          </w:p>
          <w:p w14:paraId="6049BDAD" w14:textId="77777777" w:rsidR="004559FC" w:rsidRPr="00221C7B" w:rsidRDefault="004559FC" w:rsidP="004559FC">
            <w:pPr>
              <w:pStyle w:val="AnswerTabletext"/>
              <w:ind w:left="0"/>
            </w:pPr>
            <w:r w:rsidRPr="00221C7B">
              <w:t>The right to have access to a solicitor (1).</w:t>
            </w:r>
          </w:p>
          <w:p w14:paraId="07FE7CBA" w14:textId="77777777" w:rsidR="004559FC" w:rsidRDefault="004559FC" w:rsidP="004559FC">
            <w:pPr>
              <w:pStyle w:val="AnswerTabletext"/>
              <w:ind w:left="0"/>
            </w:pPr>
            <w:r w:rsidRPr="00221C7B">
              <w:t>The right to know why they were arrested. (1)</w:t>
            </w:r>
          </w:p>
          <w:p w14:paraId="4903AE1B" w14:textId="77777777" w:rsidR="004559FC" w:rsidRPr="00221C7B" w:rsidRDefault="004559FC" w:rsidP="004559FC">
            <w:pPr>
              <w:pStyle w:val="AnswerTabletext"/>
              <w:ind w:left="0"/>
            </w:pPr>
            <w:r>
              <w:t>The right to have an ‘appropriate adult’ present if under 18 (1).</w:t>
            </w:r>
          </w:p>
          <w:p w14:paraId="2D3B270A" w14:textId="77777777" w:rsidR="004559FC" w:rsidRDefault="004559FC" w:rsidP="004559FC">
            <w:pPr>
              <w:pStyle w:val="AnswerTabletext"/>
              <w:ind w:left="0"/>
            </w:pPr>
            <w:r w:rsidRPr="00221C7B">
              <w:rPr>
                <w:szCs w:val="20"/>
              </w:rPr>
              <w:t>Accept any other valid answer.</w:t>
            </w:r>
          </w:p>
        </w:tc>
        <w:tc>
          <w:tcPr>
            <w:tcW w:w="799" w:type="dxa"/>
          </w:tcPr>
          <w:p w14:paraId="51556D51" w14:textId="77777777" w:rsidR="004559FC" w:rsidRDefault="004559FC" w:rsidP="004559FC">
            <w:pPr>
              <w:pStyle w:val="AnswerTabletext"/>
              <w:ind w:left="0"/>
            </w:pPr>
            <w:r>
              <w:t>(2)</w:t>
            </w:r>
          </w:p>
        </w:tc>
      </w:tr>
    </w:tbl>
    <w:p w14:paraId="6D1014A9" w14:textId="76A50388" w:rsidR="004559FC" w:rsidRDefault="004559FC" w:rsidP="004559FC">
      <w:pPr>
        <w:pStyle w:val="Heading2"/>
        <w:pageBreakBefore/>
      </w:pPr>
      <w:r w:rsidRPr="009559B2">
        <w:lastRenderedPageBreak/>
        <w:t>PAPER 2.</w:t>
      </w:r>
      <w:r>
        <w:t xml:space="preserve"> </w:t>
      </w:r>
      <w:r w:rsidRPr="009559B2">
        <w:t>Section A. The</w:t>
      </w:r>
      <w:r w:rsidR="00F134AE">
        <w:t>me E: Taking citizenship action</w:t>
      </w:r>
    </w:p>
    <w:p w14:paraId="1CF58B50" w14:textId="0C2E197C" w:rsidR="004559FC" w:rsidRPr="00F064B4" w:rsidRDefault="004559FC" w:rsidP="004559FC">
      <w:pPr>
        <w:pStyle w:val="Question"/>
      </w:pPr>
      <w:r w:rsidRPr="00F064B4">
        <w:t>7.</w:t>
      </w:r>
      <w:r>
        <w:tab/>
      </w:r>
      <w:r w:rsidRPr="00F064B4">
        <w:t>Explain</w:t>
      </w:r>
      <w:r w:rsidRPr="00F064B4">
        <w:rPr>
          <w:b/>
        </w:rPr>
        <w:t xml:space="preserve"> one</w:t>
      </w:r>
      <w:r w:rsidRPr="00F064B4">
        <w:t xml:space="preserve"> piece of evidence or one viewpoint that was more persuasive than others, during the research stage of your citizenship action (2).</w:t>
      </w:r>
    </w:p>
    <w:tbl>
      <w:tblPr>
        <w:tblStyle w:val="AnswerTable"/>
        <w:tblW w:w="0" w:type="auto"/>
        <w:tblLook w:val="04A0" w:firstRow="1" w:lastRow="0" w:firstColumn="1" w:lastColumn="0" w:noHBand="0" w:noVBand="1"/>
      </w:tblPr>
      <w:tblGrid>
        <w:gridCol w:w="1129"/>
        <w:gridCol w:w="8391"/>
        <w:gridCol w:w="725"/>
      </w:tblGrid>
      <w:tr w:rsidR="004559FC" w14:paraId="70B5F94B"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12EE2F8B" w14:textId="77777777" w:rsidR="004559FC" w:rsidRPr="008E6601" w:rsidRDefault="004559FC" w:rsidP="004559FC">
            <w:pPr>
              <w:pStyle w:val="AnswerTableHead"/>
              <w:ind w:left="0"/>
              <w:rPr>
                <w:b/>
              </w:rPr>
            </w:pPr>
            <w:r w:rsidRPr="008E6601">
              <w:rPr>
                <w:b/>
              </w:rPr>
              <w:t>Question number</w:t>
            </w:r>
          </w:p>
        </w:tc>
        <w:tc>
          <w:tcPr>
            <w:tcW w:w="8391" w:type="dxa"/>
          </w:tcPr>
          <w:p w14:paraId="56A292CE" w14:textId="77777777" w:rsidR="004559FC" w:rsidRPr="008E6601" w:rsidRDefault="004559FC" w:rsidP="004559FC">
            <w:pPr>
              <w:pStyle w:val="AnswerTableHead"/>
              <w:ind w:left="0"/>
              <w:rPr>
                <w:b/>
              </w:rPr>
            </w:pPr>
            <w:r w:rsidRPr="008E6601">
              <w:rPr>
                <w:b/>
              </w:rPr>
              <w:t>Answer</w:t>
            </w:r>
          </w:p>
        </w:tc>
        <w:tc>
          <w:tcPr>
            <w:tcW w:w="725" w:type="dxa"/>
          </w:tcPr>
          <w:p w14:paraId="35E6C23A" w14:textId="77777777" w:rsidR="004559FC" w:rsidRPr="008E6601" w:rsidRDefault="004559FC" w:rsidP="004559FC">
            <w:pPr>
              <w:pStyle w:val="AnswerTableHead"/>
              <w:ind w:left="0"/>
              <w:rPr>
                <w:b/>
              </w:rPr>
            </w:pPr>
            <w:r w:rsidRPr="008E6601">
              <w:rPr>
                <w:b/>
              </w:rPr>
              <w:t>Mark</w:t>
            </w:r>
          </w:p>
        </w:tc>
      </w:tr>
      <w:tr w:rsidR="004559FC" w14:paraId="0B7F1074" w14:textId="77777777" w:rsidTr="002D0206">
        <w:tc>
          <w:tcPr>
            <w:tcW w:w="1129" w:type="dxa"/>
          </w:tcPr>
          <w:p w14:paraId="1029A45D" w14:textId="77777777" w:rsidR="004559FC" w:rsidRPr="00DF0009" w:rsidRDefault="004559FC" w:rsidP="004559FC">
            <w:pPr>
              <w:pStyle w:val="AnswerTabletext"/>
              <w:ind w:left="0"/>
            </w:pPr>
            <w:r w:rsidRPr="00DF0009">
              <w:t>7</w:t>
            </w:r>
          </w:p>
        </w:tc>
        <w:tc>
          <w:tcPr>
            <w:tcW w:w="8391" w:type="dxa"/>
          </w:tcPr>
          <w:p w14:paraId="28934FD7" w14:textId="77777777" w:rsidR="004559FC" w:rsidRPr="00DF0009" w:rsidRDefault="004559FC" w:rsidP="004559FC">
            <w:pPr>
              <w:pStyle w:val="AnswerTabletext"/>
              <w:ind w:left="0"/>
            </w:pPr>
            <w:r w:rsidRPr="00DF0009">
              <w:t>Award 1 mark for describing the piece of evidence/viewpoint, and the second mark for developing how this was more persuasive than others in the research stage (AO2), e.g.:</w:t>
            </w:r>
          </w:p>
          <w:p w14:paraId="366AAC98" w14:textId="77777777" w:rsidR="004559FC" w:rsidRPr="00DF0009" w:rsidRDefault="004559FC" w:rsidP="004559FC">
            <w:pPr>
              <w:pStyle w:val="AnswerTabletext"/>
              <w:ind w:left="0"/>
            </w:pPr>
            <w:r w:rsidRPr="00DF0009">
              <w:t>We found an article in ‘The Guardian’ which simplified the 2017 Budget and described it as damaging to poor households.  (1) We feel this non-tabloid newspaper was a trustworthy source as the article linked to media clips of the Chancellor on Budget Day. It contained much more persuasive comments than the jokey ones made in our School Council Whats</w:t>
            </w:r>
            <w:r>
              <w:t>A</w:t>
            </w:r>
            <w:r w:rsidRPr="00DF0009">
              <w:t xml:space="preserve">pp group! (1) </w:t>
            </w:r>
          </w:p>
          <w:p w14:paraId="356C139E" w14:textId="77777777" w:rsidR="004559FC" w:rsidRPr="00DF0009" w:rsidRDefault="004559FC" w:rsidP="004559FC">
            <w:pPr>
              <w:pStyle w:val="AnswerTabletext"/>
              <w:ind w:left="0"/>
            </w:pPr>
            <w:r w:rsidRPr="00DF0009">
              <w:t xml:space="preserve">My mum’s view on the EU is that we should have voted to stay (1). Our group found her views persuasive when we interviewed her because she works for a French-based company. As such, she understands some of the ways in which EU funding can benefit British people (1). </w:t>
            </w:r>
          </w:p>
          <w:p w14:paraId="0E396A6B" w14:textId="77777777" w:rsidR="004559FC" w:rsidRPr="00DF0009" w:rsidRDefault="004559FC" w:rsidP="004559FC">
            <w:pPr>
              <w:pStyle w:val="AnswerTabletext"/>
              <w:ind w:left="0"/>
            </w:pPr>
            <w:r w:rsidRPr="00DF0009">
              <w:t>During our research we visited a local food bank, where the man who runs it told us it could be improved by being better advertised to men. (1) His argument was really persuasive because he used to run a food bank in Manchester which got double the clients once job centre staff texted local males about it.</w:t>
            </w:r>
          </w:p>
          <w:p w14:paraId="4BB4526D" w14:textId="77777777" w:rsidR="004559FC" w:rsidRPr="00DF0009" w:rsidRDefault="004559FC" w:rsidP="004559FC">
            <w:pPr>
              <w:pStyle w:val="AnswerTabletext"/>
              <w:ind w:left="0"/>
            </w:pPr>
            <w:r w:rsidRPr="00DF0009">
              <w:t>Do not accept generic answers that are not clearly related to the candidate’s own citizenship action.</w:t>
            </w:r>
          </w:p>
        </w:tc>
        <w:tc>
          <w:tcPr>
            <w:tcW w:w="725" w:type="dxa"/>
          </w:tcPr>
          <w:p w14:paraId="5FCB0B58" w14:textId="77777777" w:rsidR="004559FC" w:rsidRDefault="004559FC" w:rsidP="004559FC">
            <w:pPr>
              <w:pStyle w:val="AnswerTabletext"/>
              <w:ind w:left="0"/>
            </w:pPr>
            <w:r>
              <w:t>(2)</w:t>
            </w:r>
          </w:p>
        </w:tc>
      </w:tr>
    </w:tbl>
    <w:p w14:paraId="24A6F1AF" w14:textId="5B222059" w:rsidR="004559FC" w:rsidRPr="00F064B4" w:rsidRDefault="004559FC" w:rsidP="004559FC">
      <w:pPr>
        <w:pStyle w:val="Question"/>
      </w:pPr>
      <w:r w:rsidRPr="00F064B4">
        <w:t>8.</w:t>
      </w:r>
      <w:r>
        <w:tab/>
      </w:r>
      <w:r w:rsidRPr="00F064B4">
        <w:t xml:space="preserve">Describe </w:t>
      </w:r>
      <w:r w:rsidRPr="00F064B4">
        <w:rPr>
          <w:b/>
        </w:rPr>
        <w:t>one</w:t>
      </w:r>
      <w:r w:rsidRPr="00F064B4">
        <w:t xml:space="preserve"> of the ways in which your team recorded decision-making within your citizenship action (2).</w:t>
      </w:r>
    </w:p>
    <w:tbl>
      <w:tblPr>
        <w:tblStyle w:val="AnswerTable"/>
        <w:tblW w:w="0" w:type="auto"/>
        <w:tblLook w:val="04A0" w:firstRow="1" w:lastRow="0" w:firstColumn="1" w:lastColumn="0" w:noHBand="0" w:noVBand="1"/>
      </w:tblPr>
      <w:tblGrid>
        <w:gridCol w:w="1129"/>
        <w:gridCol w:w="8391"/>
        <w:gridCol w:w="799"/>
      </w:tblGrid>
      <w:tr w:rsidR="004559FC" w14:paraId="30DFC919"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33927B40" w14:textId="77777777" w:rsidR="004559FC" w:rsidRPr="008E6601" w:rsidRDefault="004559FC" w:rsidP="004559FC">
            <w:pPr>
              <w:pStyle w:val="AnswerTableHead"/>
              <w:ind w:left="0"/>
              <w:rPr>
                <w:b/>
              </w:rPr>
            </w:pPr>
            <w:r w:rsidRPr="008E6601">
              <w:rPr>
                <w:b/>
              </w:rPr>
              <w:t>Question number</w:t>
            </w:r>
          </w:p>
        </w:tc>
        <w:tc>
          <w:tcPr>
            <w:tcW w:w="8391" w:type="dxa"/>
          </w:tcPr>
          <w:p w14:paraId="158F1454" w14:textId="77777777" w:rsidR="004559FC" w:rsidRPr="008E6601" w:rsidRDefault="004559FC" w:rsidP="004559FC">
            <w:pPr>
              <w:pStyle w:val="AnswerTableHead"/>
              <w:ind w:left="0"/>
              <w:rPr>
                <w:b/>
              </w:rPr>
            </w:pPr>
            <w:r w:rsidRPr="008E6601">
              <w:rPr>
                <w:b/>
              </w:rPr>
              <w:t>Answer</w:t>
            </w:r>
          </w:p>
        </w:tc>
        <w:tc>
          <w:tcPr>
            <w:tcW w:w="799" w:type="dxa"/>
          </w:tcPr>
          <w:p w14:paraId="2D0B9855" w14:textId="77777777" w:rsidR="004559FC" w:rsidRPr="008E6601" w:rsidRDefault="004559FC" w:rsidP="004559FC">
            <w:pPr>
              <w:pStyle w:val="AnswerTableHead"/>
              <w:ind w:left="0"/>
              <w:rPr>
                <w:b/>
              </w:rPr>
            </w:pPr>
            <w:r w:rsidRPr="008E6601">
              <w:rPr>
                <w:b/>
              </w:rPr>
              <w:t>Mark</w:t>
            </w:r>
          </w:p>
        </w:tc>
      </w:tr>
      <w:tr w:rsidR="00347C40" w14:paraId="6FE766CB" w14:textId="77777777" w:rsidTr="00347C40">
        <w:trPr>
          <w:trHeight w:val="5770"/>
        </w:trPr>
        <w:tc>
          <w:tcPr>
            <w:tcW w:w="1129" w:type="dxa"/>
          </w:tcPr>
          <w:p w14:paraId="25CDC040" w14:textId="19C5A0CB" w:rsidR="00347C40" w:rsidRPr="00347C40" w:rsidRDefault="00347C40" w:rsidP="004559FC">
            <w:pPr>
              <w:pStyle w:val="AnswerTableHead"/>
              <w:ind w:left="0"/>
              <w:rPr>
                <w:b w:val="0"/>
              </w:rPr>
            </w:pPr>
            <w:r w:rsidRPr="00347C40">
              <w:rPr>
                <w:b w:val="0"/>
              </w:rPr>
              <w:t>8</w:t>
            </w:r>
          </w:p>
        </w:tc>
        <w:tc>
          <w:tcPr>
            <w:tcW w:w="8391" w:type="dxa"/>
          </w:tcPr>
          <w:p w14:paraId="0FEF8AD7" w14:textId="77777777" w:rsidR="00347C40" w:rsidRPr="00347C40" w:rsidRDefault="00347C40" w:rsidP="00347C40">
            <w:pPr>
              <w:pStyle w:val="AnswerTabletext"/>
              <w:ind w:left="0"/>
            </w:pPr>
            <w:r w:rsidRPr="00347C40">
              <w:t xml:space="preserve">Award 1 mark for describing a decision-making method, and the second mark for developing how this was recorded to help their citizenship action (AO2), e.g.: </w:t>
            </w:r>
          </w:p>
          <w:p w14:paraId="73AE05B6" w14:textId="77777777" w:rsidR="00347C40" w:rsidRPr="00347C40" w:rsidRDefault="00347C40" w:rsidP="00347C40">
            <w:pPr>
              <w:pStyle w:val="AnswerTabletext"/>
              <w:ind w:left="0"/>
            </w:pPr>
            <w:r w:rsidRPr="00347C40">
              <w:t>Our team leader emailed us the spreadsheet showing who’d decided to do what (1). This was useful because every lesson we started by ticking off who had stuck by the decision they’d made in the previous lesson, e.g. I’d decided to sell cakes in my tutor group for our local hospice, but unfortunately I forgot to do it (1).</w:t>
            </w:r>
          </w:p>
          <w:p w14:paraId="761E0C61" w14:textId="77777777" w:rsidR="00347C40" w:rsidRPr="00347C40" w:rsidRDefault="00347C40" w:rsidP="00347C40">
            <w:pPr>
              <w:pStyle w:val="AnswerTabletext"/>
              <w:ind w:left="0"/>
            </w:pPr>
            <w:r w:rsidRPr="00347C40">
              <w:t xml:space="preserve">There were only two of us, so voting was pointless! Instead, we tossed a coin when we disagreed on anything and made a note of the decision in our phones. (1) This was useful because we couldn’t decide whether to start our research on NHS waiting times by looking online or by talking to a local nurse (my sister).  Once we’d tossed the coin though, we got on with writing questions for the nurse really quickly (1). </w:t>
            </w:r>
          </w:p>
          <w:p w14:paraId="79CDC96A" w14:textId="77777777" w:rsidR="00347C40" w:rsidRPr="00347C40" w:rsidRDefault="00347C40" w:rsidP="00347C40">
            <w:pPr>
              <w:pStyle w:val="AnswerTabletext"/>
              <w:ind w:left="0"/>
            </w:pPr>
            <w:r w:rsidRPr="00347C40">
              <w:t>One of our team filmed us whilst I drew a decision tree on the board. The decision tree was about whether to do our project on recycling in Manchester or on the Green Party’s recycling policies (1). It was useful to refer back to a few lessons later, because we’d started to go off on a tangent about local government initiatives – instead of thinking about the Green Party’s national agenda (1).</w:t>
            </w:r>
          </w:p>
          <w:p w14:paraId="61551883" w14:textId="66B4E22A" w:rsidR="00347C40" w:rsidRPr="00347C40" w:rsidRDefault="00347C40" w:rsidP="00347C40">
            <w:pPr>
              <w:pStyle w:val="AnswerTableHead"/>
              <w:ind w:left="0"/>
              <w:rPr>
                <w:b w:val="0"/>
              </w:rPr>
            </w:pPr>
            <w:r w:rsidRPr="00347C40">
              <w:rPr>
                <w:b w:val="0"/>
              </w:rPr>
              <w:t>Do not accept generic answers that are not clearly related to the candidate’s own citizenship action.</w:t>
            </w:r>
          </w:p>
        </w:tc>
        <w:tc>
          <w:tcPr>
            <w:tcW w:w="799" w:type="dxa"/>
          </w:tcPr>
          <w:p w14:paraId="189A3B73" w14:textId="01CD4DC6" w:rsidR="00347C40" w:rsidRPr="00347C40" w:rsidRDefault="00347C40" w:rsidP="004559FC">
            <w:pPr>
              <w:pStyle w:val="AnswerTableHead"/>
              <w:ind w:left="0"/>
              <w:rPr>
                <w:b w:val="0"/>
              </w:rPr>
            </w:pPr>
            <w:r w:rsidRPr="00347C40">
              <w:rPr>
                <w:b w:val="0"/>
              </w:rPr>
              <w:t>(2)</w:t>
            </w:r>
          </w:p>
        </w:tc>
      </w:tr>
    </w:tbl>
    <w:p w14:paraId="075349AA" w14:textId="727043C6" w:rsidR="004559FC" w:rsidRDefault="004559FC" w:rsidP="004559FC">
      <w:pPr>
        <w:pStyle w:val="Heading2"/>
        <w:pageBreakBefore/>
      </w:pPr>
      <w:r w:rsidRPr="00DA3DD0">
        <w:lastRenderedPageBreak/>
        <w:t xml:space="preserve">PAPER 2.  Section </w:t>
      </w:r>
      <w:r w:rsidR="00F134AE">
        <w:t>C. Theme D: Power and influence</w:t>
      </w:r>
    </w:p>
    <w:p w14:paraId="213DB934" w14:textId="792A16BC" w:rsidR="004559FC" w:rsidRDefault="004559FC" w:rsidP="004559FC">
      <w:pPr>
        <w:pStyle w:val="Question"/>
      </w:pPr>
      <w:r>
        <w:t>9.</w:t>
      </w:r>
      <w:r>
        <w:tab/>
      </w:r>
      <w:r w:rsidRPr="004E4501">
        <w:rPr>
          <w:b/>
        </w:rPr>
        <w:t>Two</w:t>
      </w:r>
      <w:r w:rsidRPr="004E4501">
        <w:t xml:space="preserve"> examples of mediation being used in an international disagreement are</w:t>
      </w:r>
      <w:r>
        <w:t xml:space="preserve"> (2)</w:t>
      </w:r>
      <w:r w:rsidRPr="004E4501">
        <w:t>:</w:t>
      </w:r>
    </w:p>
    <w:tbl>
      <w:tblPr>
        <w:tblStyle w:val="AnswerTable"/>
        <w:tblW w:w="0" w:type="auto"/>
        <w:tblLook w:val="04A0" w:firstRow="1" w:lastRow="0" w:firstColumn="1" w:lastColumn="0" w:noHBand="0" w:noVBand="1"/>
      </w:tblPr>
      <w:tblGrid>
        <w:gridCol w:w="1129"/>
        <w:gridCol w:w="8391"/>
        <w:gridCol w:w="799"/>
      </w:tblGrid>
      <w:tr w:rsidR="004559FC" w14:paraId="04573301"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57F6CD71" w14:textId="77777777" w:rsidR="004559FC" w:rsidRPr="008E6601" w:rsidRDefault="004559FC" w:rsidP="004559FC">
            <w:pPr>
              <w:pStyle w:val="AnswerTableHead"/>
              <w:ind w:left="0"/>
              <w:rPr>
                <w:b/>
              </w:rPr>
            </w:pPr>
            <w:r w:rsidRPr="008E6601">
              <w:rPr>
                <w:b/>
              </w:rPr>
              <w:t>Question number</w:t>
            </w:r>
          </w:p>
        </w:tc>
        <w:tc>
          <w:tcPr>
            <w:tcW w:w="8391" w:type="dxa"/>
          </w:tcPr>
          <w:p w14:paraId="323441D1" w14:textId="77777777" w:rsidR="004559FC" w:rsidRPr="008E6601" w:rsidRDefault="004559FC" w:rsidP="004559FC">
            <w:pPr>
              <w:pStyle w:val="AnswerTableHead"/>
              <w:ind w:left="0"/>
              <w:rPr>
                <w:b/>
              </w:rPr>
            </w:pPr>
            <w:r w:rsidRPr="008E6601">
              <w:rPr>
                <w:b/>
              </w:rPr>
              <w:t>Answer</w:t>
            </w:r>
          </w:p>
        </w:tc>
        <w:tc>
          <w:tcPr>
            <w:tcW w:w="799" w:type="dxa"/>
          </w:tcPr>
          <w:p w14:paraId="19CDB9A2" w14:textId="77777777" w:rsidR="004559FC" w:rsidRPr="008E6601" w:rsidRDefault="004559FC" w:rsidP="004559FC">
            <w:pPr>
              <w:pStyle w:val="AnswerTableHead"/>
              <w:ind w:left="0"/>
              <w:rPr>
                <w:b/>
              </w:rPr>
            </w:pPr>
            <w:r w:rsidRPr="008E6601">
              <w:rPr>
                <w:b/>
              </w:rPr>
              <w:t>Mark</w:t>
            </w:r>
          </w:p>
        </w:tc>
      </w:tr>
      <w:tr w:rsidR="004559FC" w14:paraId="2CC4C431" w14:textId="77777777" w:rsidTr="002D0206">
        <w:tc>
          <w:tcPr>
            <w:tcW w:w="1129" w:type="dxa"/>
          </w:tcPr>
          <w:p w14:paraId="204C54DA" w14:textId="77777777" w:rsidR="004559FC" w:rsidRPr="00221C7B" w:rsidRDefault="004559FC" w:rsidP="004559FC">
            <w:pPr>
              <w:pStyle w:val="AnswerTabletext"/>
              <w:ind w:left="0"/>
            </w:pPr>
            <w:r w:rsidRPr="00221C7B">
              <w:t>9</w:t>
            </w:r>
          </w:p>
        </w:tc>
        <w:tc>
          <w:tcPr>
            <w:tcW w:w="8391" w:type="dxa"/>
          </w:tcPr>
          <w:p w14:paraId="2B5FFE79" w14:textId="77777777" w:rsidR="004559FC" w:rsidRPr="00221C7B" w:rsidRDefault="004559FC" w:rsidP="004559FC">
            <w:pPr>
              <w:pStyle w:val="AnswerTabletext"/>
              <w:ind w:left="0"/>
              <w:rPr>
                <w:highlight w:val="green"/>
              </w:rPr>
            </w:pPr>
            <w:r w:rsidRPr="00221C7B">
              <w:rPr>
                <w:highlight w:val="green"/>
              </w:rPr>
              <w:t>A. An NGO (like ‘Amnesty International’) helps to resolve the conflict peacefully.</w:t>
            </w:r>
          </w:p>
          <w:p w14:paraId="1CB2222E" w14:textId="77777777" w:rsidR="004559FC" w:rsidRPr="00221C7B" w:rsidRDefault="004559FC" w:rsidP="004559FC">
            <w:pPr>
              <w:pStyle w:val="AnswerTabletext"/>
              <w:ind w:left="0"/>
            </w:pPr>
            <w:r w:rsidRPr="00221C7B">
              <w:t xml:space="preserve">B. Armies from across the world bomb key areas in the conflict zone. </w:t>
            </w:r>
          </w:p>
          <w:p w14:paraId="78D5F75B" w14:textId="77777777" w:rsidR="004559FC" w:rsidRPr="00221C7B" w:rsidRDefault="004559FC" w:rsidP="004559FC">
            <w:pPr>
              <w:pStyle w:val="AnswerTabletext"/>
              <w:ind w:left="0"/>
              <w:rPr>
                <w:highlight w:val="yellow"/>
              </w:rPr>
            </w:pPr>
            <w:r w:rsidRPr="00221C7B">
              <w:rPr>
                <w:highlight w:val="green"/>
              </w:rPr>
              <w:t>C. A senior member of the UN aids in the communication between opposing sides.</w:t>
            </w:r>
          </w:p>
          <w:p w14:paraId="437F4430" w14:textId="77777777" w:rsidR="004559FC" w:rsidRPr="00221C7B" w:rsidRDefault="004559FC" w:rsidP="004559FC">
            <w:pPr>
              <w:pStyle w:val="AnswerTabletext"/>
              <w:ind w:left="0"/>
              <w:rPr>
                <w:highlight w:val="yellow"/>
              </w:rPr>
            </w:pPr>
            <w:r w:rsidRPr="00221C7B">
              <w:t xml:space="preserve">D. Countries with no direct involvement in the conflict stop importing goods from the conflict zone. </w:t>
            </w:r>
          </w:p>
          <w:p w14:paraId="0467AF19" w14:textId="77777777" w:rsidR="004559FC" w:rsidRPr="00221C7B" w:rsidRDefault="004559FC" w:rsidP="004559FC">
            <w:pPr>
              <w:pStyle w:val="AnswerTabletext"/>
              <w:ind w:left="0"/>
            </w:pPr>
            <w:r w:rsidRPr="00221C7B">
              <w:t xml:space="preserve">E. A politician within the conflict zone is arrested/killed. </w:t>
            </w:r>
          </w:p>
          <w:p w14:paraId="18B4F467" w14:textId="77777777" w:rsidR="004559FC" w:rsidRPr="00221C7B" w:rsidRDefault="004559FC" w:rsidP="004559FC">
            <w:pPr>
              <w:pStyle w:val="AnswerTabletext"/>
              <w:ind w:left="0"/>
            </w:pPr>
            <w:r w:rsidRPr="00221C7B">
              <w:t xml:space="preserve">F. Civilians within the conflict zone flee the area to seek safety. </w:t>
            </w:r>
          </w:p>
        </w:tc>
        <w:tc>
          <w:tcPr>
            <w:tcW w:w="799" w:type="dxa"/>
          </w:tcPr>
          <w:p w14:paraId="7110CE3C" w14:textId="77777777" w:rsidR="004559FC" w:rsidRDefault="004559FC" w:rsidP="004559FC">
            <w:pPr>
              <w:pStyle w:val="AnswerTabletext"/>
              <w:ind w:left="0"/>
            </w:pPr>
            <w:r>
              <w:t>(2)</w:t>
            </w:r>
          </w:p>
        </w:tc>
      </w:tr>
    </w:tbl>
    <w:p w14:paraId="14D9B9F2" w14:textId="05042024" w:rsidR="004559FC" w:rsidRPr="005F50CE" w:rsidRDefault="004559FC" w:rsidP="004559FC">
      <w:pPr>
        <w:pStyle w:val="Question"/>
      </w:pPr>
      <w:r w:rsidRPr="005F50CE">
        <w:t>10.</w:t>
      </w:r>
      <w:r w:rsidR="00F134AE">
        <w:tab/>
        <w:t xml:space="preserve"> </w:t>
      </w:r>
      <w:r w:rsidRPr="005F50CE">
        <w:t xml:space="preserve">Give </w:t>
      </w:r>
      <w:r>
        <w:rPr>
          <w:b/>
        </w:rPr>
        <w:t>one</w:t>
      </w:r>
      <w:r w:rsidRPr="005F50CE">
        <w:rPr>
          <w:b/>
        </w:rPr>
        <w:t xml:space="preserve"> </w:t>
      </w:r>
      <w:r w:rsidRPr="005F50CE">
        <w:t xml:space="preserve">reason why press censorship may occur in the UK </w:t>
      </w:r>
      <w:r>
        <w:t xml:space="preserve">and explain why </w:t>
      </w:r>
      <w:r w:rsidRPr="005F50CE">
        <w:t>(2).</w:t>
      </w:r>
    </w:p>
    <w:tbl>
      <w:tblPr>
        <w:tblStyle w:val="AnswerTable"/>
        <w:tblW w:w="0" w:type="auto"/>
        <w:tblLook w:val="04A0" w:firstRow="1" w:lastRow="0" w:firstColumn="1" w:lastColumn="0" w:noHBand="0" w:noVBand="1"/>
      </w:tblPr>
      <w:tblGrid>
        <w:gridCol w:w="1129"/>
        <w:gridCol w:w="8391"/>
        <w:gridCol w:w="799"/>
      </w:tblGrid>
      <w:tr w:rsidR="004559FC" w14:paraId="29315BA8" w14:textId="77777777" w:rsidTr="002D0206">
        <w:trPr>
          <w:cnfStyle w:val="100000000000" w:firstRow="1" w:lastRow="0" w:firstColumn="0" w:lastColumn="0" w:oddVBand="0" w:evenVBand="0" w:oddHBand="0" w:evenHBand="0" w:firstRowFirstColumn="0" w:firstRowLastColumn="0" w:lastRowFirstColumn="0" w:lastRowLastColumn="0"/>
          <w:trHeight w:val="411"/>
        </w:trPr>
        <w:tc>
          <w:tcPr>
            <w:tcW w:w="1129" w:type="dxa"/>
          </w:tcPr>
          <w:p w14:paraId="7FBF44D0" w14:textId="77777777" w:rsidR="004559FC" w:rsidRPr="008E6601" w:rsidRDefault="004559FC" w:rsidP="004559FC">
            <w:pPr>
              <w:pStyle w:val="AnswerTableHead"/>
              <w:ind w:left="0"/>
              <w:rPr>
                <w:b/>
              </w:rPr>
            </w:pPr>
            <w:r w:rsidRPr="008E6601">
              <w:rPr>
                <w:b/>
              </w:rPr>
              <w:t>Question number</w:t>
            </w:r>
          </w:p>
        </w:tc>
        <w:tc>
          <w:tcPr>
            <w:tcW w:w="8391" w:type="dxa"/>
          </w:tcPr>
          <w:p w14:paraId="67BFDFD6" w14:textId="77777777" w:rsidR="004559FC" w:rsidRPr="008E6601" w:rsidRDefault="004559FC" w:rsidP="004559FC">
            <w:pPr>
              <w:pStyle w:val="AnswerTableHead"/>
              <w:ind w:left="0"/>
              <w:rPr>
                <w:b/>
              </w:rPr>
            </w:pPr>
            <w:r w:rsidRPr="008E6601">
              <w:rPr>
                <w:b/>
              </w:rPr>
              <w:t>Answer</w:t>
            </w:r>
          </w:p>
        </w:tc>
        <w:tc>
          <w:tcPr>
            <w:tcW w:w="799" w:type="dxa"/>
          </w:tcPr>
          <w:p w14:paraId="46FB13BF" w14:textId="77777777" w:rsidR="004559FC" w:rsidRPr="008E6601" w:rsidRDefault="004559FC" w:rsidP="004559FC">
            <w:pPr>
              <w:pStyle w:val="AnswerTableHead"/>
              <w:ind w:left="0"/>
              <w:rPr>
                <w:b/>
              </w:rPr>
            </w:pPr>
            <w:r w:rsidRPr="008E6601">
              <w:rPr>
                <w:b/>
              </w:rPr>
              <w:t>Mark</w:t>
            </w:r>
          </w:p>
        </w:tc>
      </w:tr>
      <w:tr w:rsidR="004559FC" w14:paraId="31E917A4" w14:textId="77777777" w:rsidTr="002D0206">
        <w:tc>
          <w:tcPr>
            <w:tcW w:w="1129" w:type="dxa"/>
          </w:tcPr>
          <w:p w14:paraId="65960AA1" w14:textId="77777777" w:rsidR="004559FC" w:rsidRDefault="004559FC" w:rsidP="004559FC">
            <w:pPr>
              <w:pStyle w:val="AnswerTabletext"/>
              <w:ind w:left="0"/>
            </w:pPr>
            <w:r>
              <w:t>10</w:t>
            </w:r>
          </w:p>
        </w:tc>
        <w:tc>
          <w:tcPr>
            <w:tcW w:w="8391" w:type="dxa"/>
          </w:tcPr>
          <w:p w14:paraId="4822B115" w14:textId="77777777" w:rsidR="004559FC" w:rsidRDefault="004559FC" w:rsidP="004559FC">
            <w:pPr>
              <w:pStyle w:val="AnswerTabletext"/>
              <w:ind w:left="0"/>
            </w:pPr>
            <w:r>
              <w:t>In each case, award 1 mark for one reason why press censorship may occur in the UK (AO1), with the second mark awarded for developing the reason (AO2).</w:t>
            </w:r>
          </w:p>
          <w:p w14:paraId="75F0505C" w14:textId="77777777" w:rsidR="004559FC" w:rsidRPr="000C081B" w:rsidRDefault="004559FC" w:rsidP="004559FC">
            <w:pPr>
              <w:pStyle w:val="AnswerTabletext"/>
              <w:ind w:left="0"/>
            </w:pPr>
            <w:r w:rsidRPr="000C081B">
              <w:t xml:space="preserve">The public </w:t>
            </w:r>
            <w:r>
              <w:t>is not</w:t>
            </w:r>
            <w:r w:rsidRPr="000C081B">
              <w:t xml:space="preserve"> given </w:t>
            </w:r>
            <w:r>
              <w:t xml:space="preserve">access </w:t>
            </w:r>
            <w:r w:rsidRPr="000C081B">
              <w:t>to photos of</w:t>
            </w:r>
            <w:r>
              <w:t xml:space="preserve"> the</w:t>
            </w:r>
            <w:r w:rsidRPr="000C081B">
              <w:t xml:space="preserve"> government</w:t>
            </w:r>
            <w:r>
              <w:t>’s</w:t>
            </w:r>
            <w:r w:rsidRPr="000C081B">
              <w:t xml:space="preserve"> plans to bomb a foreign target (1) if these photos would</w:t>
            </w:r>
            <w:r>
              <w:t xml:space="preserve"> compromise national security (1).</w:t>
            </w:r>
            <w:r w:rsidRPr="000C081B">
              <w:t xml:space="preserve">   </w:t>
            </w:r>
          </w:p>
          <w:p w14:paraId="1F47E28B" w14:textId="77777777" w:rsidR="004559FC" w:rsidRDefault="004559FC" w:rsidP="004559FC">
            <w:pPr>
              <w:pStyle w:val="AnswerTabletext"/>
              <w:ind w:left="0"/>
            </w:pPr>
            <w:r w:rsidRPr="000C081B">
              <w:t>Newspapers, TV broadcasters</w:t>
            </w:r>
            <w:r>
              <w:t xml:space="preserve"> etc.</w:t>
            </w:r>
            <w:r w:rsidRPr="000C081B">
              <w:t xml:space="preserve"> </w:t>
            </w:r>
            <w:r>
              <w:t>are</w:t>
            </w:r>
            <w:r w:rsidRPr="000C081B">
              <w:t xml:space="preserve"> not allowed to </w:t>
            </w:r>
            <w:r>
              <w:t>share certain information linked to court cases</w:t>
            </w:r>
            <w:r w:rsidRPr="000C081B">
              <w:t xml:space="preserve"> (1) </w:t>
            </w:r>
            <w:r>
              <w:t>as this could affect jurors’ decision-making and thus lead to an unfair trial</w:t>
            </w:r>
            <w:r w:rsidRPr="000C081B">
              <w:t xml:space="preserve"> (1)</w:t>
            </w:r>
            <w:r>
              <w:t>.</w:t>
            </w:r>
            <w:r w:rsidRPr="000C081B">
              <w:t xml:space="preserve"> </w:t>
            </w:r>
          </w:p>
          <w:p w14:paraId="23CAB18F" w14:textId="77777777" w:rsidR="004559FC" w:rsidRDefault="004559FC" w:rsidP="004559FC">
            <w:pPr>
              <w:pStyle w:val="AnswerTabletext"/>
              <w:ind w:left="0"/>
            </w:pPr>
            <w:r>
              <w:t>Measures are in place to protect the privacy and safety of young people,</w:t>
            </w:r>
            <w:r w:rsidRPr="000C081B">
              <w:t xml:space="preserve"> (1) </w:t>
            </w:r>
            <w:r>
              <w:t>e.g. it would be intrusive and unsafe for the public to have constant access to information about the whereabouts of children in the royal family (</w:t>
            </w:r>
            <w:r w:rsidRPr="000C081B">
              <w:t>1)</w:t>
            </w:r>
            <w:r>
              <w:t xml:space="preserve">. </w:t>
            </w:r>
          </w:p>
          <w:p w14:paraId="320A843B" w14:textId="77777777" w:rsidR="004559FC" w:rsidRDefault="004559FC" w:rsidP="004559FC">
            <w:pPr>
              <w:pStyle w:val="AnswerTabletext"/>
              <w:ind w:left="0"/>
            </w:pPr>
            <w:r>
              <w:t>Accept any other valid reason.</w:t>
            </w:r>
          </w:p>
        </w:tc>
        <w:tc>
          <w:tcPr>
            <w:tcW w:w="799" w:type="dxa"/>
          </w:tcPr>
          <w:p w14:paraId="587F97A2" w14:textId="77777777" w:rsidR="004559FC" w:rsidRDefault="004559FC" w:rsidP="004559FC">
            <w:pPr>
              <w:pStyle w:val="AnswerTabletext"/>
              <w:ind w:left="0"/>
            </w:pPr>
            <w:r>
              <w:t>(2)</w:t>
            </w:r>
          </w:p>
        </w:tc>
      </w:tr>
    </w:tbl>
    <w:p w14:paraId="334461EA" w14:textId="77777777" w:rsidR="000C073A" w:rsidRPr="00A72981" w:rsidRDefault="000C073A" w:rsidP="004559FC">
      <w:pPr>
        <w:pStyle w:val="BodyText"/>
      </w:pPr>
    </w:p>
    <w:sectPr w:rsidR="000C073A" w:rsidRPr="00A72981" w:rsidSect="000C073A">
      <w:footerReference w:type="default" r:id="rId7"/>
      <w:type w:val="continuous"/>
      <w:pgSz w:w="11910" w:h="16840"/>
      <w:pgMar w:top="459" w:right="737" w:bottom="839" w:left="73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984D1" w14:textId="77777777" w:rsidR="00575B15" w:rsidRDefault="00575B15" w:rsidP="000C073A">
      <w:r>
        <w:separator/>
      </w:r>
    </w:p>
  </w:endnote>
  <w:endnote w:type="continuationSeparator" w:id="0">
    <w:p w14:paraId="14BD9665" w14:textId="77777777" w:rsidR="00575B15" w:rsidRDefault="00575B15" w:rsidP="000C0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altName w:val="Segoe UI"/>
    <w:charset w:val="00"/>
    <w:family w:val="auto"/>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96D50" w14:textId="466286CC" w:rsidR="000C073A" w:rsidRPr="000C073A" w:rsidRDefault="00566238" w:rsidP="000C073A">
    <w:pPr>
      <w:tabs>
        <w:tab w:val="right" w:pos="10224"/>
      </w:tabs>
      <w:spacing w:before="1"/>
      <w:ind w:right="96"/>
      <w:rPr>
        <w:rFonts w:ascii="Gill Sans MT" w:eastAsia="Gill Sans MT" w:hAnsi="Gill Sans MT" w:cs="Gill Sans MT"/>
        <w:sz w:val="20"/>
        <w:szCs w:val="20"/>
      </w:rPr>
    </w:pPr>
    <w:r w:rsidRPr="00566238">
      <w:rPr>
        <w:rFonts w:ascii="Tahoma"/>
        <w:b/>
        <w:color w:val="231F20"/>
        <w:w w:val="105"/>
        <w:sz w:val="20"/>
      </w:rPr>
      <w:t>Two-mark questions: exam practice</w:t>
    </w:r>
    <w:r w:rsidR="00A72981">
      <w:rPr>
        <w:rFonts w:ascii="Tahoma"/>
        <w:b/>
        <w:color w:val="231F20"/>
        <w:w w:val="105"/>
        <w:sz w:val="20"/>
      </w:rPr>
      <w:tab/>
    </w:r>
    <w:r w:rsidR="0099243D">
      <w:rPr>
        <w:rFonts w:ascii="Calibri" w:hAnsi="Calibri"/>
        <w:color w:val="231F20"/>
        <w:w w:val="105"/>
        <w:sz w:val="20"/>
      </w:rPr>
      <w:t>©</w:t>
    </w:r>
    <w:r w:rsidR="000C073A">
      <w:rPr>
        <w:rFonts w:ascii="Gill Sans MT" w:hAnsi="Gill Sans MT"/>
        <w:color w:val="231F20"/>
        <w:spacing w:val="-24"/>
        <w:w w:val="105"/>
        <w:sz w:val="20"/>
      </w:rPr>
      <w:t xml:space="preserve"> </w:t>
    </w:r>
    <w:proofErr w:type="spellStart"/>
    <w:r w:rsidR="000C073A">
      <w:rPr>
        <w:rFonts w:ascii="Gill Sans MT" w:hAnsi="Gill Sans MT"/>
        <w:color w:val="231F20"/>
        <w:w w:val="105"/>
        <w:sz w:val="20"/>
      </w:rPr>
      <w:t>HarperCollins</w:t>
    </w:r>
    <w:r w:rsidR="000C073A">
      <w:rPr>
        <w:rFonts w:ascii="Calibri" w:hAnsi="Calibri"/>
        <w:i/>
        <w:color w:val="231F20"/>
        <w:w w:val="105"/>
        <w:sz w:val="20"/>
      </w:rPr>
      <w:t>Publishers</w:t>
    </w:r>
    <w:proofErr w:type="spellEnd"/>
    <w:r w:rsidR="000C073A">
      <w:rPr>
        <w:rFonts w:ascii="Calibri" w:hAnsi="Calibri"/>
        <w:i/>
        <w:color w:val="231F20"/>
        <w:spacing w:val="-14"/>
        <w:w w:val="105"/>
        <w:sz w:val="20"/>
      </w:rPr>
      <w:t xml:space="preserve"> </w:t>
    </w:r>
    <w:r w:rsidR="000C073A">
      <w:rPr>
        <w:rFonts w:ascii="Gill Sans MT" w:hAnsi="Gill Sans MT"/>
        <w:color w:val="231F20"/>
        <w:w w:val="105"/>
        <w:sz w:val="20"/>
      </w:rPr>
      <w:t>Ltd</w:t>
    </w:r>
    <w:r w:rsidR="000C073A">
      <w:rPr>
        <w:rFonts w:ascii="Gill Sans MT" w:hAnsi="Gill Sans MT"/>
        <w:color w:val="231F20"/>
        <w:spacing w:val="-24"/>
        <w:w w:val="105"/>
        <w:sz w:val="20"/>
      </w:rPr>
      <w:t xml:space="preserve"> </w:t>
    </w:r>
    <w:r w:rsidR="000C073A">
      <w:rPr>
        <w:rFonts w:ascii="Gill Sans MT" w:hAnsi="Gill Sans MT"/>
        <w:color w:val="231F20"/>
        <w:w w:val="105"/>
        <w:sz w:val="20"/>
      </w:rPr>
      <w:t>201</w:t>
    </w:r>
    <w:r w:rsidR="002B2574">
      <w:rPr>
        <w:rFonts w:ascii="Gill Sans MT" w:hAnsi="Gill Sans MT"/>
        <w:color w:val="231F20"/>
        <w:w w:val="105"/>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7144C" w14:textId="77777777" w:rsidR="00575B15" w:rsidRDefault="00575B15" w:rsidP="000C073A">
      <w:r>
        <w:separator/>
      </w:r>
    </w:p>
  </w:footnote>
  <w:footnote w:type="continuationSeparator" w:id="0">
    <w:p w14:paraId="3CA0DFEF" w14:textId="77777777" w:rsidR="00575B15" w:rsidRDefault="00575B15" w:rsidP="000C07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18EE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37E2A"/>
    <w:multiLevelType w:val="hybridMultilevel"/>
    <w:tmpl w:val="CAE66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66542"/>
    <w:multiLevelType w:val="hybridMultilevel"/>
    <w:tmpl w:val="9CDC3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0"/>
  <w:drawingGridHorizontalSpacing w:val="110"/>
  <w:drawingGridVerticalSpacing w:val="299"/>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BB1"/>
    <w:rsid w:val="00010BB1"/>
    <w:rsid w:val="000C073A"/>
    <w:rsid w:val="001E3146"/>
    <w:rsid w:val="00242631"/>
    <w:rsid w:val="002B2574"/>
    <w:rsid w:val="002B787E"/>
    <w:rsid w:val="00320376"/>
    <w:rsid w:val="00347C40"/>
    <w:rsid w:val="003F1C1E"/>
    <w:rsid w:val="004559FC"/>
    <w:rsid w:val="00456648"/>
    <w:rsid w:val="0046297B"/>
    <w:rsid w:val="004E7C17"/>
    <w:rsid w:val="00566238"/>
    <w:rsid w:val="00575B15"/>
    <w:rsid w:val="00711292"/>
    <w:rsid w:val="00877301"/>
    <w:rsid w:val="008C060F"/>
    <w:rsid w:val="008F1DD1"/>
    <w:rsid w:val="0090090A"/>
    <w:rsid w:val="00974132"/>
    <w:rsid w:val="0099243D"/>
    <w:rsid w:val="00A72981"/>
    <w:rsid w:val="00B52E81"/>
    <w:rsid w:val="00B56BBB"/>
    <w:rsid w:val="00C075D5"/>
    <w:rsid w:val="00D10A81"/>
    <w:rsid w:val="00D373E0"/>
    <w:rsid w:val="00ED16E1"/>
    <w:rsid w:val="00EF2DAB"/>
    <w:rsid w:val="00F134A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D4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85"/>
      <w:outlineLvl w:val="0"/>
    </w:pPr>
    <w:rPr>
      <w:rFonts w:ascii="Trebuchet MS" w:eastAsia="Trebuchet MS" w:hAnsi="Trebuchet MS"/>
      <w:b/>
      <w:bCs/>
      <w:sz w:val="24"/>
      <w:szCs w:val="24"/>
    </w:rPr>
  </w:style>
  <w:style w:type="paragraph" w:styleId="Heading2">
    <w:name w:val="heading 2"/>
    <w:basedOn w:val="Normal"/>
    <w:next w:val="Normal"/>
    <w:link w:val="Heading2Char"/>
    <w:uiPriority w:val="9"/>
    <w:unhideWhenUsed/>
    <w:qFormat/>
    <w:rsid w:val="003F1C1E"/>
    <w:pPr>
      <w:keepNext/>
      <w:keepLines/>
      <w:spacing w:before="360" w:after="120"/>
      <w:outlineLvl w:val="1"/>
    </w:pPr>
    <w:rPr>
      <w:rFonts w:ascii="Trebuchet MS" w:eastAsiaTheme="majorEastAsia" w:hAnsi="Trebuchet MS" w:cstheme="majorBidi"/>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C073A"/>
    <w:pPr>
      <w:spacing w:before="65"/>
    </w:pPr>
    <w:rPr>
      <w:rFonts w:ascii="Gill Sans MT" w:eastAsia="Gill Sans MT" w:hAnsi="Gill Sans MT"/>
      <w:color w:val="231F20"/>
      <w:w w:val="105"/>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073A"/>
    <w:pPr>
      <w:tabs>
        <w:tab w:val="center" w:pos="4513"/>
        <w:tab w:val="right" w:pos="9026"/>
      </w:tabs>
    </w:pPr>
  </w:style>
  <w:style w:type="character" w:customStyle="1" w:styleId="HeaderChar">
    <w:name w:val="Header Char"/>
    <w:basedOn w:val="DefaultParagraphFont"/>
    <w:link w:val="Header"/>
    <w:uiPriority w:val="99"/>
    <w:rsid w:val="000C073A"/>
  </w:style>
  <w:style w:type="paragraph" w:styleId="Footer">
    <w:name w:val="footer"/>
    <w:basedOn w:val="Normal"/>
    <w:link w:val="FooterChar"/>
    <w:uiPriority w:val="99"/>
    <w:unhideWhenUsed/>
    <w:rsid w:val="000C073A"/>
    <w:pPr>
      <w:tabs>
        <w:tab w:val="center" w:pos="4513"/>
        <w:tab w:val="right" w:pos="9026"/>
      </w:tabs>
    </w:pPr>
  </w:style>
  <w:style w:type="character" w:customStyle="1" w:styleId="FooterChar">
    <w:name w:val="Footer Char"/>
    <w:basedOn w:val="DefaultParagraphFont"/>
    <w:link w:val="Footer"/>
    <w:uiPriority w:val="99"/>
    <w:rsid w:val="000C073A"/>
  </w:style>
  <w:style w:type="table" w:styleId="TableGrid">
    <w:name w:val="Table Grid"/>
    <w:basedOn w:val="TableNormal"/>
    <w:uiPriority w:val="59"/>
    <w:rsid w:val="000C073A"/>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F1C1E"/>
    <w:rPr>
      <w:rFonts w:ascii="Trebuchet MS" w:eastAsiaTheme="majorEastAsia" w:hAnsi="Trebuchet MS" w:cstheme="majorBidi"/>
      <w:color w:val="000000" w:themeColor="text1"/>
      <w:sz w:val="28"/>
      <w:szCs w:val="28"/>
    </w:rPr>
  </w:style>
  <w:style w:type="paragraph" w:customStyle="1" w:styleId="Question">
    <w:name w:val="Question"/>
    <w:basedOn w:val="BodyText"/>
    <w:uiPriority w:val="1"/>
    <w:qFormat/>
    <w:rsid w:val="008F1DD1"/>
    <w:pPr>
      <w:spacing w:before="240" w:after="120"/>
      <w:ind w:left="284" w:hanging="284"/>
    </w:pPr>
  </w:style>
  <w:style w:type="paragraph" w:customStyle="1" w:styleId="QuestionSUBwline">
    <w:name w:val="Question SUB w/line"/>
    <w:basedOn w:val="Normal"/>
    <w:uiPriority w:val="1"/>
    <w:qFormat/>
    <w:rsid w:val="008F1DD1"/>
    <w:pPr>
      <w:tabs>
        <w:tab w:val="right" w:leader="dot" w:pos="10093"/>
      </w:tabs>
      <w:suppressAutoHyphens/>
      <w:autoSpaceDE w:val="0"/>
      <w:autoSpaceDN w:val="0"/>
      <w:adjustRightInd w:val="0"/>
      <w:spacing w:before="240" w:after="120" w:line="300" w:lineRule="atLeast"/>
      <w:ind w:left="568" w:hanging="284"/>
    </w:pPr>
    <w:rPr>
      <w:sz w:val="24"/>
      <w:szCs w:val="24"/>
    </w:rPr>
  </w:style>
  <w:style w:type="character" w:customStyle="1" w:styleId="QuestionLine">
    <w:name w:val="Question Line"/>
    <w:basedOn w:val="DefaultParagraphFont"/>
    <w:uiPriority w:val="1"/>
    <w:qFormat/>
    <w:rsid w:val="003F1C1E"/>
    <w:rPr>
      <w:color w:val="BFBFBF" w:themeColor="background1" w:themeShade="BF"/>
    </w:rPr>
  </w:style>
  <w:style w:type="paragraph" w:customStyle="1" w:styleId="QuestionSUBnoa">
    <w:name w:val="Question SUB no (a)"/>
    <w:basedOn w:val="QuestionSUBwline"/>
    <w:uiPriority w:val="1"/>
    <w:qFormat/>
    <w:rsid w:val="008F1DD1"/>
    <w:pPr>
      <w:ind w:left="289" w:firstLine="0"/>
    </w:pPr>
  </w:style>
  <w:style w:type="paragraph" w:customStyle="1" w:styleId="QuestionSUBTickbox">
    <w:name w:val="Question SUB Tick box"/>
    <w:basedOn w:val="QuestionSUBwline"/>
    <w:uiPriority w:val="1"/>
    <w:qFormat/>
    <w:rsid w:val="008F1DD1"/>
    <w:pPr>
      <w:keepLines/>
      <w:tabs>
        <w:tab w:val="clear" w:pos="10093"/>
      </w:tabs>
      <w:ind w:left="851" w:hanging="567"/>
    </w:pPr>
  </w:style>
  <w:style w:type="paragraph" w:customStyle="1" w:styleId="AnswerTabletext">
    <w:name w:val="Answer Table text"/>
    <w:basedOn w:val="BodyText"/>
    <w:uiPriority w:val="1"/>
    <w:qFormat/>
    <w:rsid w:val="004559FC"/>
    <w:pPr>
      <w:keepLines/>
      <w:widowControl/>
      <w:spacing w:before="46" w:after="240" w:line="260" w:lineRule="exact"/>
      <w:ind w:left="113"/>
    </w:pPr>
    <w:rPr>
      <w:rFonts w:ascii="Calibri" w:eastAsia="Calibri" w:hAnsi="Calibri"/>
      <w:sz w:val="22"/>
      <w:szCs w:val="22"/>
      <w:lang w:val="en-GB"/>
    </w:rPr>
  </w:style>
  <w:style w:type="paragraph" w:customStyle="1" w:styleId="AnswerTableHead">
    <w:name w:val="Answer Table Head"/>
    <w:basedOn w:val="BodyText"/>
    <w:uiPriority w:val="1"/>
    <w:qFormat/>
    <w:rsid w:val="004559FC"/>
    <w:pPr>
      <w:keepLines/>
      <w:widowControl/>
      <w:spacing w:before="46" w:line="260" w:lineRule="exact"/>
      <w:ind w:left="113"/>
    </w:pPr>
    <w:rPr>
      <w:rFonts w:ascii="Calibri" w:eastAsia="Calibri" w:hAnsi="Calibri"/>
      <w:b/>
      <w:sz w:val="22"/>
      <w:szCs w:val="22"/>
      <w:lang w:val="en-GB"/>
    </w:rPr>
  </w:style>
  <w:style w:type="table" w:customStyle="1" w:styleId="AnswerTable">
    <w:name w:val="Answer Table"/>
    <w:basedOn w:val="TableNormal"/>
    <w:uiPriority w:val="99"/>
    <w:rsid w:val="004559F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heme="minorHAnsi" w:hAnsiTheme="minorHAnsi"/>
        <w:b/>
        <w:sz w:val="22"/>
      </w:rPr>
      <w:tblPr/>
      <w:tcPr>
        <w:shd w:val="clear" w:color="auto" w:fill="D9D9D9" w:themeFill="background1" w:themeFillShade="D9"/>
      </w:tcPr>
    </w:tblStylePr>
  </w:style>
  <w:style w:type="paragraph" w:customStyle="1" w:styleId="Answertext">
    <w:name w:val="Answer text"/>
    <w:basedOn w:val="BodyText"/>
    <w:uiPriority w:val="1"/>
    <w:qFormat/>
    <w:rsid w:val="004559FC"/>
    <w:pPr>
      <w:keepLines/>
      <w:widowControl/>
      <w:spacing w:before="120" w:after="120" w:line="260" w:lineRule="exact"/>
      <w:ind w:left="113"/>
    </w:pPr>
    <w:rPr>
      <w:rFonts w:ascii="Calibri" w:eastAsia="Calibri" w:hAnsi="Calibri"/>
      <w:sz w:val="22"/>
      <w:szCs w:val="22"/>
    </w:rPr>
  </w:style>
  <w:style w:type="paragraph" w:styleId="DocumentMap">
    <w:name w:val="Document Map"/>
    <w:basedOn w:val="Normal"/>
    <w:link w:val="DocumentMapChar"/>
    <w:uiPriority w:val="99"/>
    <w:semiHidden/>
    <w:unhideWhenUsed/>
    <w:rsid w:val="004E7C17"/>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E7C17"/>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1008_Citizenship_TG_D.indd</vt:lpstr>
    </vt:vector>
  </TitlesOfParts>
  <Company/>
  <LinksUpToDate>false</LinksUpToDate>
  <CharactersWithSpaces>11198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1008_Citizenship_TG_D.indd</dc:title>
  <dc:creator>jon</dc:creator>
  <cp:lastModifiedBy>Green, Caroline (UK)</cp:lastModifiedBy>
  <cp:revision>9</cp:revision>
  <dcterms:created xsi:type="dcterms:W3CDTF">2018-03-02T10:55:00Z</dcterms:created>
  <dcterms:modified xsi:type="dcterms:W3CDTF">2018-04-06T15:24:00Z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2016-04-13T00:00:00Z</vt:filetime>
  </property>
  <property fmtid="{D5CDD505-2E9C-101B-9397-08002B2CF9AE}" pid="3" name="Creator">
    <vt:lpwstr>Adobe InDesign CS6 (Macintosh)</vt:lpwstr>
  </property>
  <property fmtid="{D5CDD505-2E9C-101B-9397-08002B2CF9AE}" pid="4" name="LastSaved">
    <vt:filetime>2016-04-13T00:00:00Z</vt:filetime>
  </property>
</Properties>
</file>